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061" w:rsidRDefault="00D05061">
      <w:pPr>
        <w:pStyle w:val="ConsPlusTitlePage"/>
      </w:pPr>
      <w:r>
        <w:t xml:space="preserve">Документ предоставлен </w:t>
      </w:r>
      <w:hyperlink r:id="rId5" w:history="1">
        <w:r>
          <w:rPr>
            <w:color w:val="0000FF"/>
          </w:rPr>
          <w:t>КонсультантПлюс</w:t>
        </w:r>
      </w:hyperlink>
      <w:r>
        <w:br/>
      </w:r>
    </w:p>
    <w:p w:rsidR="00D05061" w:rsidRDefault="00D05061">
      <w:pPr>
        <w:pStyle w:val="ConsPlusNormal"/>
        <w:jc w:val="both"/>
      </w:pPr>
    </w:p>
    <w:p w:rsidR="00D05061" w:rsidRDefault="00D05061">
      <w:pPr>
        <w:pStyle w:val="ConsPlusTitle"/>
        <w:jc w:val="center"/>
      </w:pPr>
      <w:r>
        <w:t>ДЕПАРТАМЕНТ</w:t>
      </w:r>
    </w:p>
    <w:p w:rsidR="00D05061" w:rsidRDefault="00D05061">
      <w:pPr>
        <w:pStyle w:val="ConsPlusTitle"/>
        <w:jc w:val="center"/>
      </w:pPr>
      <w:r>
        <w:t>ПРОФЕССИОНАЛЬНОГО ОБРАЗОВАНИЯ</w:t>
      </w:r>
    </w:p>
    <w:p w:rsidR="00D05061" w:rsidRDefault="00D05061">
      <w:pPr>
        <w:pStyle w:val="ConsPlusTitle"/>
        <w:jc w:val="center"/>
      </w:pPr>
      <w:r>
        <w:t>ТОМСКОЙ ОБЛАСТИ</w:t>
      </w:r>
    </w:p>
    <w:p w:rsidR="00D05061" w:rsidRDefault="00D05061">
      <w:pPr>
        <w:pStyle w:val="ConsPlusTitle"/>
        <w:jc w:val="center"/>
      </w:pPr>
    </w:p>
    <w:p w:rsidR="00D05061" w:rsidRDefault="00D05061">
      <w:pPr>
        <w:pStyle w:val="ConsPlusTitle"/>
        <w:jc w:val="center"/>
      </w:pPr>
      <w:r>
        <w:t>ПРИКАЗ</w:t>
      </w:r>
    </w:p>
    <w:p w:rsidR="00D05061" w:rsidRDefault="00D05061">
      <w:pPr>
        <w:pStyle w:val="ConsPlusTitle"/>
        <w:jc w:val="center"/>
      </w:pPr>
      <w:r>
        <w:t>от 26 июля 2016 г. N 16п</w:t>
      </w:r>
    </w:p>
    <w:p w:rsidR="00D05061" w:rsidRDefault="00D05061">
      <w:pPr>
        <w:pStyle w:val="ConsPlusTitle"/>
        <w:jc w:val="center"/>
      </w:pPr>
    </w:p>
    <w:p w:rsidR="00D05061" w:rsidRDefault="00D05061">
      <w:pPr>
        <w:pStyle w:val="ConsPlusTitle"/>
        <w:jc w:val="center"/>
      </w:pPr>
      <w:r>
        <w:t>О ВНЕСЕНИИ ИЗМЕНЕНИЙ В ПРИКАЗ ДЕПАРТАМЕНТА ПРОФЕССИОНАЛЬНОГО</w:t>
      </w:r>
    </w:p>
    <w:p w:rsidR="00D05061" w:rsidRDefault="00D05061">
      <w:pPr>
        <w:pStyle w:val="ConsPlusTitle"/>
        <w:jc w:val="center"/>
      </w:pPr>
      <w:r>
        <w:t>ОБРАЗОВАНИЯ ТОМСКОЙ ОБЛАСТИ ОТ 24.02.2016 N 5П</w:t>
      </w:r>
    </w:p>
    <w:p w:rsidR="00D05061" w:rsidRDefault="00D05061">
      <w:pPr>
        <w:pStyle w:val="ConsPlusNormal"/>
        <w:jc w:val="both"/>
      </w:pPr>
    </w:p>
    <w:p w:rsidR="00D05061" w:rsidRDefault="00D05061">
      <w:pPr>
        <w:pStyle w:val="ConsPlusNormal"/>
        <w:ind w:firstLine="540"/>
        <w:jc w:val="both"/>
      </w:pPr>
      <w:r>
        <w:t xml:space="preserve">В соответствии с </w:t>
      </w:r>
      <w:hyperlink r:id="rId6" w:history="1">
        <w:r>
          <w:rPr>
            <w:color w:val="0000FF"/>
          </w:rPr>
          <w:t>подпунктом 1 пункта 21</w:t>
        </w:r>
      </w:hyperlink>
      <w:r>
        <w:t xml:space="preserve"> Порядка разработки, утверждения, реализации и мониторинга ведомственных целевых программ Томской области, утвержденного постановлением Администрации Томской области от 07.12.2011 N 389а "О Порядке разработки, утверждения, реализации и мониторинга ведомственных целевых программ Томской области" приказываю:</w:t>
      </w:r>
    </w:p>
    <w:p w:rsidR="00D05061" w:rsidRDefault="00D05061">
      <w:pPr>
        <w:pStyle w:val="ConsPlusNormal"/>
        <w:ind w:firstLine="540"/>
        <w:jc w:val="both"/>
      </w:pPr>
      <w:r>
        <w:t xml:space="preserve">1. </w:t>
      </w:r>
      <w:proofErr w:type="gramStart"/>
      <w:r>
        <w:t xml:space="preserve">Внести в </w:t>
      </w:r>
      <w:hyperlink r:id="rId7" w:history="1">
        <w:r>
          <w:rPr>
            <w:color w:val="0000FF"/>
          </w:rPr>
          <w:t>приказ</w:t>
        </w:r>
      </w:hyperlink>
      <w:r>
        <w:t xml:space="preserve"> Департамента профессионального образования Томской области от 24.02.2016 N 5п "Об утверждении Ведомственной целевой программы "Организация предоставления на территории Томской области среднего профессионального образования, дополнительного профессионального образования, профессионального обучения, а также развитие экспериментальной и инновационной деятельности в системе профессионального образования" (Официальный интернет-портал "Электронная Администрация Томской области" http://www.tomsk.gov.ru, 25.02.2016) изменения, изложив Ведомственную целевую </w:t>
      </w:r>
      <w:hyperlink r:id="rId8" w:history="1">
        <w:r>
          <w:rPr>
            <w:color w:val="0000FF"/>
          </w:rPr>
          <w:t>программу</w:t>
        </w:r>
      </w:hyperlink>
      <w:r>
        <w:t xml:space="preserve"> "Организация</w:t>
      </w:r>
      <w:proofErr w:type="gramEnd"/>
      <w:r>
        <w:t xml:space="preserve"> предоставления на территории Томской области среднего профессионального образования, дополнительного профессионального образования, профессионального обучения, а также развитие экспериментальной и инновационной деятельности в системе профессионального образования", </w:t>
      </w:r>
      <w:proofErr w:type="gramStart"/>
      <w:r>
        <w:t>утвержденную</w:t>
      </w:r>
      <w:proofErr w:type="gramEnd"/>
      <w:r>
        <w:t xml:space="preserve"> указанным приказом, в новой редакции согласно </w:t>
      </w:r>
      <w:hyperlink w:anchor="P28" w:history="1">
        <w:r>
          <w:rPr>
            <w:color w:val="0000FF"/>
          </w:rPr>
          <w:t>приложению</w:t>
        </w:r>
      </w:hyperlink>
      <w:r>
        <w:t xml:space="preserve"> к настоящему приказу.</w:t>
      </w:r>
    </w:p>
    <w:p w:rsidR="00D05061" w:rsidRDefault="00D05061">
      <w:pPr>
        <w:pStyle w:val="ConsPlusNormal"/>
        <w:ind w:firstLine="540"/>
        <w:jc w:val="both"/>
      </w:pPr>
      <w:r>
        <w:t>2. Настоящий приказ вступает в силу со дня его официального опубликования.</w:t>
      </w:r>
    </w:p>
    <w:p w:rsidR="00D05061" w:rsidRDefault="00D05061">
      <w:pPr>
        <w:pStyle w:val="ConsPlusNormal"/>
        <w:jc w:val="both"/>
      </w:pPr>
    </w:p>
    <w:p w:rsidR="00D05061" w:rsidRDefault="00D05061">
      <w:pPr>
        <w:pStyle w:val="ConsPlusNormal"/>
        <w:jc w:val="right"/>
      </w:pPr>
      <w:r>
        <w:t>Начальник Департамента</w:t>
      </w:r>
    </w:p>
    <w:p w:rsidR="00D05061" w:rsidRDefault="00D05061">
      <w:pPr>
        <w:pStyle w:val="ConsPlusNormal"/>
        <w:jc w:val="right"/>
      </w:pPr>
      <w:r>
        <w:t>Л.В.ВЕСНИНА</w:t>
      </w:r>
    </w:p>
    <w:p w:rsidR="00D05061" w:rsidRDefault="00D05061">
      <w:pPr>
        <w:sectPr w:rsidR="00D05061" w:rsidSect="003207EF">
          <w:pgSz w:w="11906" w:h="16838"/>
          <w:pgMar w:top="1134" w:right="850" w:bottom="1134" w:left="1701" w:header="708" w:footer="708" w:gutter="0"/>
          <w:cols w:space="708"/>
          <w:docGrid w:linePitch="360"/>
        </w:sectPr>
      </w:pPr>
    </w:p>
    <w:p w:rsidR="00D05061" w:rsidRDefault="00D05061">
      <w:pPr>
        <w:pStyle w:val="ConsPlusNormal"/>
        <w:jc w:val="both"/>
      </w:pPr>
    </w:p>
    <w:p w:rsidR="00D05061" w:rsidRDefault="00D05061">
      <w:pPr>
        <w:pStyle w:val="ConsPlusNormal"/>
        <w:jc w:val="both"/>
      </w:pPr>
    </w:p>
    <w:p w:rsidR="00D05061" w:rsidRDefault="00D05061">
      <w:pPr>
        <w:pStyle w:val="ConsPlusNormal"/>
        <w:jc w:val="both"/>
      </w:pPr>
    </w:p>
    <w:p w:rsidR="00D05061" w:rsidRDefault="00D05061">
      <w:pPr>
        <w:pStyle w:val="ConsPlusNormal"/>
        <w:jc w:val="both"/>
      </w:pPr>
    </w:p>
    <w:p w:rsidR="00D05061" w:rsidRDefault="00D05061">
      <w:pPr>
        <w:pStyle w:val="ConsPlusNormal"/>
        <w:jc w:val="both"/>
      </w:pPr>
    </w:p>
    <w:p w:rsidR="00D05061" w:rsidRDefault="00D05061">
      <w:pPr>
        <w:pStyle w:val="ConsPlusNormal"/>
        <w:jc w:val="right"/>
      </w:pPr>
      <w:r>
        <w:t>Приложение</w:t>
      </w:r>
    </w:p>
    <w:p w:rsidR="00D05061" w:rsidRDefault="00D05061">
      <w:pPr>
        <w:pStyle w:val="ConsPlusNormal"/>
        <w:jc w:val="right"/>
      </w:pPr>
      <w:r>
        <w:t>к приказу</w:t>
      </w:r>
    </w:p>
    <w:p w:rsidR="00D05061" w:rsidRDefault="00D05061">
      <w:pPr>
        <w:pStyle w:val="ConsPlusNormal"/>
        <w:jc w:val="right"/>
      </w:pPr>
      <w:r>
        <w:t>Департамента профессионального образования</w:t>
      </w:r>
    </w:p>
    <w:p w:rsidR="00D05061" w:rsidRDefault="00D05061">
      <w:pPr>
        <w:pStyle w:val="ConsPlusNormal"/>
        <w:jc w:val="right"/>
      </w:pPr>
      <w:r>
        <w:t>Томской области</w:t>
      </w:r>
    </w:p>
    <w:p w:rsidR="00D05061" w:rsidRDefault="00D05061">
      <w:pPr>
        <w:pStyle w:val="ConsPlusNormal"/>
        <w:jc w:val="right"/>
      </w:pPr>
      <w:r>
        <w:t>от 26.07.2016 N 16п</w:t>
      </w:r>
    </w:p>
    <w:p w:rsidR="00D05061" w:rsidRDefault="00D05061">
      <w:pPr>
        <w:pStyle w:val="ConsPlusNormal"/>
        <w:jc w:val="both"/>
      </w:pPr>
    </w:p>
    <w:p w:rsidR="00D05061" w:rsidRDefault="00D05061">
      <w:pPr>
        <w:pStyle w:val="ConsPlusTitle"/>
        <w:jc w:val="center"/>
      </w:pPr>
      <w:bookmarkStart w:id="0" w:name="P28"/>
      <w:bookmarkEnd w:id="0"/>
      <w:r>
        <w:t>ВЕДОМСТВЕННАЯ ЦЕЛЕВАЯ ПРОГРАММА</w:t>
      </w:r>
    </w:p>
    <w:p w:rsidR="00D05061" w:rsidRDefault="00D05061">
      <w:pPr>
        <w:pStyle w:val="ConsPlusTitle"/>
        <w:jc w:val="center"/>
      </w:pPr>
      <w:r>
        <w:t>"ОРГАНИЗАЦИЯ ПРЕДОСТАВЛЕНИЯ НА ТЕРРИТОРИИ ТОМСКОЙ ОБЛАСТИ</w:t>
      </w:r>
    </w:p>
    <w:p w:rsidR="00D05061" w:rsidRDefault="00D05061">
      <w:pPr>
        <w:pStyle w:val="ConsPlusTitle"/>
        <w:jc w:val="center"/>
      </w:pPr>
      <w:r>
        <w:t>СРЕДНЕГО ПРОФЕССИОНАЛЬНОГО ОБРАЗОВАНИЯ, ДОПОЛНИТЕЛЬНОГО</w:t>
      </w:r>
    </w:p>
    <w:p w:rsidR="00D05061" w:rsidRDefault="00D05061">
      <w:pPr>
        <w:pStyle w:val="ConsPlusTitle"/>
        <w:jc w:val="center"/>
      </w:pPr>
      <w:r>
        <w:t>ПРОФЕССИОНАЛЬНОГО ОБРАЗОВАНИЯ, ПРОФЕССИОНАЛЬНОГО ОБУЧЕНИЯ,</w:t>
      </w:r>
    </w:p>
    <w:p w:rsidR="00D05061" w:rsidRDefault="00D05061">
      <w:pPr>
        <w:pStyle w:val="ConsPlusTitle"/>
        <w:jc w:val="center"/>
      </w:pPr>
      <w:r>
        <w:t xml:space="preserve">А ТАКЖЕ РАЗВИТИЕ </w:t>
      </w:r>
      <w:proofErr w:type="gramStart"/>
      <w:r>
        <w:t>ЭКСПЕРИМЕНТАЛЬНОЙ</w:t>
      </w:r>
      <w:proofErr w:type="gramEnd"/>
      <w:r>
        <w:t xml:space="preserve"> И ИННОВАЦИОННОЙ</w:t>
      </w:r>
    </w:p>
    <w:p w:rsidR="00D05061" w:rsidRDefault="00D05061">
      <w:pPr>
        <w:pStyle w:val="ConsPlusTitle"/>
        <w:jc w:val="center"/>
      </w:pPr>
      <w:r>
        <w:t>ДЕЯТЕЛЬНОСТИ В СИСТЕМЕ ПРОФЕССИОНАЛЬНОГО ОБРАЗОВАНИЯ"</w:t>
      </w:r>
    </w:p>
    <w:p w:rsidR="00D05061" w:rsidRDefault="00D05061">
      <w:pPr>
        <w:pStyle w:val="ConsPlusNormal"/>
        <w:jc w:val="both"/>
      </w:pPr>
    </w:p>
    <w:p w:rsidR="00D05061" w:rsidRDefault="00D05061">
      <w:pPr>
        <w:pStyle w:val="ConsPlusNormal"/>
        <w:jc w:val="center"/>
      </w:pPr>
      <w:r>
        <w:t>ПАСПОРТ ВЕДОМСТВЕННОЙ ЦЕЛЕВОЙ ПРОГРАММЫ ТОМСКОЙ ОБЛАСТИ</w:t>
      </w:r>
    </w:p>
    <w:p w:rsidR="00D05061" w:rsidRDefault="00D05061">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88"/>
        <w:gridCol w:w="1478"/>
        <w:gridCol w:w="162"/>
        <w:gridCol w:w="1464"/>
        <w:gridCol w:w="422"/>
        <w:gridCol w:w="1066"/>
        <w:gridCol w:w="486"/>
        <w:gridCol w:w="1260"/>
      </w:tblGrid>
      <w:tr w:rsidR="00D05061">
        <w:tc>
          <w:tcPr>
            <w:tcW w:w="3288" w:type="dxa"/>
          </w:tcPr>
          <w:p w:rsidR="00D05061" w:rsidRDefault="00D05061">
            <w:pPr>
              <w:pStyle w:val="ConsPlusNormal"/>
            </w:pPr>
            <w:r>
              <w:t>Наименование субъекта бюджетного планирования</w:t>
            </w:r>
          </w:p>
        </w:tc>
        <w:tc>
          <w:tcPr>
            <w:tcW w:w="6338" w:type="dxa"/>
            <w:gridSpan w:val="7"/>
          </w:tcPr>
          <w:p w:rsidR="00D05061" w:rsidRDefault="00D05061">
            <w:pPr>
              <w:pStyle w:val="ConsPlusNormal"/>
            </w:pPr>
            <w:r>
              <w:t>Департамент профессионального образования Томской области (ДПО)</w:t>
            </w:r>
          </w:p>
        </w:tc>
      </w:tr>
      <w:tr w:rsidR="00D05061">
        <w:tc>
          <w:tcPr>
            <w:tcW w:w="3288" w:type="dxa"/>
          </w:tcPr>
          <w:p w:rsidR="00D05061" w:rsidRDefault="00D05061">
            <w:pPr>
              <w:pStyle w:val="ConsPlusNormal"/>
            </w:pPr>
            <w:r>
              <w:t>Тип ведомственной целевой программы</w:t>
            </w:r>
          </w:p>
        </w:tc>
        <w:tc>
          <w:tcPr>
            <w:tcW w:w="6338" w:type="dxa"/>
            <w:gridSpan w:val="7"/>
          </w:tcPr>
          <w:p w:rsidR="00D05061" w:rsidRDefault="00D05061">
            <w:pPr>
              <w:pStyle w:val="ConsPlusNormal"/>
            </w:pPr>
            <w:r>
              <w:t>ВЦП - 1-го типа</w:t>
            </w:r>
          </w:p>
        </w:tc>
      </w:tr>
      <w:tr w:rsidR="00D05061">
        <w:tc>
          <w:tcPr>
            <w:tcW w:w="3288" w:type="dxa"/>
          </w:tcPr>
          <w:p w:rsidR="00D05061" w:rsidRDefault="00D05061">
            <w:pPr>
              <w:pStyle w:val="ConsPlusNormal"/>
            </w:pPr>
            <w:r>
              <w:t xml:space="preserve">Наименование государственной </w:t>
            </w:r>
            <w:hyperlink r:id="rId9" w:history="1">
              <w:r>
                <w:rPr>
                  <w:color w:val="0000FF"/>
                </w:rPr>
                <w:t>программы</w:t>
              </w:r>
            </w:hyperlink>
            <w:r>
              <w:t xml:space="preserve"> Томской области, в состав которой включается ВЦП</w:t>
            </w:r>
          </w:p>
        </w:tc>
        <w:tc>
          <w:tcPr>
            <w:tcW w:w="6338" w:type="dxa"/>
            <w:gridSpan w:val="7"/>
          </w:tcPr>
          <w:p w:rsidR="00D05061" w:rsidRDefault="00D05061">
            <w:pPr>
              <w:pStyle w:val="ConsPlusNormal"/>
            </w:pPr>
            <w:r>
              <w:t>Развитие образования в Томской области</w:t>
            </w:r>
          </w:p>
        </w:tc>
      </w:tr>
      <w:tr w:rsidR="00D05061">
        <w:tc>
          <w:tcPr>
            <w:tcW w:w="3288" w:type="dxa"/>
          </w:tcPr>
          <w:p w:rsidR="00D05061" w:rsidRDefault="00D05061">
            <w:pPr>
              <w:pStyle w:val="ConsPlusNormal"/>
            </w:pPr>
            <w:r>
              <w:t xml:space="preserve">Наименование </w:t>
            </w:r>
            <w:hyperlink r:id="rId10" w:history="1">
              <w:r>
                <w:rPr>
                  <w:color w:val="0000FF"/>
                </w:rPr>
                <w:t>подпрограммы</w:t>
              </w:r>
            </w:hyperlink>
            <w:r>
              <w:t xml:space="preserve"> государственной программы Томской области, в состав которой включается ВЦП</w:t>
            </w:r>
          </w:p>
        </w:tc>
        <w:tc>
          <w:tcPr>
            <w:tcW w:w="6338" w:type="dxa"/>
            <w:gridSpan w:val="7"/>
          </w:tcPr>
          <w:p w:rsidR="00D05061" w:rsidRDefault="00D05061">
            <w:pPr>
              <w:pStyle w:val="ConsPlusNormal"/>
            </w:pPr>
            <w:r>
              <w:t>Развитие профессионального образования Томской области</w:t>
            </w:r>
          </w:p>
        </w:tc>
      </w:tr>
      <w:tr w:rsidR="00D05061">
        <w:tc>
          <w:tcPr>
            <w:tcW w:w="3288" w:type="dxa"/>
          </w:tcPr>
          <w:p w:rsidR="00D05061" w:rsidRDefault="00D05061">
            <w:pPr>
              <w:pStyle w:val="ConsPlusNormal"/>
            </w:pPr>
            <w:r>
              <w:lastRenderedPageBreak/>
              <w:t>Цель СБП согласно Положению о СБП и разделу II доклада о результатах и основных направлениях деятельности СБП</w:t>
            </w:r>
          </w:p>
        </w:tc>
        <w:tc>
          <w:tcPr>
            <w:tcW w:w="6338" w:type="dxa"/>
            <w:gridSpan w:val="7"/>
          </w:tcPr>
          <w:p w:rsidR="00D05061" w:rsidRDefault="00D05061">
            <w:pPr>
              <w:pStyle w:val="ConsPlusNormal"/>
            </w:pPr>
            <w:r>
              <w:t>Обеспечение экономики Томской области квалифицированными рабочими и служащими, а также специалистами среднего звена</w:t>
            </w:r>
          </w:p>
        </w:tc>
      </w:tr>
      <w:tr w:rsidR="00D05061">
        <w:tc>
          <w:tcPr>
            <w:tcW w:w="3288" w:type="dxa"/>
          </w:tcPr>
          <w:p w:rsidR="00D05061" w:rsidRDefault="00D05061">
            <w:pPr>
              <w:pStyle w:val="ConsPlusNormal"/>
            </w:pPr>
            <w:r>
              <w:t>Цель ВЦП (задача СБП)</w:t>
            </w:r>
          </w:p>
        </w:tc>
        <w:tc>
          <w:tcPr>
            <w:tcW w:w="6338" w:type="dxa"/>
            <w:gridSpan w:val="7"/>
          </w:tcPr>
          <w:p w:rsidR="00D05061" w:rsidRDefault="00D05061">
            <w:pPr>
              <w:pStyle w:val="ConsPlusNormal"/>
            </w:pPr>
            <w:r>
              <w:t>Организация предоставления на территории Томской области среднего профессионального образования, дополнительного профессионального образования, профессионального обучения, а также развитие экспериментальной и инновационной деятельности в системе профессионального образования</w:t>
            </w:r>
          </w:p>
        </w:tc>
      </w:tr>
      <w:tr w:rsidR="00D05061">
        <w:tc>
          <w:tcPr>
            <w:tcW w:w="3288" w:type="dxa"/>
          </w:tcPr>
          <w:p w:rsidR="00D05061" w:rsidRDefault="00D05061">
            <w:pPr>
              <w:pStyle w:val="ConsPlusNormal"/>
            </w:pPr>
            <w:r>
              <w:t>Наименование показателей конечного результата (показателей результата достижения цели ВЦП (задачи СБП))</w:t>
            </w:r>
          </w:p>
        </w:tc>
        <w:tc>
          <w:tcPr>
            <w:tcW w:w="1478" w:type="dxa"/>
          </w:tcPr>
          <w:p w:rsidR="00D05061" w:rsidRDefault="00D05061">
            <w:pPr>
              <w:pStyle w:val="ConsPlusNormal"/>
              <w:jc w:val="center"/>
            </w:pPr>
            <w:r>
              <w:t>Единица измерения (N)</w:t>
            </w:r>
          </w:p>
        </w:tc>
        <w:tc>
          <w:tcPr>
            <w:tcW w:w="2048" w:type="dxa"/>
            <w:gridSpan w:val="3"/>
          </w:tcPr>
          <w:p w:rsidR="00D05061" w:rsidRDefault="00D05061">
            <w:pPr>
              <w:pStyle w:val="ConsPlusNormal"/>
              <w:jc w:val="center"/>
            </w:pPr>
            <w:r>
              <w:t>2016 г.</w:t>
            </w:r>
          </w:p>
          <w:p w:rsidR="00D05061" w:rsidRDefault="00D05061">
            <w:pPr>
              <w:pStyle w:val="ConsPlusNormal"/>
              <w:jc w:val="center"/>
            </w:pPr>
            <w:r>
              <w:t>(очередной финансовый год)</w:t>
            </w:r>
          </w:p>
        </w:tc>
        <w:tc>
          <w:tcPr>
            <w:tcW w:w="1552" w:type="dxa"/>
            <w:gridSpan w:val="2"/>
          </w:tcPr>
          <w:p w:rsidR="00D05061" w:rsidRDefault="00D05061">
            <w:pPr>
              <w:pStyle w:val="ConsPlusNormal"/>
              <w:jc w:val="center"/>
            </w:pPr>
            <w:r>
              <w:t>2017 г.</w:t>
            </w:r>
          </w:p>
          <w:p w:rsidR="00D05061" w:rsidRDefault="00D05061">
            <w:pPr>
              <w:pStyle w:val="ConsPlusNormal"/>
              <w:jc w:val="center"/>
            </w:pPr>
            <w:r>
              <w:t>(плановый год 1)</w:t>
            </w:r>
          </w:p>
        </w:tc>
        <w:tc>
          <w:tcPr>
            <w:tcW w:w="1260" w:type="dxa"/>
          </w:tcPr>
          <w:p w:rsidR="00D05061" w:rsidRDefault="00D05061">
            <w:pPr>
              <w:pStyle w:val="ConsPlusNormal"/>
              <w:jc w:val="center"/>
            </w:pPr>
            <w:r>
              <w:t>2018 г.</w:t>
            </w:r>
          </w:p>
          <w:p w:rsidR="00D05061" w:rsidRDefault="00D05061">
            <w:pPr>
              <w:pStyle w:val="ConsPlusNormal"/>
              <w:jc w:val="center"/>
            </w:pPr>
            <w:r>
              <w:t>(плановый год 2)</w:t>
            </w:r>
          </w:p>
        </w:tc>
      </w:tr>
      <w:tr w:rsidR="00D05061">
        <w:tc>
          <w:tcPr>
            <w:tcW w:w="3288" w:type="dxa"/>
          </w:tcPr>
          <w:p w:rsidR="00D05061" w:rsidRDefault="00D05061">
            <w:pPr>
              <w:pStyle w:val="ConsPlusNormal"/>
            </w:pPr>
            <w:r>
              <w:t>1. Доля выпускников, показавших качественную успеваемость по результатам государственной итоговой аттестации по программам среднего профессионального образования, %</w:t>
            </w:r>
          </w:p>
        </w:tc>
        <w:tc>
          <w:tcPr>
            <w:tcW w:w="1478" w:type="dxa"/>
          </w:tcPr>
          <w:p w:rsidR="00D05061" w:rsidRDefault="00D05061">
            <w:pPr>
              <w:pStyle w:val="ConsPlusNormal"/>
              <w:jc w:val="center"/>
            </w:pPr>
            <w:r>
              <w:t>%</w:t>
            </w:r>
          </w:p>
        </w:tc>
        <w:tc>
          <w:tcPr>
            <w:tcW w:w="2048" w:type="dxa"/>
            <w:gridSpan w:val="3"/>
          </w:tcPr>
          <w:p w:rsidR="00D05061" w:rsidRDefault="00D05061">
            <w:pPr>
              <w:pStyle w:val="ConsPlusNormal"/>
              <w:jc w:val="center"/>
            </w:pPr>
            <w:r>
              <w:t>66</w:t>
            </w:r>
          </w:p>
        </w:tc>
        <w:tc>
          <w:tcPr>
            <w:tcW w:w="1552" w:type="dxa"/>
            <w:gridSpan w:val="2"/>
          </w:tcPr>
          <w:p w:rsidR="00D05061" w:rsidRDefault="00D05061">
            <w:pPr>
              <w:pStyle w:val="ConsPlusNormal"/>
              <w:jc w:val="center"/>
            </w:pPr>
            <w:r>
              <w:t>66</w:t>
            </w:r>
          </w:p>
        </w:tc>
        <w:tc>
          <w:tcPr>
            <w:tcW w:w="1260" w:type="dxa"/>
          </w:tcPr>
          <w:p w:rsidR="00D05061" w:rsidRDefault="00D05061">
            <w:pPr>
              <w:pStyle w:val="ConsPlusNormal"/>
              <w:jc w:val="center"/>
            </w:pPr>
            <w:r>
              <w:t>66</w:t>
            </w:r>
          </w:p>
        </w:tc>
      </w:tr>
      <w:tr w:rsidR="00D05061">
        <w:tc>
          <w:tcPr>
            <w:tcW w:w="3288" w:type="dxa"/>
          </w:tcPr>
          <w:p w:rsidR="00D05061" w:rsidRDefault="00D05061">
            <w:pPr>
              <w:pStyle w:val="ConsPlusNormal"/>
            </w:pPr>
            <w:r>
              <w:t>2. Доля выпускников областных государственных профессиональных образовательных организаций, реализующих программы подготовки квалифицированных рабочих (служащих), получивших установленный и повышенный уровень квалификации, %</w:t>
            </w:r>
          </w:p>
        </w:tc>
        <w:tc>
          <w:tcPr>
            <w:tcW w:w="1478" w:type="dxa"/>
          </w:tcPr>
          <w:p w:rsidR="00D05061" w:rsidRDefault="00D05061">
            <w:pPr>
              <w:pStyle w:val="ConsPlusNormal"/>
              <w:jc w:val="center"/>
            </w:pPr>
            <w:r>
              <w:t>%</w:t>
            </w:r>
          </w:p>
        </w:tc>
        <w:tc>
          <w:tcPr>
            <w:tcW w:w="2048" w:type="dxa"/>
            <w:gridSpan w:val="3"/>
          </w:tcPr>
          <w:p w:rsidR="00D05061" w:rsidRDefault="00D05061">
            <w:pPr>
              <w:pStyle w:val="ConsPlusNormal"/>
              <w:jc w:val="center"/>
            </w:pPr>
            <w:r>
              <w:t>98</w:t>
            </w:r>
          </w:p>
        </w:tc>
        <w:tc>
          <w:tcPr>
            <w:tcW w:w="1552" w:type="dxa"/>
            <w:gridSpan w:val="2"/>
          </w:tcPr>
          <w:p w:rsidR="00D05061" w:rsidRDefault="00D05061">
            <w:pPr>
              <w:pStyle w:val="ConsPlusNormal"/>
              <w:jc w:val="center"/>
            </w:pPr>
            <w:r>
              <w:t>98</w:t>
            </w:r>
          </w:p>
        </w:tc>
        <w:tc>
          <w:tcPr>
            <w:tcW w:w="1260" w:type="dxa"/>
          </w:tcPr>
          <w:p w:rsidR="00D05061" w:rsidRDefault="00D05061">
            <w:pPr>
              <w:pStyle w:val="ConsPlusNormal"/>
              <w:jc w:val="center"/>
            </w:pPr>
            <w:r>
              <w:t>98</w:t>
            </w:r>
          </w:p>
        </w:tc>
      </w:tr>
      <w:tr w:rsidR="00D05061">
        <w:tc>
          <w:tcPr>
            <w:tcW w:w="3288" w:type="dxa"/>
          </w:tcPr>
          <w:p w:rsidR="00D05061" w:rsidRDefault="00D05061">
            <w:pPr>
              <w:pStyle w:val="ConsPlusNormal"/>
            </w:pPr>
            <w:r>
              <w:lastRenderedPageBreak/>
              <w:t>Срок реализации ВЦП</w:t>
            </w:r>
          </w:p>
        </w:tc>
        <w:tc>
          <w:tcPr>
            <w:tcW w:w="6338" w:type="dxa"/>
            <w:gridSpan w:val="7"/>
          </w:tcPr>
          <w:p w:rsidR="00D05061" w:rsidRDefault="00D05061">
            <w:pPr>
              <w:pStyle w:val="ConsPlusNormal"/>
              <w:jc w:val="center"/>
            </w:pPr>
            <w:r>
              <w:t>ВЦП носит постоянный характер</w:t>
            </w:r>
          </w:p>
        </w:tc>
      </w:tr>
      <w:tr w:rsidR="00D05061">
        <w:tc>
          <w:tcPr>
            <w:tcW w:w="3288" w:type="dxa"/>
            <w:vMerge w:val="restart"/>
          </w:tcPr>
          <w:p w:rsidR="00D05061" w:rsidRDefault="00D05061">
            <w:pPr>
              <w:pStyle w:val="ConsPlusNormal"/>
            </w:pPr>
            <w:r>
              <w:t>Объем расходов областного бюджета на реализацию ВЦП</w:t>
            </w:r>
          </w:p>
        </w:tc>
        <w:tc>
          <w:tcPr>
            <w:tcW w:w="4592" w:type="dxa"/>
            <w:gridSpan w:val="5"/>
          </w:tcPr>
          <w:p w:rsidR="00D05061" w:rsidRDefault="00D05061">
            <w:pPr>
              <w:pStyle w:val="ConsPlusNormal"/>
              <w:jc w:val="center"/>
            </w:pPr>
            <w:r>
              <w:t>Коды классификации расходов бюджета</w:t>
            </w:r>
          </w:p>
        </w:tc>
        <w:tc>
          <w:tcPr>
            <w:tcW w:w="1746" w:type="dxa"/>
            <w:gridSpan w:val="2"/>
            <w:vMerge w:val="restart"/>
          </w:tcPr>
          <w:p w:rsidR="00D05061" w:rsidRDefault="00D05061">
            <w:pPr>
              <w:pStyle w:val="ConsPlusNormal"/>
              <w:jc w:val="center"/>
            </w:pPr>
            <w:r>
              <w:t>Сумма (тыс. рублей)</w:t>
            </w:r>
          </w:p>
        </w:tc>
      </w:tr>
      <w:tr w:rsidR="00D05061">
        <w:tc>
          <w:tcPr>
            <w:tcW w:w="3288" w:type="dxa"/>
            <w:vMerge/>
          </w:tcPr>
          <w:p w:rsidR="00D05061" w:rsidRDefault="00D05061"/>
        </w:tc>
        <w:tc>
          <w:tcPr>
            <w:tcW w:w="1640" w:type="dxa"/>
            <w:gridSpan w:val="2"/>
          </w:tcPr>
          <w:p w:rsidR="00D05061" w:rsidRDefault="00D05061">
            <w:pPr>
              <w:pStyle w:val="ConsPlusNormal"/>
              <w:jc w:val="center"/>
            </w:pPr>
            <w:r>
              <w:t>Раздел, подраздел</w:t>
            </w:r>
          </w:p>
        </w:tc>
        <w:tc>
          <w:tcPr>
            <w:tcW w:w="1464" w:type="dxa"/>
          </w:tcPr>
          <w:p w:rsidR="00D05061" w:rsidRDefault="00D05061">
            <w:pPr>
              <w:pStyle w:val="ConsPlusNormal"/>
              <w:jc w:val="center"/>
            </w:pPr>
            <w:r>
              <w:t>Целевая статья</w:t>
            </w:r>
          </w:p>
        </w:tc>
        <w:tc>
          <w:tcPr>
            <w:tcW w:w="1488" w:type="dxa"/>
            <w:gridSpan w:val="2"/>
          </w:tcPr>
          <w:p w:rsidR="00D05061" w:rsidRDefault="00D05061">
            <w:pPr>
              <w:pStyle w:val="ConsPlusNormal"/>
              <w:jc w:val="center"/>
            </w:pPr>
            <w:r>
              <w:t>Вид расходов</w:t>
            </w:r>
          </w:p>
        </w:tc>
        <w:tc>
          <w:tcPr>
            <w:tcW w:w="1746" w:type="dxa"/>
            <w:gridSpan w:val="2"/>
            <w:vMerge/>
          </w:tcPr>
          <w:p w:rsidR="00D05061" w:rsidRDefault="00D05061"/>
        </w:tc>
      </w:tr>
      <w:tr w:rsidR="00D05061">
        <w:tc>
          <w:tcPr>
            <w:tcW w:w="3288" w:type="dxa"/>
          </w:tcPr>
          <w:p w:rsidR="00D05061" w:rsidRDefault="00D05061">
            <w:pPr>
              <w:pStyle w:val="ConsPlusNormal"/>
            </w:pPr>
            <w:r>
              <w:t>Очередной финансовый год - 2016</w:t>
            </w:r>
          </w:p>
        </w:tc>
        <w:tc>
          <w:tcPr>
            <w:tcW w:w="1640" w:type="dxa"/>
            <w:gridSpan w:val="2"/>
          </w:tcPr>
          <w:p w:rsidR="00D05061" w:rsidRDefault="00D05061">
            <w:pPr>
              <w:pStyle w:val="ConsPlusNormal"/>
              <w:jc w:val="center"/>
            </w:pPr>
            <w:r>
              <w:t>0704</w:t>
            </w:r>
          </w:p>
        </w:tc>
        <w:tc>
          <w:tcPr>
            <w:tcW w:w="1464" w:type="dxa"/>
          </w:tcPr>
          <w:p w:rsidR="00D05061" w:rsidRDefault="00D05061">
            <w:pPr>
              <w:pStyle w:val="ConsPlusNormal"/>
              <w:jc w:val="center"/>
            </w:pPr>
            <w:r>
              <w:t>0936400Ш00</w:t>
            </w:r>
          </w:p>
        </w:tc>
        <w:tc>
          <w:tcPr>
            <w:tcW w:w="1488" w:type="dxa"/>
            <w:gridSpan w:val="2"/>
          </w:tcPr>
          <w:p w:rsidR="00D05061" w:rsidRDefault="00D05061">
            <w:pPr>
              <w:pStyle w:val="ConsPlusNormal"/>
              <w:jc w:val="center"/>
            </w:pPr>
            <w:r>
              <w:t>610</w:t>
            </w:r>
          </w:p>
        </w:tc>
        <w:tc>
          <w:tcPr>
            <w:tcW w:w="1746" w:type="dxa"/>
            <w:gridSpan w:val="2"/>
          </w:tcPr>
          <w:p w:rsidR="00D05061" w:rsidRDefault="00D05061">
            <w:pPr>
              <w:pStyle w:val="ConsPlusNormal"/>
              <w:jc w:val="center"/>
            </w:pPr>
            <w:r>
              <w:t>1590513,7</w:t>
            </w:r>
          </w:p>
        </w:tc>
      </w:tr>
      <w:tr w:rsidR="00D05061">
        <w:tc>
          <w:tcPr>
            <w:tcW w:w="3288" w:type="dxa"/>
          </w:tcPr>
          <w:p w:rsidR="00D05061" w:rsidRDefault="00D05061">
            <w:pPr>
              <w:pStyle w:val="ConsPlusNormal"/>
            </w:pPr>
          </w:p>
        </w:tc>
        <w:tc>
          <w:tcPr>
            <w:tcW w:w="1640" w:type="dxa"/>
            <w:gridSpan w:val="2"/>
          </w:tcPr>
          <w:p w:rsidR="00D05061" w:rsidRDefault="00D05061">
            <w:pPr>
              <w:pStyle w:val="ConsPlusNormal"/>
              <w:jc w:val="center"/>
            </w:pPr>
            <w:r>
              <w:t>0709</w:t>
            </w:r>
          </w:p>
        </w:tc>
        <w:tc>
          <w:tcPr>
            <w:tcW w:w="1464" w:type="dxa"/>
          </w:tcPr>
          <w:p w:rsidR="00D05061" w:rsidRDefault="00D05061">
            <w:pPr>
              <w:pStyle w:val="ConsPlusNormal"/>
              <w:jc w:val="center"/>
            </w:pPr>
            <w:r>
              <w:t>0936400Г00</w:t>
            </w:r>
          </w:p>
        </w:tc>
        <w:tc>
          <w:tcPr>
            <w:tcW w:w="1488" w:type="dxa"/>
            <w:gridSpan w:val="2"/>
          </w:tcPr>
          <w:p w:rsidR="00D05061" w:rsidRDefault="00D05061">
            <w:pPr>
              <w:pStyle w:val="ConsPlusNormal"/>
              <w:jc w:val="center"/>
            </w:pPr>
            <w:r>
              <w:t>610</w:t>
            </w:r>
          </w:p>
        </w:tc>
        <w:tc>
          <w:tcPr>
            <w:tcW w:w="1746" w:type="dxa"/>
            <w:gridSpan w:val="2"/>
          </w:tcPr>
          <w:p w:rsidR="00D05061" w:rsidRDefault="00D05061">
            <w:pPr>
              <w:pStyle w:val="ConsPlusNormal"/>
              <w:jc w:val="center"/>
            </w:pPr>
            <w:r>
              <w:t>26254,8</w:t>
            </w:r>
          </w:p>
        </w:tc>
      </w:tr>
      <w:tr w:rsidR="00D05061">
        <w:tc>
          <w:tcPr>
            <w:tcW w:w="3288" w:type="dxa"/>
          </w:tcPr>
          <w:p w:rsidR="00D05061" w:rsidRDefault="00D05061">
            <w:pPr>
              <w:pStyle w:val="ConsPlusNormal"/>
            </w:pPr>
          </w:p>
        </w:tc>
        <w:tc>
          <w:tcPr>
            <w:tcW w:w="1640" w:type="dxa"/>
            <w:gridSpan w:val="2"/>
          </w:tcPr>
          <w:p w:rsidR="00D05061" w:rsidRDefault="00D05061">
            <w:pPr>
              <w:pStyle w:val="ConsPlusNormal"/>
              <w:jc w:val="center"/>
            </w:pPr>
            <w:r>
              <w:t>0709</w:t>
            </w:r>
          </w:p>
        </w:tc>
        <w:tc>
          <w:tcPr>
            <w:tcW w:w="1464" w:type="dxa"/>
          </w:tcPr>
          <w:p w:rsidR="00D05061" w:rsidRDefault="00D05061">
            <w:pPr>
              <w:pStyle w:val="ConsPlusNormal"/>
              <w:jc w:val="center"/>
            </w:pPr>
            <w:r>
              <w:t>0936400Е00</w:t>
            </w:r>
          </w:p>
        </w:tc>
        <w:tc>
          <w:tcPr>
            <w:tcW w:w="1488" w:type="dxa"/>
            <w:gridSpan w:val="2"/>
          </w:tcPr>
          <w:p w:rsidR="00D05061" w:rsidRDefault="00D05061">
            <w:pPr>
              <w:pStyle w:val="ConsPlusNormal"/>
              <w:jc w:val="center"/>
            </w:pPr>
            <w:r>
              <w:t>110</w:t>
            </w:r>
          </w:p>
        </w:tc>
        <w:tc>
          <w:tcPr>
            <w:tcW w:w="1746" w:type="dxa"/>
            <w:gridSpan w:val="2"/>
          </w:tcPr>
          <w:p w:rsidR="00D05061" w:rsidRDefault="00D05061">
            <w:pPr>
              <w:pStyle w:val="ConsPlusNormal"/>
              <w:jc w:val="center"/>
            </w:pPr>
            <w:r>
              <w:t>9791,7</w:t>
            </w:r>
          </w:p>
        </w:tc>
      </w:tr>
      <w:tr w:rsidR="00D05061">
        <w:tc>
          <w:tcPr>
            <w:tcW w:w="3288" w:type="dxa"/>
          </w:tcPr>
          <w:p w:rsidR="00D05061" w:rsidRDefault="00D05061">
            <w:pPr>
              <w:pStyle w:val="ConsPlusNormal"/>
            </w:pPr>
          </w:p>
        </w:tc>
        <w:tc>
          <w:tcPr>
            <w:tcW w:w="1640" w:type="dxa"/>
            <w:gridSpan w:val="2"/>
          </w:tcPr>
          <w:p w:rsidR="00D05061" w:rsidRDefault="00D05061">
            <w:pPr>
              <w:pStyle w:val="ConsPlusNormal"/>
              <w:jc w:val="center"/>
            </w:pPr>
            <w:r>
              <w:t>0709</w:t>
            </w:r>
          </w:p>
        </w:tc>
        <w:tc>
          <w:tcPr>
            <w:tcW w:w="1464" w:type="dxa"/>
          </w:tcPr>
          <w:p w:rsidR="00D05061" w:rsidRDefault="00D05061">
            <w:pPr>
              <w:pStyle w:val="ConsPlusNormal"/>
              <w:jc w:val="center"/>
            </w:pPr>
            <w:r>
              <w:t>0936400Е00</w:t>
            </w:r>
          </w:p>
        </w:tc>
        <w:tc>
          <w:tcPr>
            <w:tcW w:w="1488" w:type="dxa"/>
            <w:gridSpan w:val="2"/>
          </w:tcPr>
          <w:p w:rsidR="00D05061" w:rsidRDefault="00D05061">
            <w:pPr>
              <w:pStyle w:val="ConsPlusNormal"/>
              <w:jc w:val="center"/>
            </w:pPr>
            <w:r>
              <w:t>240</w:t>
            </w:r>
          </w:p>
        </w:tc>
        <w:tc>
          <w:tcPr>
            <w:tcW w:w="1746" w:type="dxa"/>
            <w:gridSpan w:val="2"/>
          </w:tcPr>
          <w:p w:rsidR="00D05061" w:rsidRDefault="00D05061">
            <w:pPr>
              <w:pStyle w:val="ConsPlusNormal"/>
              <w:jc w:val="center"/>
            </w:pPr>
            <w:r>
              <w:t>1954,3</w:t>
            </w:r>
          </w:p>
        </w:tc>
      </w:tr>
      <w:tr w:rsidR="00D05061">
        <w:tc>
          <w:tcPr>
            <w:tcW w:w="3288" w:type="dxa"/>
          </w:tcPr>
          <w:p w:rsidR="00D05061" w:rsidRDefault="00D05061">
            <w:pPr>
              <w:pStyle w:val="ConsPlusNormal"/>
              <w:jc w:val="right"/>
            </w:pPr>
            <w:r>
              <w:t>Всего</w:t>
            </w:r>
          </w:p>
        </w:tc>
        <w:tc>
          <w:tcPr>
            <w:tcW w:w="1640" w:type="dxa"/>
            <w:gridSpan w:val="2"/>
          </w:tcPr>
          <w:p w:rsidR="00D05061" w:rsidRDefault="00D05061">
            <w:pPr>
              <w:pStyle w:val="ConsPlusNormal"/>
            </w:pPr>
          </w:p>
        </w:tc>
        <w:tc>
          <w:tcPr>
            <w:tcW w:w="1464" w:type="dxa"/>
          </w:tcPr>
          <w:p w:rsidR="00D05061" w:rsidRDefault="00D05061">
            <w:pPr>
              <w:pStyle w:val="ConsPlusNormal"/>
            </w:pPr>
          </w:p>
        </w:tc>
        <w:tc>
          <w:tcPr>
            <w:tcW w:w="1488" w:type="dxa"/>
            <w:gridSpan w:val="2"/>
          </w:tcPr>
          <w:p w:rsidR="00D05061" w:rsidRDefault="00D05061">
            <w:pPr>
              <w:pStyle w:val="ConsPlusNormal"/>
            </w:pPr>
          </w:p>
        </w:tc>
        <w:tc>
          <w:tcPr>
            <w:tcW w:w="1746" w:type="dxa"/>
            <w:gridSpan w:val="2"/>
          </w:tcPr>
          <w:p w:rsidR="00D05061" w:rsidRDefault="00D05061">
            <w:pPr>
              <w:pStyle w:val="ConsPlusNormal"/>
              <w:jc w:val="center"/>
            </w:pPr>
            <w:r>
              <w:t>1628514,5</w:t>
            </w:r>
          </w:p>
        </w:tc>
      </w:tr>
      <w:tr w:rsidR="00D05061">
        <w:tc>
          <w:tcPr>
            <w:tcW w:w="3288" w:type="dxa"/>
          </w:tcPr>
          <w:p w:rsidR="00D05061" w:rsidRDefault="00D05061">
            <w:pPr>
              <w:pStyle w:val="ConsPlusNormal"/>
            </w:pPr>
            <w:r>
              <w:t>Плановый год 1 - 2017</w:t>
            </w:r>
          </w:p>
        </w:tc>
        <w:tc>
          <w:tcPr>
            <w:tcW w:w="1640" w:type="dxa"/>
            <w:gridSpan w:val="2"/>
          </w:tcPr>
          <w:p w:rsidR="00D05061" w:rsidRDefault="00D05061">
            <w:pPr>
              <w:pStyle w:val="ConsPlusNormal"/>
              <w:jc w:val="center"/>
            </w:pPr>
            <w:r>
              <w:t>0704</w:t>
            </w:r>
          </w:p>
        </w:tc>
        <w:tc>
          <w:tcPr>
            <w:tcW w:w="1464" w:type="dxa"/>
          </w:tcPr>
          <w:p w:rsidR="00D05061" w:rsidRDefault="00D05061">
            <w:pPr>
              <w:pStyle w:val="ConsPlusNormal"/>
              <w:jc w:val="center"/>
            </w:pPr>
            <w:r>
              <w:t>0936400Ш00</w:t>
            </w:r>
          </w:p>
        </w:tc>
        <w:tc>
          <w:tcPr>
            <w:tcW w:w="1488" w:type="dxa"/>
            <w:gridSpan w:val="2"/>
          </w:tcPr>
          <w:p w:rsidR="00D05061" w:rsidRDefault="00D05061">
            <w:pPr>
              <w:pStyle w:val="ConsPlusNormal"/>
              <w:jc w:val="center"/>
            </w:pPr>
            <w:r>
              <w:t>610</w:t>
            </w:r>
          </w:p>
        </w:tc>
        <w:tc>
          <w:tcPr>
            <w:tcW w:w="1746" w:type="dxa"/>
            <w:gridSpan w:val="2"/>
          </w:tcPr>
          <w:p w:rsidR="00D05061" w:rsidRDefault="00D05061">
            <w:pPr>
              <w:pStyle w:val="ConsPlusNormal"/>
              <w:jc w:val="center"/>
            </w:pPr>
            <w:r>
              <w:t>1555697,7</w:t>
            </w:r>
          </w:p>
        </w:tc>
      </w:tr>
      <w:tr w:rsidR="00D05061">
        <w:tc>
          <w:tcPr>
            <w:tcW w:w="3288" w:type="dxa"/>
          </w:tcPr>
          <w:p w:rsidR="00D05061" w:rsidRDefault="00D05061">
            <w:pPr>
              <w:pStyle w:val="ConsPlusNormal"/>
            </w:pPr>
          </w:p>
        </w:tc>
        <w:tc>
          <w:tcPr>
            <w:tcW w:w="1640" w:type="dxa"/>
            <w:gridSpan w:val="2"/>
          </w:tcPr>
          <w:p w:rsidR="00D05061" w:rsidRDefault="00D05061">
            <w:pPr>
              <w:pStyle w:val="ConsPlusNormal"/>
              <w:jc w:val="center"/>
            </w:pPr>
            <w:r>
              <w:t>0709</w:t>
            </w:r>
          </w:p>
        </w:tc>
        <w:tc>
          <w:tcPr>
            <w:tcW w:w="1464" w:type="dxa"/>
          </w:tcPr>
          <w:p w:rsidR="00D05061" w:rsidRDefault="00D05061">
            <w:pPr>
              <w:pStyle w:val="ConsPlusNormal"/>
              <w:jc w:val="center"/>
            </w:pPr>
            <w:r>
              <w:t>0936400Г00</w:t>
            </w:r>
          </w:p>
        </w:tc>
        <w:tc>
          <w:tcPr>
            <w:tcW w:w="1488" w:type="dxa"/>
            <w:gridSpan w:val="2"/>
          </w:tcPr>
          <w:p w:rsidR="00D05061" w:rsidRDefault="00D05061">
            <w:pPr>
              <w:pStyle w:val="ConsPlusNormal"/>
              <w:jc w:val="center"/>
            </w:pPr>
            <w:r>
              <w:t>610</w:t>
            </w:r>
          </w:p>
        </w:tc>
        <w:tc>
          <w:tcPr>
            <w:tcW w:w="1746" w:type="dxa"/>
            <w:gridSpan w:val="2"/>
          </w:tcPr>
          <w:p w:rsidR="00D05061" w:rsidRDefault="00D05061">
            <w:pPr>
              <w:pStyle w:val="ConsPlusNormal"/>
              <w:jc w:val="center"/>
            </w:pPr>
            <w:r>
              <w:t>22933,5</w:t>
            </w:r>
          </w:p>
        </w:tc>
      </w:tr>
      <w:tr w:rsidR="00D05061">
        <w:tc>
          <w:tcPr>
            <w:tcW w:w="3288" w:type="dxa"/>
          </w:tcPr>
          <w:p w:rsidR="00D05061" w:rsidRDefault="00D05061">
            <w:pPr>
              <w:pStyle w:val="ConsPlusNormal"/>
            </w:pPr>
          </w:p>
        </w:tc>
        <w:tc>
          <w:tcPr>
            <w:tcW w:w="1640" w:type="dxa"/>
            <w:gridSpan w:val="2"/>
          </w:tcPr>
          <w:p w:rsidR="00D05061" w:rsidRDefault="00D05061">
            <w:pPr>
              <w:pStyle w:val="ConsPlusNormal"/>
              <w:jc w:val="center"/>
            </w:pPr>
            <w:r>
              <w:t>0709</w:t>
            </w:r>
          </w:p>
        </w:tc>
        <w:tc>
          <w:tcPr>
            <w:tcW w:w="1464" w:type="dxa"/>
          </w:tcPr>
          <w:p w:rsidR="00D05061" w:rsidRDefault="00D05061">
            <w:pPr>
              <w:pStyle w:val="ConsPlusNormal"/>
              <w:jc w:val="center"/>
            </w:pPr>
            <w:r>
              <w:t>0936400Е00</w:t>
            </w:r>
          </w:p>
        </w:tc>
        <w:tc>
          <w:tcPr>
            <w:tcW w:w="1488" w:type="dxa"/>
            <w:gridSpan w:val="2"/>
          </w:tcPr>
          <w:p w:rsidR="00D05061" w:rsidRDefault="00D05061">
            <w:pPr>
              <w:pStyle w:val="ConsPlusNormal"/>
              <w:jc w:val="center"/>
            </w:pPr>
            <w:r>
              <w:t>110</w:t>
            </w:r>
          </w:p>
        </w:tc>
        <w:tc>
          <w:tcPr>
            <w:tcW w:w="1746" w:type="dxa"/>
            <w:gridSpan w:val="2"/>
          </w:tcPr>
          <w:p w:rsidR="00D05061" w:rsidRDefault="00D05061">
            <w:pPr>
              <w:pStyle w:val="ConsPlusNormal"/>
              <w:jc w:val="center"/>
            </w:pPr>
            <w:r>
              <w:t>9526,5</w:t>
            </w:r>
          </w:p>
        </w:tc>
      </w:tr>
      <w:tr w:rsidR="00D05061">
        <w:tc>
          <w:tcPr>
            <w:tcW w:w="3288" w:type="dxa"/>
          </w:tcPr>
          <w:p w:rsidR="00D05061" w:rsidRDefault="00D05061">
            <w:pPr>
              <w:pStyle w:val="ConsPlusNormal"/>
            </w:pPr>
          </w:p>
        </w:tc>
        <w:tc>
          <w:tcPr>
            <w:tcW w:w="1640" w:type="dxa"/>
            <w:gridSpan w:val="2"/>
          </w:tcPr>
          <w:p w:rsidR="00D05061" w:rsidRDefault="00D05061">
            <w:pPr>
              <w:pStyle w:val="ConsPlusNormal"/>
              <w:jc w:val="center"/>
            </w:pPr>
            <w:r>
              <w:t>0709</w:t>
            </w:r>
          </w:p>
        </w:tc>
        <w:tc>
          <w:tcPr>
            <w:tcW w:w="1464" w:type="dxa"/>
          </w:tcPr>
          <w:p w:rsidR="00D05061" w:rsidRDefault="00D05061">
            <w:pPr>
              <w:pStyle w:val="ConsPlusNormal"/>
              <w:jc w:val="center"/>
            </w:pPr>
            <w:r>
              <w:t>0936400Е00</w:t>
            </w:r>
          </w:p>
        </w:tc>
        <w:tc>
          <w:tcPr>
            <w:tcW w:w="1488" w:type="dxa"/>
            <w:gridSpan w:val="2"/>
          </w:tcPr>
          <w:p w:rsidR="00D05061" w:rsidRDefault="00D05061">
            <w:pPr>
              <w:pStyle w:val="ConsPlusNormal"/>
              <w:jc w:val="center"/>
            </w:pPr>
            <w:r>
              <w:t>240</w:t>
            </w:r>
          </w:p>
        </w:tc>
        <w:tc>
          <w:tcPr>
            <w:tcW w:w="1746" w:type="dxa"/>
            <w:gridSpan w:val="2"/>
          </w:tcPr>
          <w:p w:rsidR="00D05061" w:rsidRDefault="00D05061">
            <w:pPr>
              <w:pStyle w:val="ConsPlusNormal"/>
              <w:jc w:val="center"/>
            </w:pPr>
            <w:r>
              <w:t>2219,5</w:t>
            </w:r>
          </w:p>
        </w:tc>
      </w:tr>
      <w:tr w:rsidR="00D05061">
        <w:tc>
          <w:tcPr>
            <w:tcW w:w="3288" w:type="dxa"/>
          </w:tcPr>
          <w:p w:rsidR="00D05061" w:rsidRDefault="00D05061">
            <w:pPr>
              <w:pStyle w:val="ConsPlusNormal"/>
              <w:jc w:val="right"/>
            </w:pPr>
            <w:r>
              <w:t>Всего</w:t>
            </w:r>
          </w:p>
        </w:tc>
        <w:tc>
          <w:tcPr>
            <w:tcW w:w="1640" w:type="dxa"/>
            <w:gridSpan w:val="2"/>
          </w:tcPr>
          <w:p w:rsidR="00D05061" w:rsidRDefault="00D05061">
            <w:pPr>
              <w:pStyle w:val="ConsPlusNormal"/>
            </w:pPr>
          </w:p>
        </w:tc>
        <w:tc>
          <w:tcPr>
            <w:tcW w:w="1464" w:type="dxa"/>
          </w:tcPr>
          <w:p w:rsidR="00D05061" w:rsidRDefault="00D05061">
            <w:pPr>
              <w:pStyle w:val="ConsPlusNormal"/>
            </w:pPr>
          </w:p>
        </w:tc>
        <w:tc>
          <w:tcPr>
            <w:tcW w:w="1488" w:type="dxa"/>
            <w:gridSpan w:val="2"/>
          </w:tcPr>
          <w:p w:rsidR="00D05061" w:rsidRDefault="00D05061">
            <w:pPr>
              <w:pStyle w:val="ConsPlusNormal"/>
            </w:pPr>
          </w:p>
        </w:tc>
        <w:tc>
          <w:tcPr>
            <w:tcW w:w="1746" w:type="dxa"/>
            <w:gridSpan w:val="2"/>
          </w:tcPr>
          <w:p w:rsidR="00D05061" w:rsidRDefault="00D05061">
            <w:pPr>
              <w:pStyle w:val="ConsPlusNormal"/>
              <w:jc w:val="center"/>
            </w:pPr>
            <w:r>
              <w:t>1590377,2</w:t>
            </w:r>
          </w:p>
        </w:tc>
      </w:tr>
      <w:tr w:rsidR="00D05061">
        <w:tc>
          <w:tcPr>
            <w:tcW w:w="3288" w:type="dxa"/>
          </w:tcPr>
          <w:p w:rsidR="00D05061" w:rsidRDefault="00D05061">
            <w:pPr>
              <w:pStyle w:val="ConsPlusNormal"/>
            </w:pPr>
            <w:r>
              <w:t>Плановый год 2 - 2018</w:t>
            </w:r>
          </w:p>
        </w:tc>
        <w:tc>
          <w:tcPr>
            <w:tcW w:w="1640" w:type="dxa"/>
            <w:gridSpan w:val="2"/>
          </w:tcPr>
          <w:p w:rsidR="00D05061" w:rsidRDefault="00D05061">
            <w:pPr>
              <w:pStyle w:val="ConsPlusNormal"/>
              <w:jc w:val="center"/>
            </w:pPr>
            <w:r>
              <w:t>0704</w:t>
            </w:r>
          </w:p>
        </w:tc>
        <w:tc>
          <w:tcPr>
            <w:tcW w:w="1464" w:type="dxa"/>
          </w:tcPr>
          <w:p w:rsidR="00D05061" w:rsidRDefault="00D05061">
            <w:pPr>
              <w:pStyle w:val="ConsPlusNormal"/>
              <w:jc w:val="center"/>
            </w:pPr>
            <w:r>
              <w:t>0936400Ш00</w:t>
            </w:r>
          </w:p>
        </w:tc>
        <w:tc>
          <w:tcPr>
            <w:tcW w:w="1488" w:type="dxa"/>
            <w:gridSpan w:val="2"/>
          </w:tcPr>
          <w:p w:rsidR="00D05061" w:rsidRDefault="00D05061">
            <w:pPr>
              <w:pStyle w:val="ConsPlusNormal"/>
              <w:jc w:val="center"/>
            </w:pPr>
            <w:r>
              <w:t>610</w:t>
            </w:r>
          </w:p>
        </w:tc>
        <w:tc>
          <w:tcPr>
            <w:tcW w:w="1746" w:type="dxa"/>
            <w:gridSpan w:val="2"/>
          </w:tcPr>
          <w:p w:rsidR="00D05061" w:rsidRDefault="00D05061">
            <w:pPr>
              <w:pStyle w:val="ConsPlusNormal"/>
              <w:jc w:val="center"/>
            </w:pPr>
            <w:r>
              <w:t>1555098,7</w:t>
            </w:r>
          </w:p>
        </w:tc>
      </w:tr>
      <w:tr w:rsidR="00D05061">
        <w:tc>
          <w:tcPr>
            <w:tcW w:w="3288" w:type="dxa"/>
          </w:tcPr>
          <w:p w:rsidR="00D05061" w:rsidRDefault="00D05061">
            <w:pPr>
              <w:pStyle w:val="ConsPlusNormal"/>
            </w:pPr>
          </w:p>
        </w:tc>
        <w:tc>
          <w:tcPr>
            <w:tcW w:w="1640" w:type="dxa"/>
            <w:gridSpan w:val="2"/>
          </w:tcPr>
          <w:p w:rsidR="00D05061" w:rsidRDefault="00D05061">
            <w:pPr>
              <w:pStyle w:val="ConsPlusNormal"/>
              <w:jc w:val="center"/>
            </w:pPr>
            <w:r>
              <w:t>0709</w:t>
            </w:r>
          </w:p>
        </w:tc>
        <w:tc>
          <w:tcPr>
            <w:tcW w:w="1464" w:type="dxa"/>
          </w:tcPr>
          <w:p w:rsidR="00D05061" w:rsidRDefault="00D05061">
            <w:pPr>
              <w:pStyle w:val="ConsPlusNormal"/>
              <w:jc w:val="center"/>
            </w:pPr>
            <w:r>
              <w:t>0936400Г00</w:t>
            </w:r>
          </w:p>
        </w:tc>
        <w:tc>
          <w:tcPr>
            <w:tcW w:w="1488" w:type="dxa"/>
            <w:gridSpan w:val="2"/>
          </w:tcPr>
          <w:p w:rsidR="00D05061" w:rsidRDefault="00D05061">
            <w:pPr>
              <w:pStyle w:val="ConsPlusNormal"/>
              <w:jc w:val="center"/>
            </w:pPr>
            <w:r>
              <w:t>610</w:t>
            </w:r>
          </w:p>
        </w:tc>
        <w:tc>
          <w:tcPr>
            <w:tcW w:w="1746" w:type="dxa"/>
            <w:gridSpan w:val="2"/>
          </w:tcPr>
          <w:p w:rsidR="00D05061" w:rsidRDefault="00D05061">
            <w:pPr>
              <w:pStyle w:val="ConsPlusNormal"/>
              <w:jc w:val="center"/>
            </w:pPr>
            <w:r>
              <w:t>22933,5</w:t>
            </w:r>
          </w:p>
        </w:tc>
      </w:tr>
      <w:tr w:rsidR="00D05061">
        <w:tc>
          <w:tcPr>
            <w:tcW w:w="3288" w:type="dxa"/>
          </w:tcPr>
          <w:p w:rsidR="00D05061" w:rsidRDefault="00D05061">
            <w:pPr>
              <w:pStyle w:val="ConsPlusNormal"/>
            </w:pPr>
          </w:p>
        </w:tc>
        <w:tc>
          <w:tcPr>
            <w:tcW w:w="1640" w:type="dxa"/>
            <w:gridSpan w:val="2"/>
          </w:tcPr>
          <w:p w:rsidR="00D05061" w:rsidRDefault="00D05061">
            <w:pPr>
              <w:pStyle w:val="ConsPlusNormal"/>
              <w:jc w:val="center"/>
            </w:pPr>
            <w:r>
              <w:t>0709</w:t>
            </w:r>
          </w:p>
        </w:tc>
        <w:tc>
          <w:tcPr>
            <w:tcW w:w="1464" w:type="dxa"/>
          </w:tcPr>
          <w:p w:rsidR="00D05061" w:rsidRDefault="00D05061">
            <w:pPr>
              <w:pStyle w:val="ConsPlusNormal"/>
              <w:jc w:val="center"/>
            </w:pPr>
            <w:r>
              <w:t>0936400Е00</w:t>
            </w:r>
          </w:p>
        </w:tc>
        <w:tc>
          <w:tcPr>
            <w:tcW w:w="1488" w:type="dxa"/>
            <w:gridSpan w:val="2"/>
          </w:tcPr>
          <w:p w:rsidR="00D05061" w:rsidRDefault="00D05061">
            <w:pPr>
              <w:pStyle w:val="ConsPlusNormal"/>
              <w:jc w:val="center"/>
            </w:pPr>
            <w:r>
              <w:t>110</w:t>
            </w:r>
          </w:p>
        </w:tc>
        <w:tc>
          <w:tcPr>
            <w:tcW w:w="1746" w:type="dxa"/>
            <w:gridSpan w:val="2"/>
          </w:tcPr>
          <w:p w:rsidR="00D05061" w:rsidRDefault="00D05061">
            <w:pPr>
              <w:pStyle w:val="ConsPlusNormal"/>
              <w:jc w:val="center"/>
            </w:pPr>
            <w:r>
              <w:t>9526,5</w:t>
            </w:r>
          </w:p>
        </w:tc>
      </w:tr>
      <w:tr w:rsidR="00D05061">
        <w:tc>
          <w:tcPr>
            <w:tcW w:w="3288" w:type="dxa"/>
          </w:tcPr>
          <w:p w:rsidR="00D05061" w:rsidRDefault="00D05061">
            <w:pPr>
              <w:pStyle w:val="ConsPlusNormal"/>
            </w:pPr>
          </w:p>
        </w:tc>
        <w:tc>
          <w:tcPr>
            <w:tcW w:w="1640" w:type="dxa"/>
            <w:gridSpan w:val="2"/>
          </w:tcPr>
          <w:p w:rsidR="00D05061" w:rsidRDefault="00D05061">
            <w:pPr>
              <w:pStyle w:val="ConsPlusNormal"/>
              <w:jc w:val="center"/>
            </w:pPr>
            <w:r>
              <w:t>0709</w:t>
            </w:r>
          </w:p>
        </w:tc>
        <w:tc>
          <w:tcPr>
            <w:tcW w:w="1464" w:type="dxa"/>
          </w:tcPr>
          <w:p w:rsidR="00D05061" w:rsidRDefault="00D05061">
            <w:pPr>
              <w:pStyle w:val="ConsPlusNormal"/>
              <w:jc w:val="center"/>
            </w:pPr>
            <w:r>
              <w:t>0936400Е00</w:t>
            </w:r>
          </w:p>
        </w:tc>
        <w:tc>
          <w:tcPr>
            <w:tcW w:w="1488" w:type="dxa"/>
            <w:gridSpan w:val="2"/>
          </w:tcPr>
          <w:p w:rsidR="00D05061" w:rsidRDefault="00D05061">
            <w:pPr>
              <w:pStyle w:val="ConsPlusNormal"/>
              <w:jc w:val="center"/>
            </w:pPr>
            <w:r>
              <w:t>240</w:t>
            </w:r>
          </w:p>
        </w:tc>
        <w:tc>
          <w:tcPr>
            <w:tcW w:w="1746" w:type="dxa"/>
            <w:gridSpan w:val="2"/>
          </w:tcPr>
          <w:p w:rsidR="00D05061" w:rsidRDefault="00D05061">
            <w:pPr>
              <w:pStyle w:val="ConsPlusNormal"/>
              <w:jc w:val="center"/>
            </w:pPr>
            <w:r>
              <w:t>2219,5</w:t>
            </w:r>
          </w:p>
        </w:tc>
      </w:tr>
      <w:tr w:rsidR="00D05061">
        <w:tc>
          <w:tcPr>
            <w:tcW w:w="3288" w:type="dxa"/>
          </w:tcPr>
          <w:p w:rsidR="00D05061" w:rsidRDefault="00D05061">
            <w:pPr>
              <w:pStyle w:val="ConsPlusNormal"/>
              <w:jc w:val="right"/>
            </w:pPr>
            <w:r>
              <w:t>Всего</w:t>
            </w:r>
          </w:p>
        </w:tc>
        <w:tc>
          <w:tcPr>
            <w:tcW w:w="1640" w:type="dxa"/>
            <w:gridSpan w:val="2"/>
          </w:tcPr>
          <w:p w:rsidR="00D05061" w:rsidRDefault="00D05061">
            <w:pPr>
              <w:pStyle w:val="ConsPlusNormal"/>
            </w:pPr>
          </w:p>
        </w:tc>
        <w:tc>
          <w:tcPr>
            <w:tcW w:w="1464" w:type="dxa"/>
          </w:tcPr>
          <w:p w:rsidR="00D05061" w:rsidRDefault="00D05061">
            <w:pPr>
              <w:pStyle w:val="ConsPlusNormal"/>
            </w:pPr>
          </w:p>
        </w:tc>
        <w:tc>
          <w:tcPr>
            <w:tcW w:w="1488" w:type="dxa"/>
            <w:gridSpan w:val="2"/>
          </w:tcPr>
          <w:p w:rsidR="00D05061" w:rsidRDefault="00D05061">
            <w:pPr>
              <w:pStyle w:val="ConsPlusNormal"/>
            </w:pPr>
          </w:p>
        </w:tc>
        <w:tc>
          <w:tcPr>
            <w:tcW w:w="1746" w:type="dxa"/>
            <w:gridSpan w:val="2"/>
          </w:tcPr>
          <w:p w:rsidR="00D05061" w:rsidRDefault="00D05061">
            <w:pPr>
              <w:pStyle w:val="ConsPlusNormal"/>
              <w:jc w:val="center"/>
            </w:pPr>
            <w:r>
              <w:t>1589778,2</w:t>
            </w:r>
          </w:p>
        </w:tc>
      </w:tr>
    </w:tbl>
    <w:p w:rsidR="00D05061" w:rsidRDefault="00D05061">
      <w:pPr>
        <w:sectPr w:rsidR="00D05061">
          <w:pgSz w:w="16838" w:h="11905"/>
          <w:pgMar w:top="1701" w:right="1134" w:bottom="850" w:left="1134" w:header="0" w:footer="0" w:gutter="0"/>
          <w:cols w:space="720"/>
        </w:sectPr>
      </w:pPr>
    </w:p>
    <w:p w:rsidR="00D05061" w:rsidRDefault="00D05061">
      <w:pPr>
        <w:pStyle w:val="ConsPlusNormal"/>
        <w:jc w:val="both"/>
      </w:pPr>
    </w:p>
    <w:p w:rsidR="00D05061" w:rsidRDefault="00D05061">
      <w:pPr>
        <w:pStyle w:val="ConsPlusNormal"/>
        <w:jc w:val="center"/>
      </w:pPr>
      <w:r>
        <w:t>Раздел 1. ХАРАКТЕРИСТИКА ЗАДАЧИ СБП,</w:t>
      </w:r>
    </w:p>
    <w:p w:rsidR="00D05061" w:rsidRDefault="00D05061">
      <w:pPr>
        <w:pStyle w:val="ConsPlusNormal"/>
        <w:jc w:val="center"/>
      </w:pPr>
      <w:r>
        <w:t xml:space="preserve">ДЛЯ </w:t>
      </w:r>
      <w:proofErr w:type="gramStart"/>
      <w:r>
        <w:t>РЕШЕНИЯ</w:t>
      </w:r>
      <w:proofErr w:type="gramEnd"/>
      <w:r>
        <w:t xml:space="preserve"> КОТОРОЙ РАЗРАБОТАНА ВЦП</w:t>
      </w:r>
    </w:p>
    <w:p w:rsidR="00D05061" w:rsidRDefault="00D05061">
      <w:pPr>
        <w:pStyle w:val="ConsPlusNormal"/>
        <w:jc w:val="both"/>
      </w:pPr>
    </w:p>
    <w:p w:rsidR="00D05061" w:rsidRDefault="00D05061">
      <w:pPr>
        <w:pStyle w:val="ConsPlusNormal"/>
        <w:ind w:firstLine="540"/>
        <w:jc w:val="both"/>
      </w:pPr>
      <w:r>
        <w:t>Целью ВЦП и задачей СПБ является обеспечение экономики Томской области квалифицированными рабочими и служащими, специалистами среднего звена, а также развитие экспериментальной и инновационной деятельности в системе профессионального образования. Достижение данной цели возможно путем модернизации потенциала системы профессионального образования, создания новой образовательной инфраструктуры подготовки рабочих кадров и формирования прикладных квалификаций, которые обеспечат повышение эффективности использования имеющихся ресурсов системы, а также улучшат взаимодействие профессиональных образовательных организаций с организациями реального сектора экономики.</w:t>
      </w:r>
    </w:p>
    <w:p w:rsidR="00D05061" w:rsidRDefault="00D05061">
      <w:pPr>
        <w:pStyle w:val="ConsPlusNormal"/>
        <w:ind w:firstLine="540"/>
        <w:jc w:val="both"/>
      </w:pPr>
      <w:r>
        <w:t xml:space="preserve">Сеть областных государственных профессиональных образовательных организаций равномерно распределена по территории Томской области. </w:t>
      </w:r>
      <w:proofErr w:type="gramStart"/>
      <w:r>
        <w:t>Различные категории молодежи имеют возможность получить по очной и очно-заочной формам обучения профессиональное обучение по программам профессиональной подготовки по профессиям рабочих, должностям служащих, среднее профессиональное образование по программам подготовки квалифицированных рабочих (служащих), а также по очной и очно-заочной формам обучения среднее профессиональное образование по программам подготовки специалистов среднего звена.</w:t>
      </w:r>
      <w:proofErr w:type="gramEnd"/>
    </w:p>
    <w:p w:rsidR="00D05061" w:rsidRDefault="00D05061">
      <w:pPr>
        <w:pStyle w:val="ConsPlusNormal"/>
        <w:ind w:firstLine="540"/>
        <w:jc w:val="both"/>
      </w:pPr>
      <w:r>
        <w:t>В областных государственных профессиональных образовательных организациях подготавливаются кадры по 88 специальностям (65 из них для приоритетных отраслей экономики региона), 162 программы подготовки по рабочим профессиям (90 программ для приоритетной экономики региона). Готовятся специалисты среднего звена 12,65 тыс. студентов и квалифицированные рабочие (служащие) 5,9 тыс. студентов.</w:t>
      </w:r>
    </w:p>
    <w:p w:rsidR="00D05061" w:rsidRDefault="00D05061">
      <w:pPr>
        <w:pStyle w:val="ConsPlusNormal"/>
        <w:ind w:firstLine="540"/>
        <w:jc w:val="both"/>
      </w:pPr>
      <w:r>
        <w:t>В целом деятельность каждой областной государственной профессиональной образовательной организации нацелена на конечный результат - трудоустройство выпускников. Анализ занятости выпускников областных государственных профессиональных образовательных организаций позволяет сделать вывод, что они в целом востребованы на предприятиях Томской области - трудоустройство составляет около 62 - 67%.</w:t>
      </w:r>
    </w:p>
    <w:p w:rsidR="00D05061" w:rsidRDefault="00D05061">
      <w:pPr>
        <w:pStyle w:val="ConsPlusNormal"/>
        <w:ind w:firstLine="540"/>
        <w:jc w:val="both"/>
      </w:pPr>
      <w:r>
        <w:t xml:space="preserve">В связи с изменениями условий поступления в областные государственные профессиональные образовательные организации в рамках нового Федерального </w:t>
      </w:r>
      <w:hyperlink r:id="rId11" w:history="1">
        <w:r>
          <w:rPr>
            <w:color w:val="0000FF"/>
          </w:rPr>
          <w:t>закона</w:t>
        </w:r>
      </w:hyperlink>
      <w:r>
        <w:t xml:space="preserve"> от 29.12.2012 N 273-ФЗ "Об образовании в Российской Федерации" увеличивается приток обучающихся из других субъектов Российской Федерации, а также из стран СНГ.</w:t>
      </w:r>
    </w:p>
    <w:p w:rsidR="00D05061" w:rsidRDefault="00D05061">
      <w:pPr>
        <w:pStyle w:val="ConsPlusNormal"/>
        <w:ind w:firstLine="540"/>
        <w:jc w:val="both"/>
      </w:pPr>
      <w:r>
        <w:t>Студенты, принятые на обучение в областные государственные профессиональные образовательные организации, часто имеет слабую мотивацию к обучению и труду. Кроме того, за последние годы среди обучающихся держится стабильно число детей-сирот (900 - 1300 человек), возрастает количество выпускников с ограниченными возможностями здоровья, детей-инвалидов.</w:t>
      </w:r>
    </w:p>
    <w:p w:rsidR="00D05061" w:rsidRDefault="00D05061">
      <w:pPr>
        <w:pStyle w:val="ConsPlusNormal"/>
        <w:ind w:firstLine="540"/>
        <w:jc w:val="both"/>
      </w:pPr>
      <w:r>
        <w:t>Таким образом, в процессе воспитания молодежи областные государственные профессиональные образовательные организации сталкиваются со следующими проблемами:</w:t>
      </w:r>
    </w:p>
    <w:p w:rsidR="00D05061" w:rsidRDefault="00D05061">
      <w:pPr>
        <w:pStyle w:val="ConsPlusNormal"/>
        <w:ind w:firstLine="540"/>
        <w:jc w:val="both"/>
      </w:pPr>
      <w:r>
        <w:t>снижение общего уровня образованности обучающихся и, как правило, изменение ценностных ориентаций;</w:t>
      </w:r>
    </w:p>
    <w:p w:rsidR="00D05061" w:rsidRDefault="00D05061">
      <w:pPr>
        <w:pStyle w:val="ConsPlusNormal"/>
        <w:ind w:firstLine="540"/>
        <w:jc w:val="both"/>
      </w:pPr>
      <w:r>
        <w:t>снижение мотиваций к труду, обучению, уменьшение общественной активности обучающихся;</w:t>
      </w:r>
    </w:p>
    <w:p w:rsidR="00D05061" w:rsidRDefault="00D05061">
      <w:pPr>
        <w:pStyle w:val="ConsPlusNormal"/>
        <w:ind w:firstLine="540"/>
        <w:jc w:val="both"/>
      </w:pPr>
      <w:r>
        <w:t>увеличение среди обучающихся категорий подростков, требующих особого внимания и педагогического подхода;</w:t>
      </w:r>
    </w:p>
    <w:p w:rsidR="00D05061" w:rsidRDefault="00D05061">
      <w:pPr>
        <w:pStyle w:val="ConsPlusNormal"/>
        <w:ind w:firstLine="540"/>
        <w:jc w:val="both"/>
      </w:pPr>
      <w:r>
        <w:t>снижение уровня социальной адаптации молодежи.</w:t>
      </w:r>
    </w:p>
    <w:p w:rsidR="00D05061" w:rsidRDefault="00D05061">
      <w:pPr>
        <w:pStyle w:val="ConsPlusNormal"/>
        <w:ind w:firstLine="540"/>
        <w:jc w:val="both"/>
      </w:pPr>
      <w:r>
        <w:t>Поэтому формирование профессионального самоопределения обучающихся рассматривается как один из компонентов и важнейших механизмов жизненного самоопределения, действия которого связаны с выявлением значимых и психологически характерных для личности ориентиров жизни. И должны осуществляться целенаправленно в индивидуальной и совместной деятельности всех субъектов образовательного процесса: мастеров производственного обучения, воспитателей, педагогов и обучающихся.</w:t>
      </w:r>
    </w:p>
    <w:p w:rsidR="00D05061" w:rsidRDefault="00D05061">
      <w:pPr>
        <w:pStyle w:val="ConsPlusNormal"/>
        <w:jc w:val="both"/>
      </w:pPr>
    </w:p>
    <w:p w:rsidR="00D05061" w:rsidRDefault="00D05061">
      <w:pPr>
        <w:pStyle w:val="ConsPlusNormal"/>
        <w:jc w:val="center"/>
      </w:pPr>
      <w:r>
        <w:t>Раздел 2. НАПРАВЛЕНИЯ РАБОТ ПО ДОСТИЖЕНИЮ</w:t>
      </w:r>
    </w:p>
    <w:p w:rsidR="00D05061" w:rsidRDefault="00D05061">
      <w:pPr>
        <w:pStyle w:val="ConsPlusNormal"/>
        <w:jc w:val="center"/>
      </w:pPr>
      <w:r>
        <w:t>ЦЕЛИ ВЦП (ЗАДАЧИ СБП)</w:t>
      </w:r>
    </w:p>
    <w:p w:rsidR="00D05061" w:rsidRDefault="00D05061">
      <w:pPr>
        <w:pStyle w:val="ConsPlusNormal"/>
        <w:jc w:val="both"/>
      </w:pPr>
    </w:p>
    <w:p w:rsidR="00D05061" w:rsidRDefault="00D05061">
      <w:pPr>
        <w:pStyle w:val="ConsPlusNormal"/>
        <w:ind w:firstLine="540"/>
        <w:jc w:val="both"/>
      </w:pPr>
      <w:r>
        <w:t>В настоящее время существующая проблема качества среднего профессионального образования остается по-прежнему актуальной. Главная задача образовательной политики - достижение качества образования, отвечающего современным условиям, его соответствие актуальным и перспективным потребностям личности, общества и государства. Социальный заказ в сфере образования ориентирован на социально-личностное развитие и воспитание молодежи. Исходя из необходимости достижения цели ВЦП, реализация мероприятий программы будет осуществляться по следующим направлениям:</w:t>
      </w:r>
    </w:p>
    <w:p w:rsidR="00D05061" w:rsidRDefault="00D05061">
      <w:pPr>
        <w:pStyle w:val="ConsPlusNormal"/>
        <w:ind w:firstLine="540"/>
        <w:jc w:val="both"/>
      </w:pPr>
      <w:r>
        <w:t>удовлетворение потребностей обучающихся в качественном образовании посредством разработки и реализации инновационных образовательных программ и технологий, обеспечивающих индивидуализацию и вариативность образования;</w:t>
      </w:r>
    </w:p>
    <w:p w:rsidR="00D05061" w:rsidRDefault="00D05061">
      <w:pPr>
        <w:pStyle w:val="ConsPlusNormal"/>
        <w:ind w:firstLine="540"/>
        <w:jc w:val="both"/>
      </w:pPr>
      <w:r>
        <w:t>повышение квалификации педагогических и руководящих работников, формирование системы подготовки и профессиональной переподготовки кадров;</w:t>
      </w:r>
    </w:p>
    <w:p w:rsidR="00D05061" w:rsidRDefault="00D05061">
      <w:pPr>
        <w:pStyle w:val="ConsPlusNormal"/>
        <w:ind w:firstLine="540"/>
        <w:jc w:val="both"/>
      </w:pPr>
      <w:r>
        <w:t>формирование структуры и содержания профессионального образования в соответствии с приоритетными направлениями экономики;</w:t>
      </w:r>
    </w:p>
    <w:p w:rsidR="00D05061" w:rsidRDefault="00D05061">
      <w:pPr>
        <w:pStyle w:val="ConsPlusNormal"/>
        <w:ind w:firstLine="540"/>
        <w:jc w:val="both"/>
      </w:pPr>
      <w:r>
        <w:t>создание благоприятных условий для содержания и воспитания детей-сирот и детей, оставшихся без попечения родителей, а также создание условий для получения образования детьми с ограниченными возможностями здоровья;</w:t>
      </w:r>
    </w:p>
    <w:p w:rsidR="00D05061" w:rsidRDefault="00D05061">
      <w:pPr>
        <w:pStyle w:val="ConsPlusNormal"/>
        <w:ind w:firstLine="540"/>
        <w:jc w:val="both"/>
      </w:pPr>
      <w:r>
        <w:t>укрепление материально-технической, информационной обеспеченности областных государственных профессиональных образовательных организаций;</w:t>
      </w:r>
    </w:p>
    <w:p w:rsidR="00D05061" w:rsidRDefault="00D05061">
      <w:pPr>
        <w:pStyle w:val="ConsPlusNormal"/>
        <w:ind w:firstLine="540"/>
        <w:jc w:val="both"/>
      </w:pPr>
      <w:r>
        <w:t xml:space="preserve">сохранение контингента и увеличение </w:t>
      </w:r>
      <w:proofErr w:type="gramStart"/>
      <w:r>
        <w:t>обучающихся</w:t>
      </w:r>
      <w:proofErr w:type="gramEnd"/>
      <w:r>
        <w:t>, охваченных дополнительным образованием;</w:t>
      </w:r>
    </w:p>
    <w:p w:rsidR="00D05061" w:rsidRDefault="00D05061">
      <w:pPr>
        <w:pStyle w:val="ConsPlusNormal"/>
        <w:ind w:firstLine="540"/>
        <w:jc w:val="both"/>
      </w:pPr>
      <w:r>
        <w:t>совершенствование системы воспитания и дополнительного образования путем создания условий для успешной социализации и самореализации молодежи;</w:t>
      </w:r>
    </w:p>
    <w:p w:rsidR="00D05061" w:rsidRDefault="00D05061">
      <w:pPr>
        <w:pStyle w:val="ConsPlusNormal"/>
        <w:ind w:firstLine="540"/>
        <w:jc w:val="both"/>
      </w:pPr>
      <w:r>
        <w:t>воспитание гражданственности, патриотизма среди молодежи, сохранение преемственности поколений, развитие культуры и бережного отношения к историческому прошлому своего региона, своей страны;</w:t>
      </w:r>
    </w:p>
    <w:p w:rsidR="00D05061" w:rsidRDefault="00D05061">
      <w:pPr>
        <w:pStyle w:val="ConsPlusNormal"/>
        <w:ind w:firstLine="540"/>
        <w:jc w:val="both"/>
      </w:pPr>
      <w:proofErr w:type="gramStart"/>
      <w:r>
        <w:t>организация питания обучающихся в областных государственных профессиональных образовательных организациях;</w:t>
      </w:r>
      <w:proofErr w:type="gramEnd"/>
    </w:p>
    <w:p w:rsidR="00D05061" w:rsidRDefault="00D05061">
      <w:pPr>
        <w:pStyle w:val="ConsPlusNormal"/>
        <w:ind w:firstLine="540"/>
        <w:jc w:val="both"/>
      </w:pPr>
      <w:r>
        <w:t>обеспечение местами в общежитиях обучающихся, создание социально-бытовых условий для их проживания и обучения.</w:t>
      </w:r>
    </w:p>
    <w:p w:rsidR="00D05061" w:rsidRDefault="00D05061">
      <w:pPr>
        <w:sectPr w:rsidR="00D05061">
          <w:pgSz w:w="11905" w:h="16838"/>
          <w:pgMar w:top="1134" w:right="850" w:bottom="1134" w:left="1701" w:header="0" w:footer="0" w:gutter="0"/>
          <w:cols w:space="720"/>
        </w:sectPr>
      </w:pPr>
    </w:p>
    <w:p w:rsidR="00D05061" w:rsidRDefault="00D05061">
      <w:pPr>
        <w:pStyle w:val="ConsPlusNormal"/>
        <w:jc w:val="both"/>
      </w:pPr>
    </w:p>
    <w:p w:rsidR="00D05061" w:rsidRDefault="00D05061">
      <w:pPr>
        <w:pStyle w:val="ConsPlusNormal"/>
        <w:jc w:val="center"/>
      </w:pPr>
      <w:r>
        <w:t>Раздел 3. ОПИСАНИЕ МЕТОДИК РАСЧЕТА ПОКАЗАТЕЛЕЙ</w:t>
      </w:r>
    </w:p>
    <w:p w:rsidR="00D05061" w:rsidRDefault="00D05061">
      <w:pPr>
        <w:pStyle w:val="ConsPlusNormal"/>
        <w:jc w:val="center"/>
      </w:pPr>
      <w:r>
        <w:t>НЕПОСРЕДСТВЕННОГО РЕЗУЛЬТАТА (МЕРОПРИЯТИЙ ВЦП)</w:t>
      </w:r>
    </w:p>
    <w:p w:rsidR="00D05061" w:rsidRDefault="00D05061">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65"/>
        <w:gridCol w:w="1247"/>
        <w:gridCol w:w="1757"/>
        <w:gridCol w:w="2160"/>
        <w:gridCol w:w="1757"/>
      </w:tblGrid>
      <w:tr w:rsidR="00D05061">
        <w:tc>
          <w:tcPr>
            <w:tcW w:w="2665" w:type="dxa"/>
          </w:tcPr>
          <w:p w:rsidR="00D05061" w:rsidRDefault="00D05061">
            <w:pPr>
              <w:pStyle w:val="ConsPlusNormal"/>
            </w:pPr>
            <w:r>
              <w:t>Наименование показателя</w:t>
            </w:r>
          </w:p>
        </w:tc>
        <w:tc>
          <w:tcPr>
            <w:tcW w:w="1247" w:type="dxa"/>
          </w:tcPr>
          <w:p w:rsidR="00D05061" w:rsidRDefault="00D05061">
            <w:pPr>
              <w:pStyle w:val="ConsPlusNormal"/>
            </w:pPr>
            <w:r>
              <w:t>Единица измерения</w:t>
            </w:r>
          </w:p>
        </w:tc>
        <w:tc>
          <w:tcPr>
            <w:tcW w:w="1757" w:type="dxa"/>
          </w:tcPr>
          <w:p w:rsidR="00D05061" w:rsidRDefault="00D05061">
            <w:pPr>
              <w:pStyle w:val="ConsPlusNormal"/>
            </w:pPr>
            <w:r>
              <w:t>Положительная динамика (рост/снижение/стабильность)</w:t>
            </w:r>
          </w:p>
        </w:tc>
        <w:tc>
          <w:tcPr>
            <w:tcW w:w="2160" w:type="dxa"/>
          </w:tcPr>
          <w:p w:rsidR="00D05061" w:rsidRDefault="00D05061">
            <w:pPr>
              <w:pStyle w:val="ConsPlusNormal"/>
            </w:pPr>
            <w:r>
              <w:t>Методика расчета показателя</w:t>
            </w:r>
          </w:p>
        </w:tc>
        <w:tc>
          <w:tcPr>
            <w:tcW w:w="1757" w:type="dxa"/>
          </w:tcPr>
          <w:p w:rsidR="00D05061" w:rsidRDefault="00D05061">
            <w:pPr>
              <w:pStyle w:val="ConsPlusNormal"/>
            </w:pPr>
            <w:r>
              <w:t>Исходная информация для расчета показателя</w:t>
            </w:r>
          </w:p>
        </w:tc>
      </w:tr>
      <w:tr w:rsidR="00D05061">
        <w:tc>
          <w:tcPr>
            <w:tcW w:w="2665" w:type="dxa"/>
            <w:tcBorders>
              <w:bottom w:val="nil"/>
            </w:tcBorders>
          </w:tcPr>
          <w:p w:rsidR="00D05061" w:rsidRDefault="00D05061">
            <w:pPr>
              <w:pStyle w:val="ConsPlusNormal"/>
            </w:pPr>
            <w:r>
              <w:t xml:space="preserve">Численность </w:t>
            </w:r>
            <w:proofErr w:type="gramStart"/>
            <w:r>
              <w:t>обучающихся</w:t>
            </w:r>
            <w:proofErr w:type="gramEnd"/>
            <w:r>
              <w:t xml:space="preserve"> (</w:t>
            </w:r>
            <w:hyperlink w:anchor="P343" w:history="1">
              <w:r>
                <w:rPr>
                  <w:color w:val="0000FF"/>
                </w:rPr>
                <w:t>мероприятие 1</w:t>
              </w:r>
            </w:hyperlink>
            <w:r>
              <w:t xml:space="preserve">; </w:t>
            </w:r>
            <w:hyperlink w:anchor="P364" w:history="1">
              <w:r>
                <w:rPr>
                  <w:color w:val="0000FF"/>
                </w:rPr>
                <w:t>2</w:t>
              </w:r>
            </w:hyperlink>
            <w:r>
              <w:t xml:space="preserve">; </w:t>
            </w:r>
            <w:hyperlink w:anchor="P385" w:history="1">
              <w:r>
                <w:rPr>
                  <w:color w:val="0000FF"/>
                </w:rPr>
                <w:t>3</w:t>
              </w:r>
            </w:hyperlink>
            <w:r>
              <w:t xml:space="preserve">; </w:t>
            </w:r>
            <w:hyperlink w:anchor="P406" w:history="1">
              <w:r>
                <w:rPr>
                  <w:color w:val="0000FF"/>
                </w:rPr>
                <w:t>4</w:t>
              </w:r>
            </w:hyperlink>
            <w:r>
              <w:t xml:space="preserve">; </w:t>
            </w:r>
            <w:hyperlink w:anchor="P427" w:history="1">
              <w:r>
                <w:rPr>
                  <w:color w:val="0000FF"/>
                </w:rPr>
                <w:t>5</w:t>
              </w:r>
            </w:hyperlink>
            <w:r>
              <w:t>)</w:t>
            </w:r>
          </w:p>
        </w:tc>
        <w:tc>
          <w:tcPr>
            <w:tcW w:w="1247" w:type="dxa"/>
            <w:tcBorders>
              <w:bottom w:val="nil"/>
            </w:tcBorders>
          </w:tcPr>
          <w:p w:rsidR="00D05061" w:rsidRDefault="00D05061">
            <w:pPr>
              <w:pStyle w:val="ConsPlusNormal"/>
              <w:jc w:val="center"/>
            </w:pPr>
            <w:r>
              <w:t>Человек</w:t>
            </w:r>
          </w:p>
        </w:tc>
        <w:tc>
          <w:tcPr>
            <w:tcW w:w="1757" w:type="dxa"/>
            <w:tcBorders>
              <w:bottom w:val="nil"/>
            </w:tcBorders>
          </w:tcPr>
          <w:p w:rsidR="00D05061" w:rsidRDefault="00D05061">
            <w:pPr>
              <w:pStyle w:val="ConsPlusNormal"/>
              <w:jc w:val="center"/>
            </w:pPr>
            <w:r>
              <w:t>Рост</w:t>
            </w:r>
          </w:p>
        </w:tc>
        <w:tc>
          <w:tcPr>
            <w:tcW w:w="2160" w:type="dxa"/>
            <w:tcBorders>
              <w:bottom w:val="nil"/>
            </w:tcBorders>
          </w:tcPr>
          <w:p w:rsidR="00D05061" w:rsidRDefault="00D05061">
            <w:pPr>
              <w:pStyle w:val="ConsPlusNormal"/>
            </w:pPr>
            <w:r>
              <w:t>Ч</w:t>
            </w:r>
            <w:proofErr w:type="gramStart"/>
            <w:r>
              <w:t>j</w:t>
            </w:r>
            <w:proofErr w:type="gramEnd"/>
            <w:r>
              <w:t xml:space="preserve"> = ПЧj - СрВj + СрПj</w:t>
            </w:r>
          </w:p>
        </w:tc>
        <w:tc>
          <w:tcPr>
            <w:tcW w:w="1757" w:type="dxa"/>
            <w:vMerge w:val="restart"/>
          </w:tcPr>
          <w:p w:rsidR="00D05061" w:rsidRDefault="00D05061">
            <w:pPr>
              <w:pStyle w:val="ConsPlusNormal"/>
            </w:pPr>
            <w:r>
              <w:t>Ведомственная статистика</w:t>
            </w:r>
          </w:p>
        </w:tc>
      </w:tr>
      <w:tr w:rsidR="00D05061">
        <w:tc>
          <w:tcPr>
            <w:tcW w:w="2665" w:type="dxa"/>
            <w:tcBorders>
              <w:top w:val="nil"/>
            </w:tcBorders>
          </w:tcPr>
          <w:p w:rsidR="00D05061" w:rsidRDefault="00D05061">
            <w:pPr>
              <w:pStyle w:val="ConsPlusNormal"/>
            </w:pPr>
            <w:r>
              <w:t>Доля выпускников, трудоустроенных по полученной профессии или специальности в первый год после выпуска, от общего количества выпускников (</w:t>
            </w:r>
            <w:hyperlink w:anchor="P343" w:history="1">
              <w:r>
                <w:rPr>
                  <w:color w:val="0000FF"/>
                </w:rPr>
                <w:t>мероприятие 1</w:t>
              </w:r>
            </w:hyperlink>
            <w:r>
              <w:t xml:space="preserve">; </w:t>
            </w:r>
            <w:hyperlink w:anchor="P364" w:history="1">
              <w:r>
                <w:rPr>
                  <w:color w:val="0000FF"/>
                </w:rPr>
                <w:t>2</w:t>
              </w:r>
            </w:hyperlink>
            <w:r>
              <w:t xml:space="preserve">; </w:t>
            </w:r>
            <w:hyperlink w:anchor="P385" w:history="1">
              <w:r>
                <w:rPr>
                  <w:color w:val="0000FF"/>
                </w:rPr>
                <w:t>3</w:t>
              </w:r>
            </w:hyperlink>
            <w:r>
              <w:t xml:space="preserve">; </w:t>
            </w:r>
            <w:hyperlink w:anchor="P406" w:history="1">
              <w:r>
                <w:rPr>
                  <w:color w:val="0000FF"/>
                </w:rPr>
                <w:t>4</w:t>
              </w:r>
            </w:hyperlink>
            <w:r>
              <w:t xml:space="preserve">; </w:t>
            </w:r>
            <w:hyperlink w:anchor="P427" w:history="1">
              <w:r>
                <w:rPr>
                  <w:color w:val="0000FF"/>
                </w:rPr>
                <w:t>5</w:t>
              </w:r>
            </w:hyperlink>
            <w:r>
              <w:t>)</w:t>
            </w:r>
          </w:p>
        </w:tc>
        <w:tc>
          <w:tcPr>
            <w:tcW w:w="1247" w:type="dxa"/>
            <w:tcBorders>
              <w:top w:val="nil"/>
            </w:tcBorders>
          </w:tcPr>
          <w:p w:rsidR="00D05061" w:rsidRDefault="00D05061">
            <w:pPr>
              <w:pStyle w:val="ConsPlusNormal"/>
              <w:jc w:val="center"/>
            </w:pPr>
            <w:r>
              <w:t>%</w:t>
            </w:r>
          </w:p>
        </w:tc>
        <w:tc>
          <w:tcPr>
            <w:tcW w:w="1757" w:type="dxa"/>
            <w:tcBorders>
              <w:top w:val="nil"/>
            </w:tcBorders>
          </w:tcPr>
          <w:p w:rsidR="00D05061" w:rsidRDefault="00D05061">
            <w:pPr>
              <w:pStyle w:val="ConsPlusNormal"/>
              <w:jc w:val="center"/>
            </w:pPr>
            <w:r>
              <w:t>Рост</w:t>
            </w:r>
          </w:p>
        </w:tc>
        <w:tc>
          <w:tcPr>
            <w:tcW w:w="2160" w:type="dxa"/>
            <w:tcBorders>
              <w:top w:val="nil"/>
            </w:tcBorders>
          </w:tcPr>
          <w:p w:rsidR="00D05061" w:rsidRDefault="00D05061">
            <w:pPr>
              <w:pStyle w:val="ConsPlusNormal"/>
            </w:pPr>
            <w:r>
              <w:t>Ктруд = (Кпроф / Кобщ) x 100%</w:t>
            </w:r>
          </w:p>
        </w:tc>
        <w:tc>
          <w:tcPr>
            <w:tcW w:w="1757" w:type="dxa"/>
            <w:vMerge/>
          </w:tcPr>
          <w:p w:rsidR="00D05061" w:rsidRDefault="00D05061"/>
        </w:tc>
      </w:tr>
      <w:tr w:rsidR="00D05061">
        <w:tc>
          <w:tcPr>
            <w:tcW w:w="2665" w:type="dxa"/>
            <w:tcBorders>
              <w:bottom w:val="nil"/>
            </w:tcBorders>
          </w:tcPr>
          <w:p w:rsidR="00D05061" w:rsidRDefault="00D05061">
            <w:pPr>
              <w:pStyle w:val="ConsPlusNormal"/>
            </w:pPr>
            <w:r>
              <w:t xml:space="preserve">Число </w:t>
            </w:r>
            <w:proofErr w:type="gramStart"/>
            <w:r>
              <w:t>обучающихся</w:t>
            </w:r>
            <w:proofErr w:type="gramEnd"/>
            <w:r>
              <w:t xml:space="preserve"> </w:t>
            </w:r>
            <w:hyperlink w:anchor="P448" w:history="1">
              <w:r>
                <w:rPr>
                  <w:color w:val="0000FF"/>
                </w:rPr>
                <w:t>(мероприятие 6)</w:t>
              </w:r>
            </w:hyperlink>
          </w:p>
        </w:tc>
        <w:tc>
          <w:tcPr>
            <w:tcW w:w="1247" w:type="dxa"/>
            <w:tcBorders>
              <w:bottom w:val="nil"/>
            </w:tcBorders>
          </w:tcPr>
          <w:p w:rsidR="00D05061" w:rsidRDefault="00D05061">
            <w:pPr>
              <w:pStyle w:val="ConsPlusNormal"/>
              <w:jc w:val="center"/>
            </w:pPr>
            <w:r>
              <w:t>Человек</w:t>
            </w:r>
          </w:p>
        </w:tc>
        <w:tc>
          <w:tcPr>
            <w:tcW w:w="1757" w:type="dxa"/>
            <w:tcBorders>
              <w:bottom w:val="nil"/>
            </w:tcBorders>
          </w:tcPr>
          <w:p w:rsidR="00D05061" w:rsidRDefault="00D05061">
            <w:pPr>
              <w:pStyle w:val="ConsPlusNormal"/>
              <w:jc w:val="center"/>
            </w:pPr>
            <w:r>
              <w:t>Рост</w:t>
            </w:r>
          </w:p>
        </w:tc>
        <w:tc>
          <w:tcPr>
            <w:tcW w:w="2160" w:type="dxa"/>
            <w:tcBorders>
              <w:bottom w:val="nil"/>
            </w:tcBorders>
          </w:tcPr>
          <w:p w:rsidR="00D05061" w:rsidRDefault="00D05061">
            <w:pPr>
              <w:pStyle w:val="ConsPlusNormal"/>
            </w:pPr>
            <w:r>
              <w:t xml:space="preserve">Количество </w:t>
            </w:r>
            <w:proofErr w:type="gramStart"/>
            <w:r>
              <w:t>обучающихся</w:t>
            </w:r>
            <w:proofErr w:type="gramEnd"/>
            <w:r>
              <w:t xml:space="preserve"> по программам повышения квалификации</w:t>
            </w:r>
          </w:p>
        </w:tc>
        <w:tc>
          <w:tcPr>
            <w:tcW w:w="1757" w:type="dxa"/>
            <w:vMerge w:val="restart"/>
          </w:tcPr>
          <w:p w:rsidR="00D05061" w:rsidRDefault="00D05061">
            <w:pPr>
              <w:pStyle w:val="ConsPlusNormal"/>
            </w:pPr>
            <w:r>
              <w:t>Отчетные данные ОГБУДПО "УМЦ", ОГБПОУ "ТБМК"</w:t>
            </w:r>
          </w:p>
        </w:tc>
      </w:tr>
      <w:tr w:rsidR="00D05061">
        <w:tc>
          <w:tcPr>
            <w:tcW w:w="2665" w:type="dxa"/>
            <w:tcBorders>
              <w:top w:val="nil"/>
            </w:tcBorders>
          </w:tcPr>
          <w:p w:rsidR="00D05061" w:rsidRDefault="00D05061">
            <w:pPr>
              <w:pStyle w:val="ConsPlusNormal"/>
            </w:pPr>
            <w:r>
              <w:t xml:space="preserve">Доля обучающихся, удовлетворенных качеством преподавания дополнительных профессиональных программ </w:t>
            </w:r>
            <w:hyperlink w:anchor="P448" w:history="1">
              <w:r>
                <w:rPr>
                  <w:color w:val="0000FF"/>
                </w:rPr>
                <w:t>(мероприятие 6)</w:t>
              </w:r>
            </w:hyperlink>
          </w:p>
        </w:tc>
        <w:tc>
          <w:tcPr>
            <w:tcW w:w="1247" w:type="dxa"/>
            <w:tcBorders>
              <w:top w:val="nil"/>
            </w:tcBorders>
          </w:tcPr>
          <w:p w:rsidR="00D05061" w:rsidRDefault="00D05061">
            <w:pPr>
              <w:pStyle w:val="ConsPlusNormal"/>
              <w:jc w:val="center"/>
            </w:pPr>
            <w:r>
              <w:t>%</w:t>
            </w:r>
          </w:p>
        </w:tc>
        <w:tc>
          <w:tcPr>
            <w:tcW w:w="1757" w:type="dxa"/>
            <w:tcBorders>
              <w:top w:val="nil"/>
            </w:tcBorders>
          </w:tcPr>
          <w:p w:rsidR="00D05061" w:rsidRDefault="00D05061">
            <w:pPr>
              <w:pStyle w:val="ConsPlusNormal"/>
              <w:jc w:val="center"/>
            </w:pPr>
            <w:r>
              <w:t>Стабильность</w:t>
            </w:r>
          </w:p>
        </w:tc>
        <w:tc>
          <w:tcPr>
            <w:tcW w:w="2160" w:type="dxa"/>
            <w:tcBorders>
              <w:top w:val="nil"/>
            </w:tcBorders>
          </w:tcPr>
          <w:p w:rsidR="00D05061" w:rsidRDefault="00D05061">
            <w:pPr>
              <w:pStyle w:val="ConsPlusNormal"/>
            </w:pPr>
            <w:r>
              <w:t>Дп = (</w:t>
            </w:r>
            <w:proofErr w:type="gramStart"/>
            <w:r>
              <w:t>Ок</w:t>
            </w:r>
            <w:proofErr w:type="gramEnd"/>
            <w:r>
              <w:t xml:space="preserve"> / Чп) x 100%</w:t>
            </w:r>
          </w:p>
        </w:tc>
        <w:tc>
          <w:tcPr>
            <w:tcW w:w="1757" w:type="dxa"/>
            <w:vMerge/>
          </w:tcPr>
          <w:p w:rsidR="00D05061" w:rsidRDefault="00D05061"/>
        </w:tc>
      </w:tr>
      <w:tr w:rsidR="00D05061">
        <w:tc>
          <w:tcPr>
            <w:tcW w:w="2665" w:type="dxa"/>
          </w:tcPr>
          <w:p w:rsidR="00D05061" w:rsidRDefault="00D05061">
            <w:pPr>
              <w:pStyle w:val="ConsPlusNormal"/>
            </w:pPr>
            <w:r>
              <w:lastRenderedPageBreak/>
              <w:t xml:space="preserve">Численность </w:t>
            </w:r>
            <w:proofErr w:type="gramStart"/>
            <w:r>
              <w:t>обучающихся</w:t>
            </w:r>
            <w:proofErr w:type="gramEnd"/>
            <w:r>
              <w:t xml:space="preserve"> (</w:t>
            </w:r>
            <w:hyperlink w:anchor="P471" w:history="1">
              <w:r>
                <w:rPr>
                  <w:color w:val="0000FF"/>
                </w:rPr>
                <w:t>мероприятие 7</w:t>
              </w:r>
            </w:hyperlink>
            <w:r>
              <w:t xml:space="preserve">; </w:t>
            </w:r>
            <w:hyperlink w:anchor="P486" w:history="1">
              <w:r>
                <w:rPr>
                  <w:color w:val="0000FF"/>
                </w:rPr>
                <w:t>8</w:t>
              </w:r>
            </w:hyperlink>
            <w:r>
              <w:t>)</w:t>
            </w:r>
          </w:p>
        </w:tc>
        <w:tc>
          <w:tcPr>
            <w:tcW w:w="1247" w:type="dxa"/>
          </w:tcPr>
          <w:p w:rsidR="00D05061" w:rsidRDefault="00D05061">
            <w:pPr>
              <w:pStyle w:val="ConsPlusNormal"/>
              <w:jc w:val="center"/>
            </w:pPr>
            <w:r>
              <w:t>человек</w:t>
            </w:r>
          </w:p>
        </w:tc>
        <w:tc>
          <w:tcPr>
            <w:tcW w:w="1757" w:type="dxa"/>
          </w:tcPr>
          <w:p w:rsidR="00D05061" w:rsidRDefault="00D05061">
            <w:pPr>
              <w:pStyle w:val="ConsPlusNormal"/>
              <w:jc w:val="center"/>
            </w:pPr>
            <w:r>
              <w:t>Рост</w:t>
            </w:r>
          </w:p>
        </w:tc>
        <w:tc>
          <w:tcPr>
            <w:tcW w:w="2160" w:type="dxa"/>
          </w:tcPr>
          <w:p w:rsidR="00D05061" w:rsidRDefault="00D05061">
            <w:pPr>
              <w:pStyle w:val="ConsPlusNormal"/>
            </w:pPr>
            <w:r>
              <w:t>Ч</w:t>
            </w:r>
            <w:proofErr w:type="gramStart"/>
            <w:r>
              <w:t>j</w:t>
            </w:r>
            <w:proofErr w:type="gramEnd"/>
            <w:r>
              <w:t xml:space="preserve"> = ПЧj - СрВj + СрПj</w:t>
            </w:r>
          </w:p>
        </w:tc>
        <w:tc>
          <w:tcPr>
            <w:tcW w:w="1757" w:type="dxa"/>
          </w:tcPr>
          <w:p w:rsidR="00D05061" w:rsidRDefault="00D05061">
            <w:pPr>
              <w:pStyle w:val="ConsPlusNormal"/>
            </w:pPr>
            <w:r>
              <w:t>Ведомственная статистика</w:t>
            </w:r>
          </w:p>
        </w:tc>
      </w:tr>
      <w:tr w:rsidR="00D05061">
        <w:tc>
          <w:tcPr>
            <w:tcW w:w="2665" w:type="dxa"/>
            <w:tcBorders>
              <w:bottom w:val="nil"/>
            </w:tcBorders>
          </w:tcPr>
          <w:p w:rsidR="00D05061" w:rsidRDefault="00D05061">
            <w:pPr>
              <w:pStyle w:val="ConsPlusNormal"/>
            </w:pPr>
            <w:r>
              <w:t xml:space="preserve">Число </w:t>
            </w:r>
            <w:proofErr w:type="gramStart"/>
            <w:r>
              <w:t>обучающихся</w:t>
            </w:r>
            <w:proofErr w:type="gramEnd"/>
            <w:r>
              <w:t xml:space="preserve"> </w:t>
            </w:r>
            <w:hyperlink w:anchor="P501" w:history="1">
              <w:r>
                <w:rPr>
                  <w:color w:val="0000FF"/>
                </w:rPr>
                <w:t>(мероприятие 9)</w:t>
              </w:r>
            </w:hyperlink>
          </w:p>
        </w:tc>
        <w:tc>
          <w:tcPr>
            <w:tcW w:w="1247" w:type="dxa"/>
            <w:tcBorders>
              <w:bottom w:val="nil"/>
            </w:tcBorders>
          </w:tcPr>
          <w:p w:rsidR="00D05061" w:rsidRDefault="00D05061">
            <w:pPr>
              <w:pStyle w:val="ConsPlusNormal"/>
              <w:jc w:val="center"/>
            </w:pPr>
            <w:r>
              <w:t>Человек</w:t>
            </w:r>
          </w:p>
        </w:tc>
        <w:tc>
          <w:tcPr>
            <w:tcW w:w="1757" w:type="dxa"/>
            <w:tcBorders>
              <w:bottom w:val="nil"/>
            </w:tcBorders>
          </w:tcPr>
          <w:p w:rsidR="00D05061" w:rsidRDefault="00D05061">
            <w:pPr>
              <w:pStyle w:val="ConsPlusNormal"/>
              <w:jc w:val="center"/>
            </w:pPr>
            <w:r>
              <w:t>Стабильность</w:t>
            </w:r>
          </w:p>
        </w:tc>
        <w:tc>
          <w:tcPr>
            <w:tcW w:w="2160" w:type="dxa"/>
            <w:tcBorders>
              <w:bottom w:val="nil"/>
            </w:tcBorders>
          </w:tcPr>
          <w:p w:rsidR="00D05061" w:rsidRDefault="00D05061">
            <w:pPr>
              <w:pStyle w:val="ConsPlusNormal"/>
            </w:pPr>
            <w:r>
              <w:t xml:space="preserve">Число </w:t>
            </w:r>
            <w:proofErr w:type="gramStart"/>
            <w:r>
              <w:t>проживающих</w:t>
            </w:r>
            <w:proofErr w:type="gramEnd"/>
          </w:p>
        </w:tc>
        <w:tc>
          <w:tcPr>
            <w:tcW w:w="1757" w:type="dxa"/>
            <w:vMerge w:val="restart"/>
          </w:tcPr>
          <w:p w:rsidR="00D05061" w:rsidRDefault="00D05061">
            <w:pPr>
              <w:pStyle w:val="ConsPlusNormal"/>
            </w:pPr>
            <w:r>
              <w:t>Ведомственная статистика</w:t>
            </w:r>
          </w:p>
        </w:tc>
      </w:tr>
      <w:tr w:rsidR="00D05061">
        <w:tc>
          <w:tcPr>
            <w:tcW w:w="2665" w:type="dxa"/>
            <w:tcBorders>
              <w:top w:val="nil"/>
            </w:tcBorders>
          </w:tcPr>
          <w:p w:rsidR="00D05061" w:rsidRDefault="00D05061">
            <w:pPr>
              <w:pStyle w:val="ConsPlusNormal"/>
            </w:pPr>
            <w:r>
              <w:t xml:space="preserve">Доля </w:t>
            </w:r>
            <w:proofErr w:type="gramStart"/>
            <w:r>
              <w:t>обучающихся</w:t>
            </w:r>
            <w:proofErr w:type="gramEnd"/>
            <w:r>
              <w:t xml:space="preserve">, удовлетворенных условиями проживания в общежитии, от общего количества обучающихся, проживающих в общежитии </w:t>
            </w:r>
            <w:hyperlink w:anchor="P501" w:history="1">
              <w:r>
                <w:rPr>
                  <w:color w:val="0000FF"/>
                </w:rPr>
                <w:t>(мероприятие 9)</w:t>
              </w:r>
            </w:hyperlink>
          </w:p>
        </w:tc>
        <w:tc>
          <w:tcPr>
            <w:tcW w:w="1247" w:type="dxa"/>
            <w:tcBorders>
              <w:top w:val="nil"/>
            </w:tcBorders>
          </w:tcPr>
          <w:p w:rsidR="00D05061" w:rsidRDefault="00D05061">
            <w:pPr>
              <w:pStyle w:val="ConsPlusNormal"/>
              <w:jc w:val="center"/>
            </w:pPr>
            <w:r>
              <w:t>Человек</w:t>
            </w:r>
          </w:p>
        </w:tc>
        <w:tc>
          <w:tcPr>
            <w:tcW w:w="1757" w:type="dxa"/>
            <w:tcBorders>
              <w:top w:val="nil"/>
            </w:tcBorders>
          </w:tcPr>
          <w:p w:rsidR="00D05061" w:rsidRDefault="00D05061">
            <w:pPr>
              <w:pStyle w:val="ConsPlusNormal"/>
              <w:jc w:val="center"/>
            </w:pPr>
            <w:r>
              <w:t>Стабильность</w:t>
            </w:r>
          </w:p>
        </w:tc>
        <w:tc>
          <w:tcPr>
            <w:tcW w:w="2160" w:type="dxa"/>
            <w:tcBorders>
              <w:top w:val="nil"/>
            </w:tcBorders>
          </w:tcPr>
          <w:p w:rsidR="00D05061" w:rsidRDefault="00D05061">
            <w:pPr>
              <w:pStyle w:val="ConsPlusNormal"/>
            </w:pPr>
            <w:r>
              <w:t>М = (М / Му) x 100</w:t>
            </w:r>
          </w:p>
        </w:tc>
        <w:tc>
          <w:tcPr>
            <w:tcW w:w="1757" w:type="dxa"/>
            <w:vMerge/>
          </w:tcPr>
          <w:p w:rsidR="00D05061" w:rsidRDefault="00D05061"/>
        </w:tc>
      </w:tr>
      <w:tr w:rsidR="00D05061">
        <w:tc>
          <w:tcPr>
            <w:tcW w:w="2665" w:type="dxa"/>
          </w:tcPr>
          <w:p w:rsidR="00D05061" w:rsidRDefault="00D05061">
            <w:pPr>
              <w:pStyle w:val="ConsPlusNormal"/>
            </w:pPr>
            <w:r>
              <w:t xml:space="preserve">Количество проведенных работ </w:t>
            </w:r>
            <w:hyperlink w:anchor="P522" w:history="1">
              <w:r>
                <w:rPr>
                  <w:color w:val="0000FF"/>
                </w:rPr>
                <w:t>(мероприятие 10)</w:t>
              </w:r>
            </w:hyperlink>
          </w:p>
        </w:tc>
        <w:tc>
          <w:tcPr>
            <w:tcW w:w="1247" w:type="dxa"/>
          </w:tcPr>
          <w:p w:rsidR="00D05061" w:rsidRDefault="00D05061">
            <w:pPr>
              <w:pStyle w:val="ConsPlusNormal"/>
              <w:jc w:val="center"/>
            </w:pPr>
            <w:r>
              <w:t>Штук</w:t>
            </w:r>
          </w:p>
        </w:tc>
        <w:tc>
          <w:tcPr>
            <w:tcW w:w="1757" w:type="dxa"/>
          </w:tcPr>
          <w:p w:rsidR="00D05061" w:rsidRDefault="00D05061">
            <w:pPr>
              <w:pStyle w:val="ConsPlusNormal"/>
              <w:jc w:val="center"/>
            </w:pPr>
            <w:r>
              <w:t>Стабильность</w:t>
            </w:r>
          </w:p>
        </w:tc>
        <w:tc>
          <w:tcPr>
            <w:tcW w:w="2160" w:type="dxa"/>
          </w:tcPr>
          <w:p w:rsidR="00D05061" w:rsidRDefault="00D05061">
            <w:pPr>
              <w:pStyle w:val="ConsPlusNormal"/>
            </w:pPr>
            <w:r>
              <w:t>А = А</w:t>
            </w:r>
            <w:proofErr w:type="gramStart"/>
            <w:r>
              <w:t>1</w:t>
            </w:r>
            <w:proofErr w:type="gramEnd"/>
            <w:r>
              <w:t xml:space="preserve"> + А2 + АN</w:t>
            </w:r>
          </w:p>
        </w:tc>
        <w:tc>
          <w:tcPr>
            <w:tcW w:w="1757" w:type="dxa"/>
          </w:tcPr>
          <w:p w:rsidR="00D05061" w:rsidRDefault="00D05061">
            <w:pPr>
              <w:pStyle w:val="ConsPlusNormal"/>
            </w:pPr>
            <w:r>
              <w:t>Отчетные данные ОГБУДПО "УМЦ"</w:t>
            </w:r>
          </w:p>
        </w:tc>
      </w:tr>
      <w:tr w:rsidR="00D05061">
        <w:tc>
          <w:tcPr>
            <w:tcW w:w="2665" w:type="dxa"/>
          </w:tcPr>
          <w:p w:rsidR="00D05061" w:rsidRDefault="00D05061">
            <w:pPr>
              <w:pStyle w:val="ConsPlusNormal"/>
            </w:pPr>
            <w:r>
              <w:t xml:space="preserve">Количество проведенных мероприятий </w:t>
            </w:r>
            <w:hyperlink w:anchor="P537" w:history="1">
              <w:r>
                <w:rPr>
                  <w:color w:val="0000FF"/>
                </w:rPr>
                <w:t>(мероприятие 11)</w:t>
              </w:r>
            </w:hyperlink>
          </w:p>
        </w:tc>
        <w:tc>
          <w:tcPr>
            <w:tcW w:w="1247" w:type="dxa"/>
          </w:tcPr>
          <w:p w:rsidR="00D05061" w:rsidRDefault="00D05061">
            <w:pPr>
              <w:pStyle w:val="ConsPlusNormal"/>
              <w:jc w:val="center"/>
            </w:pPr>
            <w:r>
              <w:t>Штук</w:t>
            </w:r>
          </w:p>
        </w:tc>
        <w:tc>
          <w:tcPr>
            <w:tcW w:w="1757" w:type="dxa"/>
          </w:tcPr>
          <w:p w:rsidR="00D05061" w:rsidRDefault="00D05061">
            <w:pPr>
              <w:pStyle w:val="ConsPlusNormal"/>
              <w:jc w:val="center"/>
            </w:pPr>
            <w:r>
              <w:t>Рост</w:t>
            </w:r>
          </w:p>
        </w:tc>
        <w:tc>
          <w:tcPr>
            <w:tcW w:w="2160" w:type="dxa"/>
          </w:tcPr>
          <w:p w:rsidR="00D05061" w:rsidRDefault="00D05061">
            <w:pPr>
              <w:pStyle w:val="ConsPlusNormal"/>
            </w:pPr>
            <w:r>
              <w:t>М = М</w:t>
            </w:r>
            <w:proofErr w:type="gramStart"/>
            <w:r>
              <w:t>1</w:t>
            </w:r>
            <w:proofErr w:type="gramEnd"/>
            <w:r>
              <w:t xml:space="preserve"> + М2 + МN</w:t>
            </w:r>
          </w:p>
        </w:tc>
        <w:tc>
          <w:tcPr>
            <w:tcW w:w="1757" w:type="dxa"/>
          </w:tcPr>
          <w:p w:rsidR="00D05061" w:rsidRDefault="00D05061">
            <w:pPr>
              <w:pStyle w:val="ConsPlusNormal"/>
            </w:pPr>
            <w:r>
              <w:t>Отчетные данные ОГБУДПО "УМЦ"</w:t>
            </w:r>
          </w:p>
        </w:tc>
      </w:tr>
      <w:tr w:rsidR="00D05061">
        <w:tc>
          <w:tcPr>
            <w:tcW w:w="2665" w:type="dxa"/>
          </w:tcPr>
          <w:p w:rsidR="00D05061" w:rsidRDefault="00D05061">
            <w:pPr>
              <w:pStyle w:val="ConsPlusNormal"/>
            </w:pPr>
            <w:r>
              <w:t xml:space="preserve">Количество проведенных консультаций </w:t>
            </w:r>
            <w:hyperlink w:anchor="P552" w:history="1">
              <w:r>
                <w:rPr>
                  <w:color w:val="0000FF"/>
                </w:rPr>
                <w:t>(мероприятие 12)</w:t>
              </w:r>
            </w:hyperlink>
          </w:p>
        </w:tc>
        <w:tc>
          <w:tcPr>
            <w:tcW w:w="1247" w:type="dxa"/>
          </w:tcPr>
          <w:p w:rsidR="00D05061" w:rsidRDefault="00D05061">
            <w:pPr>
              <w:pStyle w:val="ConsPlusNormal"/>
              <w:jc w:val="center"/>
            </w:pPr>
            <w:r>
              <w:t>Штук</w:t>
            </w:r>
          </w:p>
        </w:tc>
        <w:tc>
          <w:tcPr>
            <w:tcW w:w="1757" w:type="dxa"/>
          </w:tcPr>
          <w:p w:rsidR="00D05061" w:rsidRDefault="00D05061">
            <w:pPr>
              <w:pStyle w:val="ConsPlusNormal"/>
              <w:jc w:val="center"/>
            </w:pPr>
            <w:r>
              <w:t>Рост</w:t>
            </w:r>
          </w:p>
        </w:tc>
        <w:tc>
          <w:tcPr>
            <w:tcW w:w="2160" w:type="dxa"/>
          </w:tcPr>
          <w:p w:rsidR="00D05061" w:rsidRDefault="00D05061">
            <w:pPr>
              <w:pStyle w:val="ConsPlusNormal"/>
            </w:pPr>
            <w:r>
              <w:t>К = К</w:t>
            </w:r>
            <w:proofErr w:type="gramStart"/>
            <w:r>
              <w:t>1</w:t>
            </w:r>
            <w:proofErr w:type="gramEnd"/>
            <w:r>
              <w:t xml:space="preserve"> + К2 + КN</w:t>
            </w:r>
          </w:p>
        </w:tc>
        <w:tc>
          <w:tcPr>
            <w:tcW w:w="1757" w:type="dxa"/>
          </w:tcPr>
          <w:p w:rsidR="00D05061" w:rsidRDefault="00D05061">
            <w:pPr>
              <w:pStyle w:val="ConsPlusNormal"/>
            </w:pPr>
            <w:r>
              <w:t>Отчетные данные ОГБУДПО "УМЦ"</w:t>
            </w:r>
          </w:p>
        </w:tc>
      </w:tr>
      <w:tr w:rsidR="00D05061">
        <w:tc>
          <w:tcPr>
            <w:tcW w:w="2665" w:type="dxa"/>
          </w:tcPr>
          <w:p w:rsidR="00D05061" w:rsidRDefault="00D05061">
            <w:pPr>
              <w:pStyle w:val="ConsPlusNormal"/>
            </w:pPr>
            <w:r>
              <w:t xml:space="preserve">Количество участников мероприятия </w:t>
            </w:r>
            <w:hyperlink w:anchor="P567" w:history="1">
              <w:r>
                <w:rPr>
                  <w:color w:val="0000FF"/>
                </w:rPr>
                <w:t>(мероприятие 13)</w:t>
              </w:r>
            </w:hyperlink>
          </w:p>
        </w:tc>
        <w:tc>
          <w:tcPr>
            <w:tcW w:w="1247" w:type="dxa"/>
          </w:tcPr>
          <w:p w:rsidR="00D05061" w:rsidRDefault="00D05061">
            <w:pPr>
              <w:pStyle w:val="ConsPlusNormal"/>
              <w:jc w:val="center"/>
            </w:pPr>
            <w:r>
              <w:t>Человек</w:t>
            </w:r>
          </w:p>
        </w:tc>
        <w:tc>
          <w:tcPr>
            <w:tcW w:w="1757" w:type="dxa"/>
          </w:tcPr>
          <w:p w:rsidR="00D05061" w:rsidRDefault="00D05061">
            <w:pPr>
              <w:pStyle w:val="ConsPlusNormal"/>
              <w:jc w:val="center"/>
            </w:pPr>
            <w:r>
              <w:t>Стабильность</w:t>
            </w:r>
          </w:p>
        </w:tc>
        <w:tc>
          <w:tcPr>
            <w:tcW w:w="2160" w:type="dxa"/>
          </w:tcPr>
          <w:p w:rsidR="00D05061" w:rsidRDefault="00D05061">
            <w:pPr>
              <w:pStyle w:val="ConsPlusNormal"/>
            </w:pPr>
            <w:r>
              <w:t>L = L1 + L2 + LN</w:t>
            </w:r>
          </w:p>
        </w:tc>
        <w:tc>
          <w:tcPr>
            <w:tcW w:w="1757" w:type="dxa"/>
          </w:tcPr>
          <w:p w:rsidR="00D05061" w:rsidRDefault="00D05061">
            <w:pPr>
              <w:pStyle w:val="ConsPlusNormal"/>
            </w:pPr>
            <w:r>
              <w:t>Отчетные данные ОГБУДПО "УМЦ"</w:t>
            </w:r>
          </w:p>
        </w:tc>
      </w:tr>
      <w:tr w:rsidR="00D05061">
        <w:tc>
          <w:tcPr>
            <w:tcW w:w="2665" w:type="dxa"/>
          </w:tcPr>
          <w:p w:rsidR="00D05061" w:rsidRDefault="00D05061">
            <w:pPr>
              <w:pStyle w:val="ConsPlusNormal"/>
            </w:pPr>
            <w:r>
              <w:t xml:space="preserve">Количество обслуживаемых юридических лиц </w:t>
            </w:r>
            <w:hyperlink w:anchor="P582" w:history="1">
              <w:r>
                <w:rPr>
                  <w:color w:val="0000FF"/>
                </w:rPr>
                <w:t>(мероприятие 14)</w:t>
              </w:r>
            </w:hyperlink>
          </w:p>
        </w:tc>
        <w:tc>
          <w:tcPr>
            <w:tcW w:w="1247" w:type="dxa"/>
          </w:tcPr>
          <w:p w:rsidR="00D05061" w:rsidRDefault="00D05061">
            <w:pPr>
              <w:pStyle w:val="ConsPlusNormal"/>
              <w:jc w:val="center"/>
            </w:pPr>
            <w:r>
              <w:t>Единиц</w:t>
            </w:r>
          </w:p>
        </w:tc>
        <w:tc>
          <w:tcPr>
            <w:tcW w:w="1757" w:type="dxa"/>
          </w:tcPr>
          <w:p w:rsidR="00D05061" w:rsidRDefault="00D05061">
            <w:pPr>
              <w:pStyle w:val="ConsPlusNormal"/>
              <w:jc w:val="center"/>
            </w:pPr>
            <w:r>
              <w:t>Стабильность</w:t>
            </w:r>
          </w:p>
        </w:tc>
        <w:tc>
          <w:tcPr>
            <w:tcW w:w="2160" w:type="dxa"/>
          </w:tcPr>
          <w:p w:rsidR="00D05061" w:rsidRDefault="00D05061">
            <w:pPr>
              <w:pStyle w:val="ConsPlusNormal"/>
            </w:pPr>
            <w:r>
              <w:t>Юридическое лицо</w:t>
            </w:r>
          </w:p>
        </w:tc>
        <w:tc>
          <w:tcPr>
            <w:tcW w:w="1757" w:type="dxa"/>
          </w:tcPr>
          <w:p w:rsidR="00D05061" w:rsidRDefault="00D05061">
            <w:pPr>
              <w:pStyle w:val="ConsPlusNormal"/>
            </w:pPr>
            <w:r>
              <w:t>Ведомственная статистика</w:t>
            </w:r>
          </w:p>
        </w:tc>
      </w:tr>
      <w:tr w:rsidR="00D05061">
        <w:tc>
          <w:tcPr>
            <w:tcW w:w="2665" w:type="dxa"/>
          </w:tcPr>
          <w:p w:rsidR="00D05061" w:rsidRDefault="00D05061">
            <w:pPr>
              <w:pStyle w:val="ConsPlusNormal"/>
            </w:pPr>
            <w:r>
              <w:lastRenderedPageBreak/>
              <w:t xml:space="preserve">Количество участников из областных государственных профессиональных образовательных организаций, в отношении которых Департамент профессионального образования Томской области выполняет функции и полномочия учредителя, участвующих в региональном чемпионате WorldSkills Russia </w:t>
            </w:r>
            <w:hyperlink w:anchor="P598" w:history="1">
              <w:r>
                <w:rPr>
                  <w:color w:val="0000FF"/>
                </w:rPr>
                <w:t>(мероприятие 15)</w:t>
              </w:r>
            </w:hyperlink>
          </w:p>
        </w:tc>
        <w:tc>
          <w:tcPr>
            <w:tcW w:w="1247" w:type="dxa"/>
          </w:tcPr>
          <w:p w:rsidR="00D05061" w:rsidRDefault="00D05061">
            <w:pPr>
              <w:pStyle w:val="ConsPlusNormal"/>
              <w:jc w:val="center"/>
            </w:pPr>
            <w:r>
              <w:t>Человек</w:t>
            </w:r>
          </w:p>
        </w:tc>
        <w:tc>
          <w:tcPr>
            <w:tcW w:w="1757" w:type="dxa"/>
          </w:tcPr>
          <w:p w:rsidR="00D05061" w:rsidRDefault="00D05061">
            <w:pPr>
              <w:pStyle w:val="ConsPlusNormal"/>
              <w:jc w:val="center"/>
            </w:pPr>
            <w:r>
              <w:t>Стабильность</w:t>
            </w:r>
          </w:p>
        </w:tc>
        <w:tc>
          <w:tcPr>
            <w:tcW w:w="2160" w:type="dxa"/>
          </w:tcPr>
          <w:p w:rsidR="00D05061" w:rsidRDefault="00D05061">
            <w:pPr>
              <w:pStyle w:val="ConsPlusNormal"/>
            </w:pPr>
            <w:proofErr w:type="gramStart"/>
            <w:r>
              <w:t>Св</w:t>
            </w:r>
            <w:proofErr w:type="gramEnd"/>
            <w:r>
              <w:t xml:space="preserve"> = С1 + С2 + С3 + ... + Сп + П</w:t>
            </w:r>
            <w:proofErr w:type="gramStart"/>
            <w:r>
              <w:t>1</w:t>
            </w:r>
            <w:proofErr w:type="gramEnd"/>
            <w:r>
              <w:t xml:space="preserve"> + П2 + П3 + ... + Пп</w:t>
            </w:r>
          </w:p>
        </w:tc>
        <w:tc>
          <w:tcPr>
            <w:tcW w:w="1757" w:type="dxa"/>
          </w:tcPr>
          <w:p w:rsidR="00D05061" w:rsidRDefault="00D05061">
            <w:pPr>
              <w:pStyle w:val="ConsPlusNormal"/>
            </w:pPr>
            <w:r>
              <w:t>Отчетные данные ОГБУДПО "УМЦ"</w:t>
            </w:r>
          </w:p>
        </w:tc>
      </w:tr>
      <w:tr w:rsidR="00D05061">
        <w:tc>
          <w:tcPr>
            <w:tcW w:w="2665" w:type="dxa"/>
          </w:tcPr>
          <w:p w:rsidR="00D05061" w:rsidRDefault="00D05061">
            <w:pPr>
              <w:pStyle w:val="ConsPlusNormal"/>
            </w:pPr>
            <w:r>
              <w:t xml:space="preserve">Количество областных государственных профессиональных образовательных организаций, оснащенных основными средствами для участия в региональном чемпионате WorldSkills Russia </w:t>
            </w:r>
            <w:hyperlink w:anchor="P632" w:history="1">
              <w:r>
                <w:rPr>
                  <w:color w:val="0000FF"/>
                </w:rPr>
                <w:t>(мероприятие 16)</w:t>
              </w:r>
            </w:hyperlink>
          </w:p>
        </w:tc>
        <w:tc>
          <w:tcPr>
            <w:tcW w:w="1247" w:type="dxa"/>
          </w:tcPr>
          <w:p w:rsidR="00D05061" w:rsidRDefault="00D05061">
            <w:pPr>
              <w:pStyle w:val="ConsPlusNormal"/>
              <w:jc w:val="center"/>
            </w:pPr>
            <w:r>
              <w:t>Единиц</w:t>
            </w:r>
          </w:p>
        </w:tc>
        <w:tc>
          <w:tcPr>
            <w:tcW w:w="1757" w:type="dxa"/>
          </w:tcPr>
          <w:p w:rsidR="00D05061" w:rsidRDefault="00D05061">
            <w:pPr>
              <w:pStyle w:val="ConsPlusNormal"/>
              <w:jc w:val="center"/>
            </w:pPr>
            <w:r>
              <w:t>Стабильность</w:t>
            </w:r>
          </w:p>
        </w:tc>
        <w:tc>
          <w:tcPr>
            <w:tcW w:w="2160" w:type="dxa"/>
          </w:tcPr>
          <w:p w:rsidR="00D05061" w:rsidRDefault="00D05061">
            <w:pPr>
              <w:pStyle w:val="ConsPlusNormal"/>
            </w:pPr>
            <w:proofErr w:type="gramStart"/>
            <w:r>
              <w:t>О</w:t>
            </w:r>
            <w:proofErr w:type="gramEnd"/>
            <w:r>
              <w:t>wsr = Оwsr1 + Оwsr2 + ОwsrN</w:t>
            </w:r>
          </w:p>
        </w:tc>
        <w:tc>
          <w:tcPr>
            <w:tcW w:w="1757" w:type="dxa"/>
          </w:tcPr>
          <w:p w:rsidR="00D05061" w:rsidRDefault="00D05061">
            <w:pPr>
              <w:pStyle w:val="ConsPlusNormal"/>
            </w:pPr>
            <w:r>
              <w:t>Ведомственная статистика</w:t>
            </w:r>
          </w:p>
        </w:tc>
      </w:tr>
      <w:tr w:rsidR="00D05061">
        <w:tc>
          <w:tcPr>
            <w:tcW w:w="2665" w:type="dxa"/>
          </w:tcPr>
          <w:p w:rsidR="00D05061" w:rsidRDefault="00D05061">
            <w:pPr>
              <w:pStyle w:val="ConsPlusNormal"/>
            </w:pPr>
            <w:r>
              <w:t xml:space="preserve">Количество областных государственных профессиональных образовательных организаций, оснащенных основными средствами </w:t>
            </w:r>
            <w:hyperlink w:anchor="P647" w:history="1">
              <w:r>
                <w:rPr>
                  <w:color w:val="0000FF"/>
                </w:rPr>
                <w:t>(мероприятие 17)</w:t>
              </w:r>
            </w:hyperlink>
          </w:p>
        </w:tc>
        <w:tc>
          <w:tcPr>
            <w:tcW w:w="1247" w:type="dxa"/>
          </w:tcPr>
          <w:p w:rsidR="00D05061" w:rsidRDefault="00D05061">
            <w:pPr>
              <w:pStyle w:val="ConsPlusNormal"/>
              <w:jc w:val="center"/>
            </w:pPr>
            <w:r>
              <w:t>Единиц</w:t>
            </w:r>
          </w:p>
        </w:tc>
        <w:tc>
          <w:tcPr>
            <w:tcW w:w="1757" w:type="dxa"/>
          </w:tcPr>
          <w:p w:rsidR="00D05061" w:rsidRDefault="00D05061">
            <w:pPr>
              <w:pStyle w:val="ConsPlusNormal"/>
              <w:jc w:val="center"/>
            </w:pPr>
            <w:r>
              <w:t>Стабильность</w:t>
            </w:r>
          </w:p>
        </w:tc>
        <w:tc>
          <w:tcPr>
            <w:tcW w:w="2160" w:type="dxa"/>
          </w:tcPr>
          <w:p w:rsidR="00D05061" w:rsidRDefault="00D05061">
            <w:pPr>
              <w:pStyle w:val="ConsPlusNormal"/>
            </w:pPr>
            <w:r>
              <w:t>ОУ = ОУ</w:t>
            </w:r>
            <w:proofErr w:type="gramStart"/>
            <w:r>
              <w:t>1</w:t>
            </w:r>
            <w:proofErr w:type="gramEnd"/>
            <w:r>
              <w:t xml:space="preserve"> + ОУ2 + ОУN</w:t>
            </w:r>
          </w:p>
        </w:tc>
        <w:tc>
          <w:tcPr>
            <w:tcW w:w="1757" w:type="dxa"/>
          </w:tcPr>
          <w:p w:rsidR="00D05061" w:rsidRDefault="00D05061">
            <w:pPr>
              <w:pStyle w:val="ConsPlusNormal"/>
            </w:pPr>
            <w:r>
              <w:t>Ведомственная статистика</w:t>
            </w:r>
          </w:p>
        </w:tc>
      </w:tr>
      <w:tr w:rsidR="00D05061">
        <w:tc>
          <w:tcPr>
            <w:tcW w:w="2665" w:type="dxa"/>
          </w:tcPr>
          <w:p w:rsidR="00D05061" w:rsidRDefault="00D05061">
            <w:pPr>
              <w:pStyle w:val="ConsPlusNormal"/>
            </w:pPr>
            <w:r>
              <w:lastRenderedPageBreak/>
              <w:t xml:space="preserve">Количество областных государственных профессиональных образовательных организаций, в которых проведены работы по капитальному ремонту, в том числе по подготовке к его проведению </w:t>
            </w:r>
            <w:hyperlink w:anchor="P662" w:history="1">
              <w:r>
                <w:rPr>
                  <w:color w:val="0000FF"/>
                </w:rPr>
                <w:t>(мероприятие 18)</w:t>
              </w:r>
            </w:hyperlink>
          </w:p>
        </w:tc>
        <w:tc>
          <w:tcPr>
            <w:tcW w:w="1247" w:type="dxa"/>
          </w:tcPr>
          <w:p w:rsidR="00D05061" w:rsidRDefault="00D05061">
            <w:pPr>
              <w:pStyle w:val="ConsPlusNormal"/>
              <w:jc w:val="center"/>
            </w:pPr>
            <w:r>
              <w:t>Единиц</w:t>
            </w:r>
          </w:p>
        </w:tc>
        <w:tc>
          <w:tcPr>
            <w:tcW w:w="1757" w:type="dxa"/>
          </w:tcPr>
          <w:p w:rsidR="00D05061" w:rsidRDefault="00D05061">
            <w:pPr>
              <w:pStyle w:val="ConsPlusNormal"/>
              <w:jc w:val="center"/>
            </w:pPr>
            <w:r>
              <w:t>Стабильность</w:t>
            </w:r>
          </w:p>
        </w:tc>
        <w:tc>
          <w:tcPr>
            <w:tcW w:w="2160" w:type="dxa"/>
          </w:tcPr>
          <w:p w:rsidR="00D05061" w:rsidRDefault="00D05061">
            <w:pPr>
              <w:pStyle w:val="ConsPlusNormal"/>
            </w:pPr>
            <w:r>
              <w:t>Ру = Р</w:t>
            </w:r>
            <w:proofErr w:type="gramStart"/>
            <w:r>
              <w:t>1</w:t>
            </w:r>
            <w:proofErr w:type="gramEnd"/>
            <w:r>
              <w:t xml:space="preserve"> + Р2 + Рn</w:t>
            </w:r>
          </w:p>
        </w:tc>
        <w:tc>
          <w:tcPr>
            <w:tcW w:w="1757" w:type="dxa"/>
          </w:tcPr>
          <w:p w:rsidR="00D05061" w:rsidRDefault="00D05061">
            <w:pPr>
              <w:pStyle w:val="ConsPlusNormal"/>
            </w:pPr>
            <w:r>
              <w:t>Ведомственная статистика</w:t>
            </w:r>
          </w:p>
        </w:tc>
      </w:tr>
    </w:tbl>
    <w:p w:rsidR="00D05061" w:rsidRDefault="00D05061">
      <w:pPr>
        <w:sectPr w:rsidR="00D05061">
          <w:pgSz w:w="16838" w:h="11905"/>
          <w:pgMar w:top="1701" w:right="1134" w:bottom="850" w:left="1134" w:header="0" w:footer="0" w:gutter="0"/>
          <w:cols w:space="720"/>
        </w:sectPr>
      </w:pPr>
    </w:p>
    <w:p w:rsidR="00D05061" w:rsidRDefault="00D05061">
      <w:pPr>
        <w:pStyle w:val="ConsPlusNormal"/>
        <w:jc w:val="both"/>
      </w:pPr>
    </w:p>
    <w:p w:rsidR="00D05061" w:rsidRDefault="00D05061">
      <w:pPr>
        <w:pStyle w:val="ConsPlusNormal"/>
        <w:ind w:firstLine="540"/>
        <w:jc w:val="both"/>
      </w:pPr>
      <w:r>
        <w:t xml:space="preserve">j - категории </w:t>
      </w:r>
      <w:proofErr w:type="gramStart"/>
      <w:r>
        <w:t>обучающихся</w:t>
      </w:r>
      <w:proofErr w:type="gramEnd"/>
      <w:r>
        <w:t>;</w:t>
      </w:r>
    </w:p>
    <w:p w:rsidR="00D05061" w:rsidRDefault="00D05061">
      <w:pPr>
        <w:pStyle w:val="ConsPlusNormal"/>
        <w:ind w:firstLine="540"/>
        <w:jc w:val="both"/>
      </w:pPr>
      <w:proofErr w:type="gramStart"/>
      <w:r>
        <w:t>Ч</w:t>
      </w:r>
      <w:r>
        <w:rPr>
          <w:vertAlign w:val="subscript"/>
        </w:rPr>
        <w:t>j</w:t>
      </w:r>
      <w:r>
        <w:t xml:space="preserve"> - среднегодовая численность обучающихся j-й категории, используемая для расчета бюджетных субсидий;</w:t>
      </w:r>
      <w:proofErr w:type="gramEnd"/>
    </w:p>
    <w:p w:rsidR="00D05061" w:rsidRDefault="00D05061">
      <w:pPr>
        <w:pStyle w:val="ConsPlusNormal"/>
        <w:ind w:firstLine="540"/>
        <w:jc w:val="both"/>
      </w:pPr>
      <w:r>
        <w:t>ПЧ</w:t>
      </w:r>
      <w:r>
        <w:rPr>
          <w:vertAlign w:val="subscript"/>
        </w:rPr>
        <w:t>j</w:t>
      </w:r>
      <w:r>
        <w:t xml:space="preserve"> - планируемая численность </w:t>
      </w:r>
      <w:proofErr w:type="gramStart"/>
      <w:r>
        <w:t>обучающихся</w:t>
      </w:r>
      <w:proofErr w:type="gramEnd"/>
      <w:r>
        <w:t xml:space="preserve"> j-й категории на начало календарного года;</w:t>
      </w:r>
    </w:p>
    <w:p w:rsidR="00D05061" w:rsidRDefault="00D05061">
      <w:pPr>
        <w:pStyle w:val="ConsPlusNormal"/>
        <w:ind w:firstLine="540"/>
        <w:jc w:val="both"/>
      </w:pPr>
      <w:proofErr w:type="gramStart"/>
      <w:r>
        <w:t>СрВ</w:t>
      </w:r>
      <w:r>
        <w:rPr>
          <w:vertAlign w:val="subscript"/>
        </w:rPr>
        <w:t>j</w:t>
      </w:r>
      <w:r>
        <w:t xml:space="preserve"> - план выпуска обучающихся j-й категории, умноженный на количество месяцев в календарном году, в течение которых обучающиеся не учатся / 12 месяцев;</w:t>
      </w:r>
      <w:proofErr w:type="gramEnd"/>
    </w:p>
    <w:p w:rsidR="00D05061" w:rsidRDefault="00D05061">
      <w:pPr>
        <w:pStyle w:val="ConsPlusNormal"/>
        <w:ind w:firstLine="540"/>
        <w:jc w:val="both"/>
      </w:pPr>
      <w:proofErr w:type="gramStart"/>
      <w:r>
        <w:t>СрП</w:t>
      </w:r>
      <w:r>
        <w:rPr>
          <w:vertAlign w:val="subscript"/>
        </w:rPr>
        <w:t>j</w:t>
      </w:r>
      <w:r>
        <w:t xml:space="preserve"> - план приема обучающихся j-й категории, умноженный на количество месяцев в календарном году, в течение которых обучающиеся учатся / 12 месяцев;</w:t>
      </w:r>
      <w:proofErr w:type="gramEnd"/>
    </w:p>
    <w:p w:rsidR="00D05061" w:rsidRDefault="00D05061">
      <w:pPr>
        <w:pStyle w:val="ConsPlusNormal"/>
        <w:ind w:firstLine="540"/>
        <w:jc w:val="both"/>
      </w:pPr>
      <w:r>
        <w:t>Ктруд - доля выпускников, трудоустроенных по полученной профессии или специальности в первый год после выпуска, от общего количества выпускников;</w:t>
      </w:r>
    </w:p>
    <w:p w:rsidR="00D05061" w:rsidRDefault="00D05061">
      <w:pPr>
        <w:pStyle w:val="ConsPlusNormal"/>
        <w:ind w:firstLine="540"/>
        <w:jc w:val="both"/>
      </w:pPr>
      <w:r>
        <w:t xml:space="preserve">Кобщ - общая численность выпускников областных государственных профессиональных образовательных организаций года, предшествующего </w:t>
      </w:r>
      <w:proofErr w:type="gramStart"/>
      <w:r>
        <w:t>отчетному</w:t>
      </w:r>
      <w:proofErr w:type="gramEnd"/>
      <w:r>
        <w:t>;</w:t>
      </w:r>
    </w:p>
    <w:p w:rsidR="00D05061" w:rsidRDefault="00D05061">
      <w:pPr>
        <w:pStyle w:val="ConsPlusNormal"/>
        <w:ind w:firstLine="540"/>
        <w:jc w:val="both"/>
      </w:pPr>
      <w:r>
        <w:t xml:space="preserve">Кпроф - численность выпускников областных государственных профессиональных образовательных организаций, трудоустроившихся в течение одного года после окончания </w:t>
      </w:r>
      <w:proofErr w:type="gramStart"/>
      <w:r>
        <w:t>обучения по</w:t>
      </w:r>
      <w:proofErr w:type="gramEnd"/>
      <w:r>
        <w:t xml:space="preserve"> полученной специальности (профессии);</w:t>
      </w:r>
    </w:p>
    <w:p w:rsidR="00D05061" w:rsidRDefault="00D05061">
      <w:pPr>
        <w:pStyle w:val="ConsPlusNormal"/>
        <w:ind w:firstLine="540"/>
        <w:jc w:val="both"/>
      </w:pPr>
      <w:r>
        <w:t>Дп - доля обучающихся, удовлетворенных качеством преподавания дополнительных профессиональных программ;</w:t>
      </w:r>
    </w:p>
    <w:p w:rsidR="00D05061" w:rsidRDefault="00D05061">
      <w:pPr>
        <w:pStyle w:val="ConsPlusNormal"/>
        <w:ind w:firstLine="540"/>
        <w:jc w:val="both"/>
      </w:pPr>
      <w:proofErr w:type="gramStart"/>
      <w:r>
        <w:t>Ок</w:t>
      </w:r>
      <w:proofErr w:type="gramEnd"/>
      <w:r>
        <w:t xml:space="preserve"> - обучающиеся, удовлетворенные качеством преподавания дополнительных профессиональных программ;</w:t>
      </w:r>
    </w:p>
    <w:p w:rsidR="00D05061" w:rsidRDefault="00D05061">
      <w:pPr>
        <w:pStyle w:val="ConsPlusNormal"/>
        <w:ind w:firstLine="540"/>
        <w:jc w:val="both"/>
      </w:pPr>
      <w:r>
        <w:t>Чп - общее количество потребителей государственной услуги;</w:t>
      </w:r>
    </w:p>
    <w:p w:rsidR="00D05061" w:rsidRDefault="00D05061">
      <w:pPr>
        <w:pStyle w:val="ConsPlusNormal"/>
        <w:ind w:firstLine="540"/>
        <w:jc w:val="both"/>
      </w:pPr>
      <w:r>
        <w:t>L - количество участников мероприятий;</w:t>
      </w:r>
    </w:p>
    <w:p w:rsidR="00D05061" w:rsidRDefault="00D05061">
      <w:pPr>
        <w:pStyle w:val="ConsPlusNormal"/>
        <w:ind w:firstLine="540"/>
        <w:jc w:val="both"/>
      </w:pPr>
      <w:r>
        <w:t>L1... L2... LN - участники мероприятия;</w:t>
      </w:r>
    </w:p>
    <w:p w:rsidR="00D05061" w:rsidRDefault="00D05061">
      <w:pPr>
        <w:pStyle w:val="ConsPlusNormal"/>
        <w:ind w:firstLine="540"/>
        <w:jc w:val="both"/>
      </w:pPr>
      <w:r>
        <w:t>А - количество проведенных работ (административное обеспечение деятельности организаций);</w:t>
      </w:r>
    </w:p>
    <w:p w:rsidR="00D05061" w:rsidRDefault="00D05061">
      <w:pPr>
        <w:pStyle w:val="ConsPlusNormal"/>
        <w:ind w:firstLine="540"/>
        <w:jc w:val="both"/>
      </w:pPr>
      <w:r>
        <w:t>А</w:t>
      </w:r>
      <w:proofErr w:type="gramStart"/>
      <w:r>
        <w:t>1</w:t>
      </w:r>
      <w:proofErr w:type="gramEnd"/>
      <w:r>
        <w:t>... А</w:t>
      </w:r>
      <w:proofErr w:type="gramStart"/>
      <w:r>
        <w:t>2</w:t>
      </w:r>
      <w:proofErr w:type="gramEnd"/>
      <w:r>
        <w:t>... А</w:t>
      </w:r>
      <w:proofErr w:type="gramStart"/>
      <w:r>
        <w:t>N</w:t>
      </w:r>
      <w:proofErr w:type="gramEnd"/>
      <w:r>
        <w:t xml:space="preserve"> - проведенные работы по административному обеспечению деятельности организации;</w:t>
      </w:r>
    </w:p>
    <w:p w:rsidR="00D05061" w:rsidRDefault="00D05061">
      <w:pPr>
        <w:pStyle w:val="ConsPlusNormal"/>
        <w:ind w:firstLine="540"/>
        <w:jc w:val="both"/>
      </w:pPr>
      <w:r>
        <w:t>М - количество проведенных мероприятий;</w:t>
      </w:r>
    </w:p>
    <w:p w:rsidR="00D05061" w:rsidRDefault="00D05061">
      <w:pPr>
        <w:pStyle w:val="ConsPlusNormal"/>
        <w:ind w:firstLine="540"/>
        <w:jc w:val="both"/>
      </w:pPr>
      <w:r>
        <w:t>М</w:t>
      </w:r>
      <w:proofErr w:type="gramStart"/>
      <w:r>
        <w:t>1</w:t>
      </w:r>
      <w:proofErr w:type="gramEnd"/>
      <w:r>
        <w:t>... М</w:t>
      </w:r>
      <w:proofErr w:type="gramStart"/>
      <w:r>
        <w:t>2</w:t>
      </w:r>
      <w:proofErr w:type="gramEnd"/>
      <w:r>
        <w:t>... М</w:t>
      </w:r>
      <w:proofErr w:type="gramStart"/>
      <w:r>
        <w:t>N</w:t>
      </w:r>
      <w:proofErr w:type="gramEnd"/>
      <w:r>
        <w:t xml:space="preserve"> - проведенные мероприятия;</w:t>
      </w:r>
    </w:p>
    <w:p w:rsidR="00D05061" w:rsidRDefault="00D05061">
      <w:pPr>
        <w:pStyle w:val="ConsPlusNormal"/>
        <w:ind w:firstLine="540"/>
        <w:jc w:val="both"/>
      </w:pPr>
      <w:proofErr w:type="gramStart"/>
      <w:r>
        <w:t>К</w:t>
      </w:r>
      <w:proofErr w:type="gramEnd"/>
      <w:r>
        <w:t xml:space="preserve"> - количество проведенных консультаций;</w:t>
      </w:r>
    </w:p>
    <w:p w:rsidR="00D05061" w:rsidRDefault="00D05061">
      <w:pPr>
        <w:pStyle w:val="ConsPlusNormal"/>
        <w:ind w:firstLine="540"/>
        <w:jc w:val="both"/>
      </w:pPr>
      <w:r>
        <w:t>К</w:t>
      </w:r>
      <w:proofErr w:type="gramStart"/>
      <w:r>
        <w:t>1</w:t>
      </w:r>
      <w:proofErr w:type="gramEnd"/>
      <w:r>
        <w:t>... К</w:t>
      </w:r>
      <w:proofErr w:type="gramStart"/>
      <w:r>
        <w:t>2</w:t>
      </w:r>
      <w:proofErr w:type="gramEnd"/>
      <w:r>
        <w:t>... К</w:t>
      </w:r>
      <w:proofErr w:type="gramStart"/>
      <w:r>
        <w:t>N</w:t>
      </w:r>
      <w:proofErr w:type="gramEnd"/>
      <w:r>
        <w:t xml:space="preserve"> - консультации;</w:t>
      </w:r>
    </w:p>
    <w:p w:rsidR="00D05061" w:rsidRDefault="00D05061">
      <w:pPr>
        <w:pStyle w:val="ConsPlusNormal"/>
        <w:ind w:firstLine="540"/>
        <w:jc w:val="both"/>
      </w:pPr>
      <w:proofErr w:type="gramStart"/>
      <w:r>
        <w:t>Св</w:t>
      </w:r>
      <w:proofErr w:type="gramEnd"/>
      <w:r>
        <w:t xml:space="preserve"> - количество участников из областных государственных профессиональных образовательных организаций, в отношении которых Департамент профессионального образования Томской области выполняет функции и полномочия учредителя, участвующих в региональном чемпионате WorldSkills Russia;</w:t>
      </w:r>
    </w:p>
    <w:p w:rsidR="00D05061" w:rsidRDefault="00D05061">
      <w:pPr>
        <w:pStyle w:val="ConsPlusNormal"/>
        <w:ind w:firstLine="540"/>
        <w:jc w:val="both"/>
      </w:pPr>
      <w:r>
        <w:t>С</w:t>
      </w:r>
      <w:proofErr w:type="gramStart"/>
      <w:r>
        <w:t>1</w:t>
      </w:r>
      <w:proofErr w:type="gramEnd"/>
      <w:r>
        <w:t xml:space="preserve"> + С2 + С3 + ... + Сп - количество студентов областных государственных профессиональных образовательных организаций, в отношении которых Департамент профессионального образования Томской области выполняет функции и полномочия учредителя, участвующих в региональном чемпионате WorldSkills Russia;</w:t>
      </w:r>
    </w:p>
    <w:p w:rsidR="00D05061" w:rsidRDefault="00D05061">
      <w:pPr>
        <w:pStyle w:val="ConsPlusNormal"/>
        <w:ind w:firstLine="540"/>
        <w:jc w:val="both"/>
      </w:pPr>
      <w:r>
        <w:t>П</w:t>
      </w:r>
      <w:proofErr w:type="gramStart"/>
      <w:r>
        <w:t>1</w:t>
      </w:r>
      <w:proofErr w:type="gramEnd"/>
      <w:r>
        <w:t xml:space="preserve"> + П2 + П3 + ... + Пп - количество преподавателей и мастеров производственного обучения, выступающих в качестве экспертов движения WorldSkills Russia;</w:t>
      </w:r>
    </w:p>
    <w:p w:rsidR="00D05061" w:rsidRDefault="00D05061">
      <w:pPr>
        <w:pStyle w:val="ConsPlusNormal"/>
        <w:ind w:firstLine="540"/>
        <w:jc w:val="both"/>
      </w:pPr>
      <w:proofErr w:type="gramStart"/>
      <w:r>
        <w:t>О</w:t>
      </w:r>
      <w:proofErr w:type="gramEnd"/>
      <w:r>
        <w:t>WSR - количество областных государственных профессиональных образовательных организаций, оснащенных основными средствами для участия в региональном чемпионате WorldSkills Russia;</w:t>
      </w:r>
    </w:p>
    <w:p w:rsidR="00D05061" w:rsidRDefault="00D05061">
      <w:pPr>
        <w:pStyle w:val="ConsPlusNormal"/>
        <w:ind w:firstLine="540"/>
        <w:jc w:val="both"/>
      </w:pPr>
      <w:r>
        <w:t xml:space="preserve">ОWSR1 + ОWSR2 + </w:t>
      </w:r>
      <w:proofErr w:type="gramStart"/>
      <w:r>
        <w:t>О</w:t>
      </w:r>
      <w:proofErr w:type="gramEnd"/>
      <w:r>
        <w:t>WSRN - областные государственные профессиональные образовательные организации, оснащенные основными средствами для участия в региональном чемпионате WorldSkills Russia;</w:t>
      </w:r>
    </w:p>
    <w:p w:rsidR="00D05061" w:rsidRDefault="00D05061">
      <w:pPr>
        <w:pStyle w:val="ConsPlusNormal"/>
        <w:ind w:firstLine="540"/>
        <w:jc w:val="both"/>
      </w:pPr>
      <w:r>
        <w:t>ОУ - количество областных государственных профессиональных образовательных организаций, оснащенных основными средствами;</w:t>
      </w:r>
    </w:p>
    <w:p w:rsidR="00D05061" w:rsidRDefault="00D05061">
      <w:pPr>
        <w:pStyle w:val="ConsPlusNormal"/>
        <w:ind w:firstLine="540"/>
        <w:jc w:val="both"/>
      </w:pPr>
      <w:r>
        <w:t>ОУ</w:t>
      </w:r>
      <w:proofErr w:type="gramStart"/>
      <w:r>
        <w:t>1</w:t>
      </w:r>
      <w:proofErr w:type="gramEnd"/>
      <w:r>
        <w:t xml:space="preserve"> + ОУ2 + ОУN - областные государственные профессиональные образовательные организации, оснащенные основными средствами;</w:t>
      </w:r>
    </w:p>
    <w:p w:rsidR="00D05061" w:rsidRDefault="00D05061">
      <w:pPr>
        <w:pStyle w:val="ConsPlusNormal"/>
        <w:ind w:firstLine="540"/>
        <w:jc w:val="both"/>
      </w:pPr>
      <w:r>
        <w:t xml:space="preserve">М - доля </w:t>
      </w:r>
      <w:proofErr w:type="gramStart"/>
      <w:r>
        <w:t>обучающихся</w:t>
      </w:r>
      <w:proofErr w:type="gramEnd"/>
      <w:r>
        <w:t>, удовлетворенных условиями проживания в общежитии, от общего количества обучающихся, проживающих в общежитии;</w:t>
      </w:r>
    </w:p>
    <w:p w:rsidR="00D05061" w:rsidRDefault="00D05061">
      <w:pPr>
        <w:pStyle w:val="ConsPlusNormal"/>
        <w:ind w:firstLine="540"/>
        <w:jc w:val="both"/>
      </w:pPr>
      <w:r>
        <w:t xml:space="preserve">М - общее количество </w:t>
      </w:r>
      <w:proofErr w:type="gramStart"/>
      <w:r>
        <w:t>обучающихся</w:t>
      </w:r>
      <w:proofErr w:type="gramEnd"/>
      <w:r>
        <w:t>, проживающих в общежитии;</w:t>
      </w:r>
    </w:p>
    <w:p w:rsidR="00D05061" w:rsidRDefault="00D05061">
      <w:pPr>
        <w:pStyle w:val="ConsPlusNormal"/>
        <w:ind w:firstLine="540"/>
        <w:jc w:val="both"/>
      </w:pPr>
      <w:r>
        <w:lastRenderedPageBreak/>
        <w:t>Му - обучающиеся, удовлетворенные условиями проживания в общежитии;</w:t>
      </w:r>
    </w:p>
    <w:p w:rsidR="00D05061" w:rsidRDefault="00D05061">
      <w:pPr>
        <w:pStyle w:val="ConsPlusNormal"/>
        <w:ind w:firstLine="540"/>
        <w:jc w:val="both"/>
      </w:pPr>
      <w:r>
        <w:t>Ру - количество областных государственных профессиональных образовательных организаций, в которых проведены работы по капитальному ремонту, в том числе по подготовке к его проведению;</w:t>
      </w:r>
    </w:p>
    <w:p w:rsidR="00D05061" w:rsidRDefault="00D05061">
      <w:pPr>
        <w:pStyle w:val="ConsPlusNormal"/>
        <w:ind w:firstLine="540"/>
        <w:jc w:val="both"/>
      </w:pPr>
      <w:r>
        <w:t>Р</w:t>
      </w:r>
      <w:proofErr w:type="gramStart"/>
      <w:r>
        <w:t>1</w:t>
      </w:r>
      <w:proofErr w:type="gramEnd"/>
      <w:r>
        <w:t xml:space="preserve"> + Р2 + Рn - областные государственные профессиональные образовательные организации, в которых проведены работы по капитальному ремонту, в том числе по подготовке к его проведению.</w:t>
      </w:r>
    </w:p>
    <w:p w:rsidR="00D05061" w:rsidRDefault="00D05061">
      <w:pPr>
        <w:sectPr w:rsidR="00D05061">
          <w:pgSz w:w="11905" w:h="16838"/>
          <w:pgMar w:top="1134" w:right="850" w:bottom="1134" w:left="1701" w:header="0" w:footer="0" w:gutter="0"/>
          <w:cols w:space="720"/>
        </w:sectPr>
      </w:pPr>
    </w:p>
    <w:p w:rsidR="00D05061" w:rsidRDefault="00D05061">
      <w:pPr>
        <w:pStyle w:val="ConsPlusNormal"/>
        <w:jc w:val="both"/>
      </w:pPr>
    </w:p>
    <w:p w:rsidR="00D05061" w:rsidRDefault="00D05061">
      <w:pPr>
        <w:pStyle w:val="ConsPlusNormal"/>
        <w:jc w:val="center"/>
      </w:pPr>
      <w:r>
        <w:t>Раздел 4. ПОРЯДОК УПРАВЛЕНИЯ ВЦП</w:t>
      </w:r>
    </w:p>
    <w:p w:rsidR="00D05061" w:rsidRDefault="00D05061">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7087"/>
      </w:tblGrid>
      <w:tr w:rsidR="00D05061">
        <w:tc>
          <w:tcPr>
            <w:tcW w:w="2494" w:type="dxa"/>
          </w:tcPr>
          <w:p w:rsidR="00D05061" w:rsidRDefault="00D05061">
            <w:pPr>
              <w:pStyle w:val="ConsPlusNormal"/>
              <w:jc w:val="both"/>
            </w:pPr>
            <w:proofErr w:type="gramStart"/>
            <w:r>
              <w:t>Ответственный</w:t>
            </w:r>
            <w:proofErr w:type="gramEnd"/>
            <w:r>
              <w:t xml:space="preserve"> за реализацию ВЦП</w:t>
            </w:r>
          </w:p>
        </w:tc>
        <w:tc>
          <w:tcPr>
            <w:tcW w:w="7087" w:type="dxa"/>
          </w:tcPr>
          <w:p w:rsidR="00D05061" w:rsidRDefault="00D05061">
            <w:pPr>
              <w:pStyle w:val="ConsPlusNormal"/>
              <w:jc w:val="both"/>
            </w:pPr>
            <w:r>
              <w:t>Веснина Людмила Владимировна, начальник Департамента профессионального образования Томской области</w:t>
            </w:r>
          </w:p>
        </w:tc>
      </w:tr>
      <w:tr w:rsidR="00D05061">
        <w:tc>
          <w:tcPr>
            <w:tcW w:w="2494" w:type="dxa"/>
          </w:tcPr>
          <w:p w:rsidR="00D05061" w:rsidRDefault="00D05061">
            <w:pPr>
              <w:pStyle w:val="ConsPlusNormal"/>
              <w:jc w:val="both"/>
            </w:pPr>
            <w:r>
              <w:t>Порядок организации работы по реализации ВЦП</w:t>
            </w:r>
          </w:p>
        </w:tc>
        <w:tc>
          <w:tcPr>
            <w:tcW w:w="7087" w:type="dxa"/>
          </w:tcPr>
          <w:p w:rsidR="00D05061" w:rsidRDefault="00D05061">
            <w:pPr>
              <w:pStyle w:val="ConsPlusNormal"/>
              <w:jc w:val="both"/>
            </w:pPr>
            <w:proofErr w:type="gramStart"/>
            <w:r>
              <w:t xml:space="preserve">Порядок работы по реализации ВЦП организован в соответствии с </w:t>
            </w:r>
            <w:hyperlink r:id="rId12" w:history="1">
              <w:r>
                <w:rPr>
                  <w:color w:val="0000FF"/>
                </w:rPr>
                <w:t>Конституцией</w:t>
              </w:r>
            </w:hyperlink>
            <w:r>
              <w:t xml:space="preserve"> Российской Федерации, федеральными конституционными законами, федеральными законами, правовыми актами Президента Российской Федерации и Правительства Российской Федерации, законами Томской области, правовыми актами Губернатора и Администрации Томской области, </w:t>
            </w:r>
            <w:hyperlink r:id="rId13" w:history="1">
              <w:r>
                <w:rPr>
                  <w:color w:val="0000FF"/>
                </w:rPr>
                <w:t>Положением</w:t>
              </w:r>
            </w:hyperlink>
            <w:r>
              <w:t xml:space="preserve"> о Департаменте профессионального образования Томской области, утвержденным постановлением Губернатора Томской области от 25.08.2014 N 63 "Об утверждении Положения о Департаменте профессионального образования Томской</w:t>
            </w:r>
            <w:proofErr w:type="gramEnd"/>
            <w:r>
              <w:t xml:space="preserve"> области"</w:t>
            </w:r>
          </w:p>
        </w:tc>
      </w:tr>
      <w:tr w:rsidR="00D05061">
        <w:tc>
          <w:tcPr>
            <w:tcW w:w="2494" w:type="dxa"/>
          </w:tcPr>
          <w:p w:rsidR="00D05061" w:rsidRDefault="00D05061">
            <w:pPr>
              <w:pStyle w:val="ConsPlusNormal"/>
              <w:jc w:val="both"/>
            </w:pPr>
            <w:proofErr w:type="gramStart"/>
            <w:r>
              <w:t>Ответственный за ежеквартальный и ежегодный мониторинг ВЦП (фамилия, имя, отчество (последнее - при наличии), должность)</w:t>
            </w:r>
            <w:proofErr w:type="gramEnd"/>
          </w:p>
        </w:tc>
        <w:tc>
          <w:tcPr>
            <w:tcW w:w="7087" w:type="dxa"/>
          </w:tcPr>
          <w:p w:rsidR="00D05061" w:rsidRDefault="00D05061">
            <w:pPr>
              <w:pStyle w:val="ConsPlusNormal"/>
              <w:jc w:val="both"/>
            </w:pPr>
            <w:r>
              <w:t>Миронова В.А. - главный специалист планово-экономического комитета Департамента профессионального образования Томской области</w:t>
            </w:r>
          </w:p>
        </w:tc>
      </w:tr>
    </w:tbl>
    <w:p w:rsidR="00D05061" w:rsidRDefault="00D05061">
      <w:pPr>
        <w:pStyle w:val="ConsPlusNormal"/>
        <w:jc w:val="both"/>
      </w:pPr>
    </w:p>
    <w:p w:rsidR="00D05061" w:rsidRDefault="00D05061">
      <w:pPr>
        <w:pStyle w:val="ConsPlusNormal"/>
        <w:jc w:val="center"/>
      </w:pPr>
      <w:r>
        <w:t>Раздел 5. ОЦЕНКА РИСКОВ РЕАЛИЗАЦИИ ВЦП</w:t>
      </w:r>
    </w:p>
    <w:p w:rsidR="00D05061" w:rsidRDefault="00D05061">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9"/>
        <w:gridCol w:w="5613"/>
      </w:tblGrid>
      <w:tr w:rsidR="00D05061">
        <w:tc>
          <w:tcPr>
            <w:tcW w:w="3969" w:type="dxa"/>
          </w:tcPr>
          <w:p w:rsidR="00D05061" w:rsidRDefault="00D05061">
            <w:pPr>
              <w:pStyle w:val="ConsPlusNormal"/>
              <w:jc w:val="center"/>
            </w:pPr>
            <w:r>
              <w:t>Описание рисков</w:t>
            </w:r>
          </w:p>
        </w:tc>
        <w:tc>
          <w:tcPr>
            <w:tcW w:w="5613" w:type="dxa"/>
          </w:tcPr>
          <w:p w:rsidR="00D05061" w:rsidRDefault="00D05061">
            <w:pPr>
              <w:pStyle w:val="ConsPlusNormal"/>
              <w:jc w:val="center"/>
            </w:pPr>
            <w:r>
              <w:t>Оценка возможного влияния рисков на реализацию ВЦП</w:t>
            </w:r>
          </w:p>
        </w:tc>
      </w:tr>
      <w:tr w:rsidR="00D05061">
        <w:tc>
          <w:tcPr>
            <w:tcW w:w="3969" w:type="dxa"/>
          </w:tcPr>
          <w:p w:rsidR="00D05061" w:rsidRDefault="00D05061">
            <w:pPr>
              <w:pStyle w:val="ConsPlusNormal"/>
              <w:jc w:val="both"/>
            </w:pPr>
            <w:r>
              <w:t xml:space="preserve">1. Сокращение числа выпускников общеобразовательных школ и, как следствие, снижение приема, уменьшение контингента обучающихся </w:t>
            </w:r>
            <w:r>
              <w:lastRenderedPageBreak/>
              <w:t>в областных государственных профессиональных образовательных организациях</w:t>
            </w:r>
          </w:p>
        </w:tc>
        <w:tc>
          <w:tcPr>
            <w:tcW w:w="5613" w:type="dxa"/>
          </w:tcPr>
          <w:p w:rsidR="00D05061" w:rsidRDefault="00D05061">
            <w:pPr>
              <w:pStyle w:val="ConsPlusNormal"/>
              <w:jc w:val="both"/>
            </w:pPr>
            <w:r>
              <w:lastRenderedPageBreak/>
              <w:t xml:space="preserve">1.1. Уменьшение общей численности контингента обучающихся в областных государственных профессиональных образовательных организациях, в отношении которых Департамент профессионального </w:t>
            </w:r>
            <w:r>
              <w:lastRenderedPageBreak/>
              <w:t>образования Томской области выполняет функции и полномочия учредителя, и невыполнение контрольных цифр приема.</w:t>
            </w:r>
          </w:p>
          <w:p w:rsidR="00D05061" w:rsidRDefault="00D05061">
            <w:pPr>
              <w:pStyle w:val="ConsPlusNormal"/>
              <w:jc w:val="both"/>
            </w:pPr>
            <w:r>
              <w:t xml:space="preserve">1.2. Уменьшение числа </w:t>
            </w:r>
            <w:proofErr w:type="gramStart"/>
            <w:r>
              <w:t>обучающихся</w:t>
            </w:r>
            <w:proofErr w:type="gramEnd"/>
            <w:r>
              <w:t>, пользующихся услугами областной государственной организации дополнительного профессионального образования</w:t>
            </w:r>
          </w:p>
        </w:tc>
      </w:tr>
      <w:tr w:rsidR="00D05061">
        <w:tc>
          <w:tcPr>
            <w:tcW w:w="3969" w:type="dxa"/>
          </w:tcPr>
          <w:p w:rsidR="00D05061" w:rsidRDefault="00D05061">
            <w:pPr>
              <w:pStyle w:val="ConsPlusNormal"/>
              <w:jc w:val="both"/>
            </w:pPr>
            <w:r>
              <w:lastRenderedPageBreak/>
              <w:t>2. Сокращение числа рабочих мест в целом, в т.ч. в отдельных районах Томской области, и, как следствие, невозможность трудоустройства выпускников областных государственных профессиональных образовательных организаций</w:t>
            </w:r>
          </w:p>
        </w:tc>
        <w:tc>
          <w:tcPr>
            <w:tcW w:w="5613" w:type="dxa"/>
          </w:tcPr>
          <w:p w:rsidR="00D05061" w:rsidRDefault="00D05061">
            <w:pPr>
              <w:pStyle w:val="ConsPlusNormal"/>
              <w:jc w:val="both"/>
            </w:pPr>
            <w:r>
              <w:t>2. Снижение доли выпускников в областных государственных профессиональных образовательных организациях, трудоустроенных по полученной профессии и специальности в первый год, в общей численности выпускников таких организаций</w:t>
            </w:r>
          </w:p>
        </w:tc>
      </w:tr>
      <w:tr w:rsidR="00D05061">
        <w:tc>
          <w:tcPr>
            <w:tcW w:w="3969" w:type="dxa"/>
          </w:tcPr>
          <w:p w:rsidR="00D05061" w:rsidRDefault="00D05061">
            <w:pPr>
              <w:pStyle w:val="ConsPlusNormal"/>
              <w:jc w:val="both"/>
            </w:pPr>
            <w:r>
              <w:t>3. Низкий общеобразовательный уровень обучающихся и высокая степень криминализации их прошлого</w:t>
            </w:r>
          </w:p>
        </w:tc>
        <w:tc>
          <w:tcPr>
            <w:tcW w:w="5613" w:type="dxa"/>
          </w:tcPr>
          <w:p w:rsidR="00D05061" w:rsidRDefault="00D05061">
            <w:pPr>
              <w:pStyle w:val="ConsPlusNormal"/>
              <w:jc w:val="both"/>
            </w:pPr>
            <w:r>
              <w:t xml:space="preserve">3. Невозможность социализации определенного числа </w:t>
            </w:r>
            <w:proofErr w:type="gramStart"/>
            <w:r>
              <w:t>обучающихся</w:t>
            </w:r>
            <w:proofErr w:type="gramEnd"/>
            <w:r>
              <w:t xml:space="preserve"> в силу снижения мотивации к труду, обучению, а также уменьшение общественной активности обучающихся</w:t>
            </w:r>
          </w:p>
        </w:tc>
      </w:tr>
      <w:tr w:rsidR="00D05061">
        <w:tc>
          <w:tcPr>
            <w:tcW w:w="3969" w:type="dxa"/>
          </w:tcPr>
          <w:p w:rsidR="00D05061" w:rsidRDefault="00D05061">
            <w:pPr>
              <w:pStyle w:val="ConsPlusNormal"/>
              <w:jc w:val="both"/>
            </w:pPr>
            <w:r>
              <w:t>4. Возможные косвенные последствия реализации ВЦП, носящие отрицательный характер</w:t>
            </w:r>
          </w:p>
        </w:tc>
        <w:tc>
          <w:tcPr>
            <w:tcW w:w="5613" w:type="dxa"/>
          </w:tcPr>
          <w:p w:rsidR="00D05061" w:rsidRDefault="00D05061">
            <w:pPr>
              <w:pStyle w:val="ConsPlusNormal"/>
              <w:jc w:val="both"/>
            </w:pPr>
            <w:r>
              <w:t>4. Не выявлены</w:t>
            </w:r>
          </w:p>
        </w:tc>
      </w:tr>
    </w:tbl>
    <w:p w:rsidR="00D05061" w:rsidRDefault="00D05061">
      <w:pPr>
        <w:pStyle w:val="ConsPlusNormal"/>
        <w:jc w:val="both"/>
      </w:pPr>
    </w:p>
    <w:p w:rsidR="00D05061" w:rsidRDefault="00D05061">
      <w:pPr>
        <w:pStyle w:val="ConsPlusNormal"/>
        <w:jc w:val="center"/>
      </w:pPr>
      <w:r>
        <w:t>Раздел 6. МЕРОПРИЯТИЯ ВЦП</w:t>
      </w:r>
    </w:p>
    <w:p w:rsidR="00D05061" w:rsidRDefault="00D05061">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2041"/>
        <w:gridCol w:w="2154"/>
        <w:gridCol w:w="907"/>
        <w:gridCol w:w="964"/>
        <w:gridCol w:w="1871"/>
        <w:gridCol w:w="2438"/>
        <w:gridCol w:w="1247"/>
        <w:gridCol w:w="1191"/>
        <w:gridCol w:w="1247"/>
        <w:gridCol w:w="1928"/>
        <w:gridCol w:w="720"/>
        <w:gridCol w:w="785"/>
        <w:gridCol w:w="720"/>
        <w:gridCol w:w="734"/>
      </w:tblGrid>
      <w:tr w:rsidR="00D05061">
        <w:tc>
          <w:tcPr>
            <w:tcW w:w="454" w:type="dxa"/>
            <w:vMerge w:val="restart"/>
            <w:vAlign w:val="center"/>
          </w:tcPr>
          <w:p w:rsidR="00D05061" w:rsidRDefault="00D05061">
            <w:pPr>
              <w:pStyle w:val="ConsPlusNormal"/>
              <w:jc w:val="center"/>
            </w:pPr>
            <w:r>
              <w:t>N</w:t>
            </w:r>
          </w:p>
        </w:tc>
        <w:tc>
          <w:tcPr>
            <w:tcW w:w="2041" w:type="dxa"/>
            <w:vMerge w:val="restart"/>
            <w:vAlign w:val="center"/>
          </w:tcPr>
          <w:p w:rsidR="00D05061" w:rsidRDefault="00D05061">
            <w:pPr>
              <w:pStyle w:val="ConsPlusNormal"/>
              <w:jc w:val="center"/>
            </w:pPr>
            <w:r>
              <w:t>Наименование мероприятия</w:t>
            </w:r>
          </w:p>
        </w:tc>
        <w:tc>
          <w:tcPr>
            <w:tcW w:w="2154" w:type="dxa"/>
            <w:vMerge w:val="restart"/>
            <w:vAlign w:val="center"/>
          </w:tcPr>
          <w:p w:rsidR="00D05061" w:rsidRDefault="00D05061">
            <w:pPr>
              <w:pStyle w:val="ConsPlusNormal"/>
              <w:jc w:val="center"/>
            </w:pPr>
            <w:r>
              <w:t>Содержание мероприятия</w:t>
            </w:r>
          </w:p>
        </w:tc>
        <w:tc>
          <w:tcPr>
            <w:tcW w:w="1871" w:type="dxa"/>
            <w:gridSpan w:val="2"/>
            <w:vAlign w:val="center"/>
          </w:tcPr>
          <w:p w:rsidR="00D05061" w:rsidRDefault="00D05061">
            <w:pPr>
              <w:pStyle w:val="ConsPlusNormal"/>
              <w:jc w:val="center"/>
            </w:pPr>
            <w:r>
              <w:t>Срок реализации мероприятия</w:t>
            </w:r>
          </w:p>
        </w:tc>
        <w:tc>
          <w:tcPr>
            <w:tcW w:w="1871" w:type="dxa"/>
            <w:vMerge w:val="restart"/>
            <w:vAlign w:val="center"/>
          </w:tcPr>
          <w:p w:rsidR="00D05061" w:rsidRDefault="00D05061">
            <w:pPr>
              <w:pStyle w:val="ConsPlusNormal"/>
              <w:jc w:val="center"/>
            </w:pPr>
            <w:r>
              <w:t>Исполнитель мероприятия</w:t>
            </w:r>
          </w:p>
        </w:tc>
        <w:tc>
          <w:tcPr>
            <w:tcW w:w="2438" w:type="dxa"/>
            <w:vMerge w:val="restart"/>
            <w:vAlign w:val="center"/>
          </w:tcPr>
          <w:p w:rsidR="00D05061" w:rsidRDefault="00D05061">
            <w:pPr>
              <w:pStyle w:val="ConsPlusNormal"/>
              <w:jc w:val="center"/>
            </w:pPr>
            <w:r>
              <w:t>Код классификации расходов бюджетов (раздел, подраздел, целевая статья, вид расходов)</w:t>
            </w:r>
          </w:p>
        </w:tc>
        <w:tc>
          <w:tcPr>
            <w:tcW w:w="3685" w:type="dxa"/>
            <w:gridSpan w:val="3"/>
            <w:vAlign w:val="center"/>
          </w:tcPr>
          <w:p w:rsidR="00D05061" w:rsidRDefault="00D05061">
            <w:pPr>
              <w:pStyle w:val="ConsPlusNormal"/>
              <w:jc w:val="center"/>
            </w:pPr>
            <w:r>
              <w:t>Расходы на мероприятие (тыс. руб.)</w:t>
            </w:r>
          </w:p>
        </w:tc>
        <w:tc>
          <w:tcPr>
            <w:tcW w:w="4887" w:type="dxa"/>
            <w:gridSpan w:val="5"/>
            <w:vAlign w:val="center"/>
          </w:tcPr>
          <w:p w:rsidR="00D05061" w:rsidRDefault="00D05061">
            <w:pPr>
              <w:pStyle w:val="ConsPlusNormal"/>
              <w:jc w:val="center"/>
            </w:pPr>
            <w:r>
              <w:t>Показатели непосредственного результата (показатели реализации мероприятия)</w:t>
            </w:r>
          </w:p>
        </w:tc>
      </w:tr>
      <w:tr w:rsidR="00D05061">
        <w:tc>
          <w:tcPr>
            <w:tcW w:w="454" w:type="dxa"/>
            <w:vMerge/>
          </w:tcPr>
          <w:p w:rsidR="00D05061" w:rsidRDefault="00D05061"/>
        </w:tc>
        <w:tc>
          <w:tcPr>
            <w:tcW w:w="2041" w:type="dxa"/>
            <w:vMerge/>
          </w:tcPr>
          <w:p w:rsidR="00D05061" w:rsidRDefault="00D05061"/>
        </w:tc>
        <w:tc>
          <w:tcPr>
            <w:tcW w:w="2154" w:type="dxa"/>
            <w:vMerge/>
          </w:tcPr>
          <w:p w:rsidR="00D05061" w:rsidRDefault="00D05061"/>
        </w:tc>
        <w:tc>
          <w:tcPr>
            <w:tcW w:w="907" w:type="dxa"/>
            <w:vAlign w:val="center"/>
          </w:tcPr>
          <w:p w:rsidR="00D05061" w:rsidRDefault="00D05061">
            <w:pPr>
              <w:pStyle w:val="ConsPlusNormal"/>
              <w:jc w:val="center"/>
            </w:pPr>
            <w:r>
              <w:t>с (месяц/год)</w:t>
            </w:r>
          </w:p>
        </w:tc>
        <w:tc>
          <w:tcPr>
            <w:tcW w:w="964" w:type="dxa"/>
            <w:vAlign w:val="center"/>
          </w:tcPr>
          <w:p w:rsidR="00D05061" w:rsidRDefault="00D05061">
            <w:pPr>
              <w:pStyle w:val="ConsPlusNormal"/>
              <w:jc w:val="center"/>
            </w:pPr>
            <w:r>
              <w:t>по (месяц/год)</w:t>
            </w:r>
          </w:p>
        </w:tc>
        <w:tc>
          <w:tcPr>
            <w:tcW w:w="1871" w:type="dxa"/>
            <w:vMerge/>
          </w:tcPr>
          <w:p w:rsidR="00D05061" w:rsidRDefault="00D05061"/>
        </w:tc>
        <w:tc>
          <w:tcPr>
            <w:tcW w:w="2438" w:type="dxa"/>
            <w:vMerge/>
          </w:tcPr>
          <w:p w:rsidR="00D05061" w:rsidRDefault="00D05061"/>
        </w:tc>
        <w:tc>
          <w:tcPr>
            <w:tcW w:w="1247" w:type="dxa"/>
            <w:vAlign w:val="center"/>
          </w:tcPr>
          <w:p w:rsidR="00D05061" w:rsidRDefault="00D05061">
            <w:pPr>
              <w:pStyle w:val="ConsPlusNormal"/>
              <w:jc w:val="center"/>
            </w:pPr>
            <w:r>
              <w:t>очередной финансовый год - 2016 г.</w:t>
            </w:r>
          </w:p>
        </w:tc>
        <w:tc>
          <w:tcPr>
            <w:tcW w:w="1191" w:type="dxa"/>
            <w:vAlign w:val="center"/>
          </w:tcPr>
          <w:p w:rsidR="00D05061" w:rsidRDefault="00D05061">
            <w:pPr>
              <w:pStyle w:val="ConsPlusNormal"/>
              <w:jc w:val="center"/>
            </w:pPr>
            <w:r>
              <w:t>плановый год 1 - 2017 г.</w:t>
            </w:r>
          </w:p>
        </w:tc>
        <w:tc>
          <w:tcPr>
            <w:tcW w:w="1247" w:type="dxa"/>
            <w:vAlign w:val="center"/>
          </w:tcPr>
          <w:p w:rsidR="00D05061" w:rsidRDefault="00D05061">
            <w:pPr>
              <w:pStyle w:val="ConsPlusNormal"/>
              <w:jc w:val="center"/>
            </w:pPr>
            <w:r>
              <w:t>плановый год 2 - 2018 г.</w:t>
            </w:r>
          </w:p>
        </w:tc>
        <w:tc>
          <w:tcPr>
            <w:tcW w:w="1928" w:type="dxa"/>
            <w:vAlign w:val="center"/>
          </w:tcPr>
          <w:p w:rsidR="00D05061" w:rsidRDefault="00D05061">
            <w:pPr>
              <w:pStyle w:val="ConsPlusNormal"/>
              <w:jc w:val="center"/>
            </w:pPr>
            <w:r>
              <w:t>наименование показателя</w:t>
            </w:r>
          </w:p>
        </w:tc>
        <w:tc>
          <w:tcPr>
            <w:tcW w:w="720" w:type="dxa"/>
            <w:vAlign w:val="center"/>
          </w:tcPr>
          <w:p w:rsidR="00D05061" w:rsidRDefault="00D05061">
            <w:pPr>
              <w:pStyle w:val="ConsPlusNormal"/>
              <w:jc w:val="center"/>
            </w:pPr>
            <w:r>
              <w:t>единица измерения</w:t>
            </w:r>
          </w:p>
        </w:tc>
        <w:tc>
          <w:tcPr>
            <w:tcW w:w="785" w:type="dxa"/>
            <w:vAlign w:val="center"/>
          </w:tcPr>
          <w:p w:rsidR="00D05061" w:rsidRDefault="00D05061">
            <w:pPr>
              <w:pStyle w:val="ConsPlusNormal"/>
              <w:jc w:val="center"/>
            </w:pPr>
            <w:r>
              <w:t xml:space="preserve">значение - очередной </w:t>
            </w:r>
            <w:r>
              <w:lastRenderedPageBreak/>
              <w:t>финансовый год 2016</w:t>
            </w:r>
          </w:p>
        </w:tc>
        <w:tc>
          <w:tcPr>
            <w:tcW w:w="720" w:type="dxa"/>
            <w:vAlign w:val="center"/>
          </w:tcPr>
          <w:p w:rsidR="00D05061" w:rsidRDefault="00D05061">
            <w:pPr>
              <w:pStyle w:val="ConsPlusNormal"/>
              <w:jc w:val="center"/>
            </w:pPr>
            <w:r>
              <w:lastRenderedPageBreak/>
              <w:t xml:space="preserve">значение - плановый </w:t>
            </w:r>
            <w:r>
              <w:lastRenderedPageBreak/>
              <w:t>год 1 2017</w:t>
            </w:r>
          </w:p>
        </w:tc>
        <w:tc>
          <w:tcPr>
            <w:tcW w:w="734" w:type="dxa"/>
            <w:vAlign w:val="center"/>
          </w:tcPr>
          <w:p w:rsidR="00D05061" w:rsidRDefault="00D05061">
            <w:pPr>
              <w:pStyle w:val="ConsPlusNormal"/>
              <w:jc w:val="center"/>
            </w:pPr>
            <w:r>
              <w:lastRenderedPageBreak/>
              <w:t xml:space="preserve">значение - плановый </w:t>
            </w:r>
            <w:r>
              <w:lastRenderedPageBreak/>
              <w:t>год 2 2018</w:t>
            </w:r>
          </w:p>
        </w:tc>
      </w:tr>
      <w:tr w:rsidR="00D05061">
        <w:tc>
          <w:tcPr>
            <w:tcW w:w="454" w:type="dxa"/>
            <w:vMerge w:val="restart"/>
          </w:tcPr>
          <w:p w:rsidR="00D05061" w:rsidRDefault="00D05061">
            <w:pPr>
              <w:pStyle w:val="ConsPlusNormal"/>
              <w:jc w:val="center"/>
            </w:pPr>
            <w:bookmarkStart w:id="1" w:name="P343"/>
            <w:bookmarkEnd w:id="1"/>
            <w:r>
              <w:lastRenderedPageBreak/>
              <w:t>1</w:t>
            </w:r>
          </w:p>
        </w:tc>
        <w:tc>
          <w:tcPr>
            <w:tcW w:w="2041" w:type="dxa"/>
            <w:vMerge w:val="restart"/>
          </w:tcPr>
          <w:p w:rsidR="00D05061" w:rsidRDefault="00D05061">
            <w:pPr>
              <w:pStyle w:val="ConsPlusNormal"/>
            </w:pPr>
            <w:r>
              <w:t>Реализация основных профессиональных образовательных программ среднего профессионального образования - программ подготовки специалистов среднего звена на базе среднего общего образования</w:t>
            </w:r>
          </w:p>
        </w:tc>
        <w:tc>
          <w:tcPr>
            <w:tcW w:w="2154" w:type="dxa"/>
            <w:vMerge w:val="restart"/>
          </w:tcPr>
          <w:p w:rsidR="00D05061" w:rsidRDefault="00D05061">
            <w:pPr>
              <w:pStyle w:val="ConsPlusNormal"/>
            </w:pPr>
            <w:r>
              <w:t>Реализация программ подготовки специалистов среднего звена на базе среднего общего образования, создание условий для их реализации</w:t>
            </w:r>
          </w:p>
        </w:tc>
        <w:tc>
          <w:tcPr>
            <w:tcW w:w="907" w:type="dxa"/>
            <w:vMerge w:val="restart"/>
          </w:tcPr>
          <w:p w:rsidR="00D05061" w:rsidRDefault="00D05061">
            <w:pPr>
              <w:pStyle w:val="ConsPlusNormal"/>
              <w:jc w:val="center"/>
            </w:pPr>
            <w:r>
              <w:t>Январь 2016 г.</w:t>
            </w:r>
          </w:p>
        </w:tc>
        <w:tc>
          <w:tcPr>
            <w:tcW w:w="964" w:type="dxa"/>
            <w:vMerge w:val="restart"/>
          </w:tcPr>
          <w:p w:rsidR="00D05061" w:rsidRDefault="00D05061">
            <w:pPr>
              <w:pStyle w:val="ConsPlusNormal"/>
              <w:jc w:val="center"/>
            </w:pPr>
            <w:r>
              <w:t>Декабрь 2018 г.</w:t>
            </w:r>
          </w:p>
        </w:tc>
        <w:tc>
          <w:tcPr>
            <w:tcW w:w="1871" w:type="dxa"/>
            <w:vMerge w:val="restart"/>
          </w:tcPr>
          <w:p w:rsidR="00D05061" w:rsidRDefault="00D05061">
            <w:pPr>
              <w:pStyle w:val="ConsPlusNormal"/>
            </w:pPr>
            <w:r>
              <w:t>Областные государственные профессиональные образовательные организации, в отношении которых Департамент профессионального образования Томской области выполняет функции и полномочия учредителя</w:t>
            </w:r>
          </w:p>
        </w:tc>
        <w:tc>
          <w:tcPr>
            <w:tcW w:w="2438" w:type="dxa"/>
            <w:vMerge w:val="restart"/>
          </w:tcPr>
          <w:p w:rsidR="00D05061" w:rsidRDefault="00D05061">
            <w:pPr>
              <w:pStyle w:val="ConsPlusNormal"/>
              <w:jc w:val="center"/>
            </w:pPr>
            <w:r>
              <w:t>0704 0936400Ш00 610</w:t>
            </w:r>
          </w:p>
        </w:tc>
        <w:tc>
          <w:tcPr>
            <w:tcW w:w="1247" w:type="dxa"/>
            <w:vMerge w:val="restart"/>
          </w:tcPr>
          <w:p w:rsidR="00D05061" w:rsidRDefault="00D05061">
            <w:pPr>
              <w:pStyle w:val="ConsPlusNormal"/>
              <w:jc w:val="center"/>
            </w:pPr>
            <w:r>
              <w:t>226500,0</w:t>
            </w:r>
          </w:p>
        </w:tc>
        <w:tc>
          <w:tcPr>
            <w:tcW w:w="1191" w:type="dxa"/>
            <w:vMerge w:val="restart"/>
          </w:tcPr>
          <w:p w:rsidR="00D05061" w:rsidRDefault="00D05061">
            <w:pPr>
              <w:pStyle w:val="ConsPlusNormal"/>
              <w:jc w:val="center"/>
            </w:pPr>
            <w:r>
              <w:t>236766,0</w:t>
            </w:r>
          </w:p>
        </w:tc>
        <w:tc>
          <w:tcPr>
            <w:tcW w:w="1247" w:type="dxa"/>
            <w:vMerge w:val="restart"/>
          </w:tcPr>
          <w:p w:rsidR="00D05061" w:rsidRDefault="00D05061">
            <w:pPr>
              <w:pStyle w:val="ConsPlusNormal"/>
              <w:jc w:val="center"/>
            </w:pPr>
            <w:r>
              <w:t>236766,0</w:t>
            </w:r>
          </w:p>
        </w:tc>
        <w:tc>
          <w:tcPr>
            <w:tcW w:w="1928" w:type="dxa"/>
            <w:tcBorders>
              <w:bottom w:val="nil"/>
            </w:tcBorders>
          </w:tcPr>
          <w:p w:rsidR="00D05061" w:rsidRDefault="00D05061">
            <w:pPr>
              <w:pStyle w:val="ConsPlusNormal"/>
            </w:pPr>
            <w:r>
              <w:t xml:space="preserve">Показатель объема: численность </w:t>
            </w:r>
            <w:proofErr w:type="gramStart"/>
            <w:r>
              <w:t>обучающихся</w:t>
            </w:r>
            <w:proofErr w:type="gramEnd"/>
          </w:p>
        </w:tc>
        <w:tc>
          <w:tcPr>
            <w:tcW w:w="720" w:type="dxa"/>
            <w:tcBorders>
              <w:bottom w:val="nil"/>
            </w:tcBorders>
          </w:tcPr>
          <w:p w:rsidR="00D05061" w:rsidRDefault="00D05061">
            <w:pPr>
              <w:pStyle w:val="ConsPlusNormal"/>
              <w:jc w:val="center"/>
            </w:pPr>
            <w:r>
              <w:t>Чел.</w:t>
            </w:r>
          </w:p>
        </w:tc>
        <w:tc>
          <w:tcPr>
            <w:tcW w:w="785" w:type="dxa"/>
            <w:tcBorders>
              <w:bottom w:val="nil"/>
            </w:tcBorders>
          </w:tcPr>
          <w:p w:rsidR="00D05061" w:rsidRDefault="00D05061">
            <w:pPr>
              <w:pStyle w:val="ConsPlusNormal"/>
              <w:jc w:val="center"/>
            </w:pPr>
            <w:r>
              <w:t>4660</w:t>
            </w:r>
          </w:p>
        </w:tc>
        <w:tc>
          <w:tcPr>
            <w:tcW w:w="720" w:type="dxa"/>
            <w:tcBorders>
              <w:bottom w:val="nil"/>
            </w:tcBorders>
          </w:tcPr>
          <w:p w:rsidR="00D05061" w:rsidRDefault="00D05061">
            <w:pPr>
              <w:pStyle w:val="ConsPlusNormal"/>
              <w:jc w:val="center"/>
            </w:pPr>
            <w:r>
              <w:t>4700</w:t>
            </w:r>
          </w:p>
        </w:tc>
        <w:tc>
          <w:tcPr>
            <w:tcW w:w="734" w:type="dxa"/>
            <w:tcBorders>
              <w:bottom w:val="nil"/>
            </w:tcBorders>
          </w:tcPr>
          <w:p w:rsidR="00D05061" w:rsidRDefault="00D05061">
            <w:pPr>
              <w:pStyle w:val="ConsPlusNormal"/>
              <w:jc w:val="center"/>
            </w:pPr>
            <w:r>
              <w:t>4798</w:t>
            </w:r>
          </w:p>
        </w:tc>
      </w:tr>
      <w:tr w:rsidR="00D05061">
        <w:tc>
          <w:tcPr>
            <w:tcW w:w="454" w:type="dxa"/>
            <w:vMerge/>
          </w:tcPr>
          <w:p w:rsidR="00D05061" w:rsidRDefault="00D05061"/>
        </w:tc>
        <w:tc>
          <w:tcPr>
            <w:tcW w:w="2041" w:type="dxa"/>
            <w:vMerge/>
          </w:tcPr>
          <w:p w:rsidR="00D05061" w:rsidRDefault="00D05061"/>
        </w:tc>
        <w:tc>
          <w:tcPr>
            <w:tcW w:w="2154" w:type="dxa"/>
            <w:vMerge/>
          </w:tcPr>
          <w:p w:rsidR="00D05061" w:rsidRDefault="00D05061"/>
        </w:tc>
        <w:tc>
          <w:tcPr>
            <w:tcW w:w="907" w:type="dxa"/>
            <w:vMerge/>
          </w:tcPr>
          <w:p w:rsidR="00D05061" w:rsidRDefault="00D05061"/>
        </w:tc>
        <w:tc>
          <w:tcPr>
            <w:tcW w:w="964" w:type="dxa"/>
            <w:vMerge/>
          </w:tcPr>
          <w:p w:rsidR="00D05061" w:rsidRDefault="00D05061"/>
        </w:tc>
        <w:tc>
          <w:tcPr>
            <w:tcW w:w="1871" w:type="dxa"/>
            <w:vMerge/>
          </w:tcPr>
          <w:p w:rsidR="00D05061" w:rsidRDefault="00D05061"/>
        </w:tc>
        <w:tc>
          <w:tcPr>
            <w:tcW w:w="2438" w:type="dxa"/>
            <w:vMerge/>
          </w:tcPr>
          <w:p w:rsidR="00D05061" w:rsidRDefault="00D05061"/>
        </w:tc>
        <w:tc>
          <w:tcPr>
            <w:tcW w:w="1247" w:type="dxa"/>
            <w:vMerge/>
          </w:tcPr>
          <w:p w:rsidR="00D05061" w:rsidRDefault="00D05061"/>
        </w:tc>
        <w:tc>
          <w:tcPr>
            <w:tcW w:w="1191" w:type="dxa"/>
            <w:vMerge/>
          </w:tcPr>
          <w:p w:rsidR="00D05061" w:rsidRDefault="00D05061"/>
        </w:tc>
        <w:tc>
          <w:tcPr>
            <w:tcW w:w="1247" w:type="dxa"/>
            <w:vMerge/>
          </w:tcPr>
          <w:p w:rsidR="00D05061" w:rsidRDefault="00D05061"/>
        </w:tc>
        <w:tc>
          <w:tcPr>
            <w:tcW w:w="1928" w:type="dxa"/>
            <w:tcBorders>
              <w:top w:val="nil"/>
            </w:tcBorders>
          </w:tcPr>
          <w:p w:rsidR="00D05061" w:rsidRDefault="00D05061">
            <w:pPr>
              <w:pStyle w:val="ConsPlusNormal"/>
            </w:pPr>
            <w:r>
              <w:t>Показатель качества:</w:t>
            </w:r>
          </w:p>
          <w:p w:rsidR="00D05061" w:rsidRDefault="00D05061">
            <w:pPr>
              <w:pStyle w:val="ConsPlusNormal"/>
            </w:pPr>
            <w:r>
              <w:t>доля выпускников, трудоустроенных по полученной профессии или специальности в первый год после выпуска, от общего количества выпускников</w:t>
            </w:r>
          </w:p>
        </w:tc>
        <w:tc>
          <w:tcPr>
            <w:tcW w:w="720" w:type="dxa"/>
            <w:tcBorders>
              <w:top w:val="nil"/>
            </w:tcBorders>
          </w:tcPr>
          <w:p w:rsidR="00D05061" w:rsidRDefault="00D05061">
            <w:pPr>
              <w:pStyle w:val="ConsPlusNormal"/>
              <w:jc w:val="center"/>
            </w:pPr>
            <w:r>
              <w:t>%</w:t>
            </w:r>
          </w:p>
        </w:tc>
        <w:tc>
          <w:tcPr>
            <w:tcW w:w="785" w:type="dxa"/>
            <w:tcBorders>
              <w:top w:val="nil"/>
            </w:tcBorders>
          </w:tcPr>
          <w:p w:rsidR="00D05061" w:rsidRDefault="00D05061">
            <w:pPr>
              <w:pStyle w:val="ConsPlusNormal"/>
              <w:jc w:val="center"/>
            </w:pPr>
            <w:r>
              <w:t>62</w:t>
            </w:r>
          </w:p>
        </w:tc>
        <w:tc>
          <w:tcPr>
            <w:tcW w:w="720" w:type="dxa"/>
            <w:tcBorders>
              <w:top w:val="nil"/>
            </w:tcBorders>
          </w:tcPr>
          <w:p w:rsidR="00D05061" w:rsidRDefault="00D05061">
            <w:pPr>
              <w:pStyle w:val="ConsPlusNormal"/>
              <w:jc w:val="center"/>
            </w:pPr>
            <w:r>
              <w:t>63</w:t>
            </w:r>
          </w:p>
        </w:tc>
        <w:tc>
          <w:tcPr>
            <w:tcW w:w="734" w:type="dxa"/>
            <w:tcBorders>
              <w:top w:val="nil"/>
            </w:tcBorders>
          </w:tcPr>
          <w:p w:rsidR="00D05061" w:rsidRDefault="00D05061">
            <w:pPr>
              <w:pStyle w:val="ConsPlusNormal"/>
              <w:jc w:val="center"/>
            </w:pPr>
            <w:r>
              <w:t>64</w:t>
            </w:r>
          </w:p>
        </w:tc>
      </w:tr>
      <w:tr w:rsidR="00D05061">
        <w:tc>
          <w:tcPr>
            <w:tcW w:w="454" w:type="dxa"/>
            <w:vMerge w:val="restart"/>
          </w:tcPr>
          <w:p w:rsidR="00D05061" w:rsidRDefault="00D05061">
            <w:pPr>
              <w:pStyle w:val="ConsPlusNormal"/>
              <w:jc w:val="center"/>
            </w:pPr>
            <w:bookmarkStart w:id="2" w:name="P364"/>
            <w:bookmarkEnd w:id="2"/>
            <w:r>
              <w:t>2</w:t>
            </w:r>
          </w:p>
        </w:tc>
        <w:tc>
          <w:tcPr>
            <w:tcW w:w="2041" w:type="dxa"/>
            <w:vMerge w:val="restart"/>
          </w:tcPr>
          <w:p w:rsidR="00D05061" w:rsidRDefault="00D05061">
            <w:pPr>
              <w:pStyle w:val="ConsPlusNormal"/>
            </w:pPr>
            <w:r>
              <w:t xml:space="preserve">Реализация основных профессиональных образовательных программ среднего профессионального образования - программ подготовки специалистов среднего звена на базе основного </w:t>
            </w:r>
            <w:r>
              <w:lastRenderedPageBreak/>
              <w:t>общего образования</w:t>
            </w:r>
          </w:p>
        </w:tc>
        <w:tc>
          <w:tcPr>
            <w:tcW w:w="2154" w:type="dxa"/>
            <w:vMerge w:val="restart"/>
          </w:tcPr>
          <w:p w:rsidR="00D05061" w:rsidRDefault="00D05061">
            <w:pPr>
              <w:pStyle w:val="ConsPlusNormal"/>
            </w:pPr>
            <w:r>
              <w:lastRenderedPageBreak/>
              <w:t>Реализация программ подготовки специалистов среднего звена на базе основного общего образования, создание условий для их реализации</w:t>
            </w:r>
          </w:p>
        </w:tc>
        <w:tc>
          <w:tcPr>
            <w:tcW w:w="907" w:type="dxa"/>
            <w:vMerge w:val="restart"/>
          </w:tcPr>
          <w:p w:rsidR="00D05061" w:rsidRDefault="00D05061">
            <w:pPr>
              <w:pStyle w:val="ConsPlusNormal"/>
              <w:jc w:val="center"/>
            </w:pPr>
            <w:r>
              <w:t>Январь 2016 г.</w:t>
            </w:r>
          </w:p>
        </w:tc>
        <w:tc>
          <w:tcPr>
            <w:tcW w:w="964" w:type="dxa"/>
            <w:vMerge w:val="restart"/>
          </w:tcPr>
          <w:p w:rsidR="00D05061" w:rsidRDefault="00D05061">
            <w:pPr>
              <w:pStyle w:val="ConsPlusNormal"/>
              <w:jc w:val="center"/>
            </w:pPr>
            <w:r>
              <w:t>Декабрь 2018 г.</w:t>
            </w:r>
          </w:p>
        </w:tc>
        <w:tc>
          <w:tcPr>
            <w:tcW w:w="1871" w:type="dxa"/>
            <w:vMerge w:val="restart"/>
          </w:tcPr>
          <w:p w:rsidR="00D05061" w:rsidRDefault="00D05061">
            <w:pPr>
              <w:pStyle w:val="ConsPlusNormal"/>
            </w:pPr>
            <w:r>
              <w:t xml:space="preserve">Областные государственные профессиональные образовательные организации, в отношении которых Департамент профессионального образования Томской области </w:t>
            </w:r>
            <w:r>
              <w:lastRenderedPageBreak/>
              <w:t>выполняет функции и полномочия учредителя</w:t>
            </w:r>
          </w:p>
        </w:tc>
        <w:tc>
          <w:tcPr>
            <w:tcW w:w="2438" w:type="dxa"/>
            <w:vMerge w:val="restart"/>
          </w:tcPr>
          <w:p w:rsidR="00D05061" w:rsidRDefault="00D05061">
            <w:pPr>
              <w:pStyle w:val="ConsPlusNormal"/>
              <w:jc w:val="center"/>
            </w:pPr>
            <w:r>
              <w:lastRenderedPageBreak/>
              <w:t>0704 0936400Ш00 610</w:t>
            </w:r>
          </w:p>
        </w:tc>
        <w:tc>
          <w:tcPr>
            <w:tcW w:w="1247" w:type="dxa"/>
            <w:vMerge w:val="restart"/>
          </w:tcPr>
          <w:p w:rsidR="00D05061" w:rsidRDefault="00D05061">
            <w:pPr>
              <w:pStyle w:val="ConsPlusNormal"/>
              <w:jc w:val="center"/>
            </w:pPr>
            <w:r>
              <w:t>482923,6</w:t>
            </w:r>
          </w:p>
        </w:tc>
        <w:tc>
          <w:tcPr>
            <w:tcW w:w="1191" w:type="dxa"/>
            <w:vMerge w:val="restart"/>
          </w:tcPr>
          <w:p w:rsidR="00D05061" w:rsidRDefault="00D05061">
            <w:pPr>
              <w:pStyle w:val="ConsPlusNormal"/>
              <w:jc w:val="center"/>
            </w:pPr>
            <w:r>
              <w:t>483513,0</w:t>
            </w:r>
          </w:p>
        </w:tc>
        <w:tc>
          <w:tcPr>
            <w:tcW w:w="1247" w:type="dxa"/>
            <w:vMerge w:val="restart"/>
          </w:tcPr>
          <w:p w:rsidR="00D05061" w:rsidRDefault="00D05061">
            <w:pPr>
              <w:pStyle w:val="ConsPlusNormal"/>
              <w:jc w:val="center"/>
            </w:pPr>
            <w:r>
              <w:t>482914,0</w:t>
            </w:r>
          </w:p>
        </w:tc>
        <w:tc>
          <w:tcPr>
            <w:tcW w:w="1928" w:type="dxa"/>
            <w:tcBorders>
              <w:bottom w:val="nil"/>
            </w:tcBorders>
          </w:tcPr>
          <w:p w:rsidR="00D05061" w:rsidRDefault="00D05061">
            <w:pPr>
              <w:pStyle w:val="ConsPlusNormal"/>
            </w:pPr>
            <w:r>
              <w:t xml:space="preserve">Показатель объема: численность </w:t>
            </w:r>
            <w:proofErr w:type="gramStart"/>
            <w:r>
              <w:t>обучающихся</w:t>
            </w:r>
            <w:proofErr w:type="gramEnd"/>
          </w:p>
        </w:tc>
        <w:tc>
          <w:tcPr>
            <w:tcW w:w="720" w:type="dxa"/>
            <w:tcBorders>
              <w:bottom w:val="nil"/>
            </w:tcBorders>
          </w:tcPr>
          <w:p w:rsidR="00D05061" w:rsidRDefault="00D05061">
            <w:pPr>
              <w:pStyle w:val="ConsPlusNormal"/>
              <w:jc w:val="center"/>
            </w:pPr>
            <w:r>
              <w:t>Чел.</w:t>
            </w:r>
          </w:p>
        </w:tc>
        <w:tc>
          <w:tcPr>
            <w:tcW w:w="785" w:type="dxa"/>
            <w:tcBorders>
              <w:bottom w:val="nil"/>
            </w:tcBorders>
          </w:tcPr>
          <w:p w:rsidR="00D05061" w:rsidRDefault="00D05061">
            <w:pPr>
              <w:pStyle w:val="ConsPlusNormal"/>
              <w:jc w:val="center"/>
            </w:pPr>
            <w:r>
              <w:t>5857</w:t>
            </w:r>
          </w:p>
        </w:tc>
        <w:tc>
          <w:tcPr>
            <w:tcW w:w="720" w:type="dxa"/>
            <w:tcBorders>
              <w:bottom w:val="nil"/>
            </w:tcBorders>
          </w:tcPr>
          <w:p w:rsidR="00D05061" w:rsidRDefault="00D05061">
            <w:pPr>
              <w:pStyle w:val="ConsPlusNormal"/>
              <w:jc w:val="center"/>
            </w:pPr>
            <w:r>
              <w:t>6539</w:t>
            </w:r>
          </w:p>
        </w:tc>
        <w:tc>
          <w:tcPr>
            <w:tcW w:w="734" w:type="dxa"/>
            <w:tcBorders>
              <w:bottom w:val="nil"/>
            </w:tcBorders>
          </w:tcPr>
          <w:p w:rsidR="00D05061" w:rsidRDefault="00D05061">
            <w:pPr>
              <w:pStyle w:val="ConsPlusNormal"/>
              <w:jc w:val="center"/>
            </w:pPr>
            <w:r>
              <w:t>7031</w:t>
            </w:r>
          </w:p>
        </w:tc>
      </w:tr>
      <w:tr w:rsidR="00D05061">
        <w:tc>
          <w:tcPr>
            <w:tcW w:w="454" w:type="dxa"/>
            <w:vMerge/>
          </w:tcPr>
          <w:p w:rsidR="00D05061" w:rsidRDefault="00D05061"/>
        </w:tc>
        <w:tc>
          <w:tcPr>
            <w:tcW w:w="2041" w:type="dxa"/>
            <w:vMerge/>
          </w:tcPr>
          <w:p w:rsidR="00D05061" w:rsidRDefault="00D05061"/>
        </w:tc>
        <w:tc>
          <w:tcPr>
            <w:tcW w:w="2154" w:type="dxa"/>
            <w:vMerge/>
          </w:tcPr>
          <w:p w:rsidR="00D05061" w:rsidRDefault="00D05061"/>
        </w:tc>
        <w:tc>
          <w:tcPr>
            <w:tcW w:w="907" w:type="dxa"/>
            <w:vMerge/>
          </w:tcPr>
          <w:p w:rsidR="00D05061" w:rsidRDefault="00D05061"/>
        </w:tc>
        <w:tc>
          <w:tcPr>
            <w:tcW w:w="964" w:type="dxa"/>
            <w:vMerge/>
          </w:tcPr>
          <w:p w:rsidR="00D05061" w:rsidRDefault="00D05061"/>
        </w:tc>
        <w:tc>
          <w:tcPr>
            <w:tcW w:w="1871" w:type="dxa"/>
            <w:vMerge/>
          </w:tcPr>
          <w:p w:rsidR="00D05061" w:rsidRDefault="00D05061"/>
        </w:tc>
        <w:tc>
          <w:tcPr>
            <w:tcW w:w="2438" w:type="dxa"/>
            <w:vMerge/>
          </w:tcPr>
          <w:p w:rsidR="00D05061" w:rsidRDefault="00D05061"/>
        </w:tc>
        <w:tc>
          <w:tcPr>
            <w:tcW w:w="1247" w:type="dxa"/>
            <w:vMerge/>
          </w:tcPr>
          <w:p w:rsidR="00D05061" w:rsidRDefault="00D05061"/>
        </w:tc>
        <w:tc>
          <w:tcPr>
            <w:tcW w:w="1191" w:type="dxa"/>
            <w:vMerge/>
          </w:tcPr>
          <w:p w:rsidR="00D05061" w:rsidRDefault="00D05061"/>
        </w:tc>
        <w:tc>
          <w:tcPr>
            <w:tcW w:w="1247" w:type="dxa"/>
            <w:vMerge/>
          </w:tcPr>
          <w:p w:rsidR="00D05061" w:rsidRDefault="00D05061"/>
        </w:tc>
        <w:tc>
          <w:tcPr>
            <w:tcW w:w="1928" w:type="dxa"/>
            <w:tcBorders>
              <w:top w:val="nil"/>
            </w:tcBorders>
          </w:tcPr>
          <w:p w:rsidR="00D05061" w:rsidRDefault="00D05061">
            <w:pPr>
              <w:pStyle w:val="ConsPlusNormal"/>
            </w:pPr>
            <w:r>
              <w:t>Показатель качества:</w:t>
            </w:r>
          </w:p>
          <w:p w:rsidR="00D05061" w:rsidRDefault="00D05061">
            <w:pPr>
              <w:pStyle w:val="ConsPlusNormal"/>
            </w:pPr>
            <w:r>
              <w:t xml:space="preserve">доля выпускников, трудоустроенных по полученной профессии или специальности в </w:t>
            </w:r>
            <w:r>
              <w:lastRenderedPageBreak/>
              <w:t>первый год после выпуска, от общего количества выпускников</w:t>
            </w:r>
          </w:p>
        </w:tc>
        <w:tc>
          <w:tcPr>
            <w:tcW w:w="720" w:type="dxa"/>
            <w:tcBorders>
              <w:top w:val="nil"/>
            </w:tcBorders>
          </w:tcPr>
          <w:p w:rsidR="00D05061" w:rsidRDefault="00D05061">
            <w:pPr>
              <w:pStyle w:val="ConsPlusNormal"/>
              <w:jc w:val="center"/>
            </w:pPr>
            <w:r>
              <w:lastRenderedPageBreak/>
              <w:t>%</w:t>
            </w:r>
          </w:p>
        </w:tc>
        <w:tc>
          <w:tcPr>
            <w:tcW w:w="785" w:type="dxa"/>
            <w:tcBorders>
              <w:top w:val="nil"/>
            </w:tcBorders>
          </w:tcPr>
          <w:p w:rsidR="00D05061" w:rsidRDefault="00D05061">
            <w:pPr>
              <w:pStyle w:val="ConsPlusNormal"/>
              <w:jc w:val="center"/>
            </w:pPr>
            <w:r>
              <w:t>62</w:t>
            </w:r>
          </w:p>
        </w:tc>
        <w:tc>
          <w:tcPr>
            <w:tcW w:w="720" w:type="dxa"/>
            <w:tcBorders>
              <w:top w:val="nil"/>
            </w:tcBorders>
          </w:tcPr>
          <w:p w:rsidR="00D05061" w:rsidRDefault="00D05061">
            <w:pPr>
              <w:pStyle w:val="ConsPlusNormal"/>
              <w:jc w:val="center"/>
            </w:pPr>
            <w:r>
              <w:t>63</w:t>
            </w:r>
          </w:p>
        </w:tc>
        <w:tc>
          <w:tcPr>
            <w:tcW w:w="734" w:type="dxa"/>
            <w:tcBorders>
              <w:top w:val="nil"/>
            </w:tcBorders>
          </w:tcPr>
          <w:p w:rsidR="00D05061" w:rsidRDefault="00D05061">
            <w:pPr>
              <w:pStyle w:val="ConsPlusNormal"/>
              <w:jc w:val="center"/>
            </w:pPr>
            <w:r>
              <w:t>64</w:t>
            </w:r>
          </w:p>
        </w:tc>
      </w:tr>
      <w:tr w:rsidR="00D05061">
        <w:tc>
          <w:tcPr>
            <w:tcW w:w="454" w:type="dxa"/>
            <w:vMerge w:val="restart"/>
          </w:tcPr>
          <w:p w:rsidR="00D05061" w:rsidRDefault="00D05061">
            <w:pPr>
              <w:pStyle w:val="ConsPlusNormal"/>
              <w:jc w:val="center"/>
            </w:pPr>
            <w:bookmarkStart w:id="3" w:name="P385"/>
            <w:bookmarkEnd w:id="3"/>
            <w:r>
              <w:lastRenderedPageBreak/>
              <w:t>3</w:t>
            </w:r>
          </w:p>
        </w:tc>
        <w:tc>
          <w:tcPr>
            <w:tcW w:w="2041" w:type="dxa"/>
            <w:vMerge w:val="restart"/>
          </w:tcPr>
          <w:p w:rsidR="00D05061" w:rsidRDefault="00D05061">
            <w:pPr>
              <w:pStyle w:val="ConsPlusNormal"/>
            </w:pPr>
            <w:r>
              <w:t>Реализация основных профессиональных образовательных программ среднего профессионального образования - программ подготовки квалифицированных рабочих, служащих на базе среднего общего образования</w:t>
            </w:r>
          </w:p>
        </w:tc>
        <w:tc>
          <w:tcPr>
            <w:tcW w:w="2154" w:type="dxa"/>
            <w:vMerge w:val="restart"/>
          </w:tcPr>
          <w:p w:rsidR="00D05061" w:rsidRDefault="00D05061">
            <w:pPr>
              <w:pStyle w:val="ConsPlusNormal"/>
            </w:pPr>
            <w:r>
              <w:t>Реализация программ подготовки квалифицированных рабочих (служащих) на базе среднего общего образования, создание условий для их реализации</w:t>
            </w:r>
          </w:p>
        </w:tc>
        <w:tc>
          <w:tcPr>
            <w:tcW w:w="907" w:type="dxa"/>
            <w:vMerge w:val="restart"/>
          </w:tcPr>
          <w:p w:rsidR="00D05061" w:rsidRDefault="00D05061">
            <w:pPr>
              <w:pStyle w:val="ConsPlusNormal"/>
              <w:jc w:val="center"/>
            </w:pPr>
            <w:r>
              <w:t>Январь 2016 г.</w:t>
            </w:r>
          </w:p>
        </w:tc>
        <w:tc>
          <w:tcPr>
            <w:tcW w:w="964" w:type="dxa"/>
            <w:vMerge w:val="restart"/>
          </w:tcPr>
          <w:p w:rsidR="00D05061" w:rsidRDefault="00D05061">
            <w:pPr>
              <w:pStyle w:val="ConsPlusNormal"/>
              <w:jc w:val="center"/>
            </w:pPr>
            <w:r>
              <w:t>Декабрь 2018 г.</w:t>
            </w:r>
          </w:p>
        </w:tc>
        <w:tc>
          <w:tcPr>
            <w:tcW w:w="1871" w:type="dxa"/>
            <w:vMerge w:val="restart"/>
          </w:tcPr>
          <w:p w:rsidR="00D05061" w:rsidRDefault="00D05061">
            <w:pPr>
              <w:pStyle w:val="ConsPlusNormal"/>
            </w:pPr>
            <w:r>
              <w:t>Областные государственные профессиональные образовательные организации, в отношении которых Департамент профессионального образования Томской области выполняет функции и полномочия учредителя</w:t>
            </w:r>
          </w:p>
        </w:tc>
        <w:tc>
          <w:tcPr>
            <w:tcW w:w="2438" w:type="dxa"/>
            <w:vMerge w:val="restart"/>
          </w:tcPr>
          <w:p w:rsidR="00D05061" w:rsidRDefault="00D05061">
            <w:pPr>
              <w:pStyle w:val="ConsPlusNormal"/>
              <w:jc w:val="center"/>
            </w:pPr>
            <w:r>
              <w:t>0704 0936400Ш00 610</w:t>
            </w:r>
          </w:p>
        </w:tc>
        <w:tc>
          <w:tcPr>
            <w:tcW w:w="1247" w:type="dxa"/>
            <w:vMerge w:val="restart"/>
          </w:tcPr>
          <w:p w:rsidR="00D05061" w:rsidRDefault="00D05061">
            <w:pPr>
              <w:pStyle w:val="ConsPlusNormal"/>
              <w:jc w:val="center"/>
            </w:pPr>
            <w:r>
              <w:t>7150,2</w:t>
            </w:r>
          </w:p>
        </w:tc>
        <w:tc>
          <w:tcPr>
            <w:tcW w:w="1191" w:type="dxa"/>
            <w:vMerge w:val="restart"/>
          </w:tcPr>
          <w:p w:rsidR="00D05061" w:rsidRDefault="00D05061">
            <w:pPr>
              <w:pStyle w:val="ConsPlusNormal"/>
              <w:jc w:val="center"/>
            </w:pPr>
            <w:r>
              <w:t>7219,7</w:t>
            </w:r>
          </w:p>
        </w:tc>
        <w:tc>
          <w:tcPr>
            <w:tcW w:w="1247" w:type="dxa"/>
            <w:vMerge w:val="restart"/>
          </w:tcPr>
          <w:p w:rsidR="00D05061" w:rsidRDefault="00D05061">
            <w:pPr>
              <w:pStyle w:val="ConsPlusNormal"/>
              <w:jc w:val="center"/>
            </w:pPr>
            <w:r>
              <w:t>7219,7</w:t>
            </w:r>
          </w:p>
        </w:tc>
        <w:tc>
          <w:tcPr>
            <w:tcW w:w="1928" w:type="dxa"/>
            <w:tcBorders>
              <w:bottom w:val="nil"/>
            </w:tcBorders>
          </w:tcPr>
          <w:p w:rsidR="00D05061" w:rsidRDefault="00D05061">
            <w:pPr>
              <w:pStyle w:val="ConsPlusNormal"/>
            </w:pPr>
            <w:r>
              <w:t xml:space="preserve">Показатель объема: численность </w:t>
            </w:r>
            <w:proofErr w:type="gramStart"/>
            <w:r>
              <w:t>обучающихся</w:t>
            </w:r>
            <w:proofErr w:type="gramEnd"/>
          </w:p>
        </w:tc>
        <w:tc>
          <w:tcPr>
            <w:tcW w:w="720" w:type="dxa"/>
            <w:tcBorders>
              <w:bottom w:val="nil"/>
            </w:tcBorders>
          </w:tcPr>
          <w:p w:rsidR="00D05061" w:rsidRDefault="00D05061">
            <w:pPr>
              <w:pStyle w:val="ConsPlusNormal"/>
              <w:jc w:val="center"/>
            </w:pPr>
            <w:r>
              <w:t>Чел.</w:t>
            </w:r>
          </w:p>
        </w:tc>
        <w:tc>
          <w:tcPr>
            <w:tcW w:w="785" w:type="dxa"/>
            <w:tcBorders>
              <w:bottom w:val="nil"/>
            </w:tcBorders>
          </w:tcPr>
          <w:p w:rsidR="00D05061" w:rsidRDefault="00D05061">
            <w:pPr>
              <w:pStyle w:val="ConsPlusNormal"/>
              <w:jc w:val="center"/>
            </w:pPr>
            <w:r>
              <w:t>97</w:t>
            </w:r>
          </w:p>
        </w:tc>
        <w:tc>
          <w:tcPr>
            <w:tcW w:w="720" w:type="dxa"/>
            <w:tcBorders>
              <w:bottom w:val="nil"/>
            </w:tcBorders>
          </w:tcPr>
          <w:p w:rsidR="00D05061" w:rsidRDefault="00D05061">
            <w:pPr>
              <w:pStyle w:val="ConsPlusNormal"/>
              <w:jc w:val="center"/>
            </w:pPr>
            <w:r>
              <w:t>77</w:t>
            </w:r>
          </w:p>
        </w:tc>
        <w:tc>
          <w:tcPr>
            <w:tcW w:w="734" w:type="dxa"/>
            <w:tcBorders>
              <w:bottom w:val="nil"/>
            </w:tcBorders>
          </w:tcPr>
          <w:p w:rsidR="00D05061" w:rsidRDefault="00D05061">
            <w:pPr>
              <w:pStyle w:val="ConsPlusNormal"/>
              <w:jc w:val="center"/>
            </w:pPr>
            <w:r>
              <w:t>73</w:t>
            </w:r>
          </w:p>
        </w:tc>
      </w:tr>
      <w:tr w:rsidR="00D05061">
        <w:tc>
          <w:tcPr>
            <w:tcW w:w="454" w:type="dxa"/>
            <w:vMerge/>
          </w:tcPr>
          <w:p w:rsidR="00D05061" w:rsidRDefault="00D05061"/>
        </w:tc>
        <w:tc>
          <w:tcPr>
            <w:tcW w:w="2041" w:type="dxa"/>
            <w:vMerge/>
          </w:tcPr>
          <w:p w:rsidR="00D05061" w:rsidRDefault="00D05061"/>
        </w:tc>
        <w:tc>
          <w:tcPr>
            <w:tcW w:w="2154" w:type="dxa"/>
            <w:vMerge/>
          </w:tcPr>
          <w:p w:rsidR="00D05061" w:rsidRDefault="00D05061"/>
        </w:tc>
        <w:tc>
          <w:tcPr>
            <w:tcW w:w="907" w:type="dxa"/>
            <w:vMerge/>
          </w:tcPr>
          <w:p w:rsidR="00D05061" w:rsidRDefault="00D05061"/>
        </w:tc>
        <w:tc>
          <w:tcPr>
            <w:tcW w:w="964" w:type="dxa"/>
            <w:vMerge/>
          </w:tcPr>
          <w:p w:rsidR="00D05061" w:rsidRDefault="00D05061"/>
        </w:tc>
        <w:tc>
          <w:tcPr>
            <w:tcW w:w="1871" w:type="dxa"/>
            <w:vMerge/>
          </w:tcPr>
          <w:p w:rsidR="00D05061" w:rsidRDefault="00D05061"/>
        </w:tc>
        <w:tc>
          <w:tcPr>
            <w:tcW w:w="2438" w:type="dxa"/>
            <w:vMerge/>
          </w:tcPr>
          <w:p w:rsidR="00D05061" w:rsidRDefault="00D05061"/>
        </w:tc>
        <w:tc>
          <w:tcPr>
            <w:tcW w:w="1247" w:type="dxa"/>
            <w:vMerge/>
          </w:tcPr>
          <w:p w:rsidR="00D05061" w:rsidRDefault="00D05061"/>
        </w:tc>
        <w:tc>
          <w:tcPr>
            <w:tcW w:w="1191" w:type="dxa"/>
            <w:vMerge/>
          </w:tcPr>
          <w:p w:rsidR="00D05061" w:rsidRDefault="00D05061"/>
        </w:tc>
        <w:tc>
          <w:tcPr>
            <w:tcW w:w="1247" w:type="dxa"/>
            <w:vMerge/>
          </w:tcPr>
          <w:p w:rsidR="00D05061" w:rsidRDefault="00D05061"/>
        </w:tc>
        <w:tc>
          <w:tcPr>
            <w:tcW w:w="1928" w:type="dxa"/>
            <w:tcBorders>
              <w:top w:val="nil"/>
            </w:tcBorders>
          </w:tcPr>
          <w:p w:rsidR="00D05061" w:rsidRDefault="00D05061">
            <w:pPr>
              <w:pStyle w:val="ConsPlusNormal"/>
            </w:pPr>
            <w:r>
              <w:t>Показатель качества:</w:t>
            </w:r>
          </w:p>
          <w:p w:rsidR="00D05061" w:rsidRDefault="00D05061">
            <w:pPr>
              <w:pStyle w:val="ConsPlusNormal"/>
            </w:pPr>
            <w:r>
              <w:t>доля выпускников, трудоустроенных по полученной профессии или специальности в первый год после выпуска, от общего количества выпускников</w:t>
            </w:r>
          </w:p>
        </w:tc>
        <w:tc>
          <w:tcPr>
            <w:tcW w:w="720" w:type="dxa"/>
            <w:tcBorders>
              <w:top w:val="nil"/>
            </w:tcBorders>
          </w:tcPr>
          <w:p w:rsidR="00D05061" w:rsidRDefault="00D05061">
            <w:pPr>
              <w:pStyle w:val="ConsPlusNormal"/>
              <w:jc w:val="center"/>
            </w:pPr>
            <w:r>
              <w:t>%</w:t>
            </w:r>
          </w:p>
        </w:tc>
        <w:tc>
          <w:tcPr>
            <w:tcW w:w="785" w:type="dxa"/>
            <w:tcBorders>
              <w:top w:val="nil"/>
            </w:tcBorders>
          </w:tcPr>
          <w:p w:rsidR="00D05061" w:rsidRDefault="00D05061">
            <w:pPr>
              <w:pStyle w:val="ConsPlusNormal"/>
              <w:jc w:val="center"/>
            </w:pPr>
            <w:r>
              <w:t>62</w:t>
            </w:r>
          </w:p>
        </w:tc>
        <w:tc>
          <w:tcPr>
            <w:tcW w:w="720" w:type="dxa"/>
            <w:tcBorders>
              <w:top w:val="nil"/>
            </w:tcBorders>
          </w:tcPr>
          <w:p w:rsidR="00D05061" w:rsidRDefault="00D05061">
            <w:pPr>
              <w:pStyle w:val="ConsPlusNormal"/>
              <w:jc w:val="center"/>
            </w:pPr>
            <w:r>
              <w:t>63</w:t>
            </w:r>
          </w:p>
        </w:tc>
        <w:tc>
          <w:tcPr>
            <w:tcW w:w="734" w:type="dxa"/>
            <w:tcBorders>
              <w:top w:val="nil"/>
            </w:tcBorders>
          </w:tcPr>
          <w:p w:rsidR="00D05061" w:rsidRDefault="00D05061">
            <w:pPr>
              <w:pStyle w:val="ConsPlusNormal"/>
              <w:jc w:val="center"/>
            </w:pPr>
            <w:r>
              <w:t>64</w:t>
            </w:r>
          </w:p>
        </w:tc>
      </w:tr>
      <w:tr w:rsidR="00D05061">
        <w:tc>
          <w:tcPr>
            <w:tcW w:w="454" w:type="dxa"/>
            <w:vMerge w:val="restart"/>
          </w:tcPr>
          <w:p w:rsidR="00D05061" w:rsidRDefault="00D05061">
            <w:pPr>
              <w:pStyle w:val="ConsPlusNormal"/>
              <w:jc w:val="center"/>
            </w:pPr>
            <w:bookmarkStart w:id="4" w:name="P406"/>
            <w:bookmarkEnd w:id="4"/>
            <w:r>
              <w:t>4</w:t>
            </w:r>
          </w:p>
        </w:tc>
        <w:tc>
          <w:tcPr>
            <w:tcW w:w="2041" w:type="dxa"/>
            <w:vMerge w:val="restart"/>
          </w:tcPr>
          <w:p w:rsidR="00D05061" w:rsidRDefault="00D05061">
            <w:pPr>
              <w:pStyle w:val="ConsPlusNormal"/>
            </w:pPr>
            <w:r>
              <w:t xml:space="preserve">Реализация основных профессиональных образовательных программ среднего профессионального образования - программ подготовки квалифицированных рабочих, служащих на базе </w:t>
            </w:r>
            <w:r>
              <w:lastRenderedPageBreak/>
              <w:t>основного общего образования</w:t>
            </w:r>
          </w:p>
        </w:tc>
        <w:tc>
          <w:tcPr>
            <w:tcW w:w="2154" w:type="dxa"/>
            <w:vMerge w:val="restart"/>
          </w:tcPr>
          <w:p w:rsidR="00D05061" w:rsidRDefault="00D05061">
            <w:pPr>
              <w:pStyle w:val="ConsPlusNormal"/>
            </w:pPr>
            <w:r>
              <w:lastRenderedPageBreak/>
              <w:t>Реализация программ подготовки квалифицированных рабочих (служащих) на базе основного общего образования, создание условий для их реализации</w:t>
            </w:r>
          </w:p>
        </w:tc>
        <w:tc>
          <w:tcPr>
            <w:tcW w:w="907" w:type="dxa"/>
            <w:vMerge w:val="restart"/>
          </w:tcPr>
          <w:p w:rsidR="00D05061" w:rsidRDefault="00D05061">
            <w:pPr>
              <w:pStyle w:val="ConsPlusNormal"/>
              <w:jc w:val="center"/>
            </w:pPr>
            <w:r>
              <w:t>Январь 2016 г.</w:t>
            </w:r>
          </w:p>
        </w:tc>
        <w:tc>
          <w:tcPr>
            <w:tcW w:w="964" w:type="dxa"/>
            <w:vMerge w:val="restart"/>
          </w:tcPr>
          <w:p w:rsidR="00D05061" w:rsidRDefault="00D05061">
            <w:pPr>
              <w:pStyle w:val="ConsPlusNormal"/>
              <w:jc w:val="center"/>
            </w:pPr>
            <w:r>
              <w:t>Декабрь 2018 г.</w:t>
            </w:r>
          </w:p>
        </w:tc>
        <w:tc>
          <w:tcPr>
            <w:tcW w:w="1871" w:type="dxa"/>
            <w:vMerge w:val="restart"/>
          </w:tcPr>
          <w:p w:rsidR="00D05061" w:rsidRDefault="00D05061">
            <w:pPr>
              <w:pStyle w:val="ConsPlusNormal"/>
            </w:pPr>
            <w:r>
              <w:t xml:space="preserve">Областные государственные профессиональные образовательные организации, в отношении которых Департамент профессионального образования Томской области </w:t>
            </w:r>
            <w:r>
              <w:lastRenderedPageBreak/>
              <w:t>выполняет функции и полномочия учредителя</w:t>
            </w:r>
          </w:p>
        </w:tc>
        <w:tc>
          <w:tcPr>
            <w:tcW w:w="2438" w:type="dxa"/>
            <w:vMerge w:val="restart"/>
          </w:tcPr>
          <w:p w:rsidR="00D05061" w:rsidRDefault="00D05061">
            <w:pPr>
              <w:pStyle w:val="ConsPlusNormal"/>
              <w:jc w:val="center"/>
            </w:pPr>
            <w:r>
              <w:lastRenderedPageBreak/>
              <w:t>0704 0936400Ш00 610</w:t>
            </w:r>
          </w:p>
        </w:tc>
        <w:tc>
          <w:tcPr>
            <w:tcW w:w="1247" w:type="dxa"/>
            <w:vMerge w:val="restart"/>
          </w:tcPr>
          <w:p w:rsidR="00D05061" w:rsidRDefault="00D05061">
            <w:pPr>
              <w:pStyle w:val="ConsPlusNormal"/>
              <w:jc w:val="center"/>
            </w:pPr>
            <w:r>
              <w:t>337724,3</w:t>
            </w:r>
          </w:p>
        </w:tc>
        <w:tc>
          <w:tcPr>
            <w:tcW w:w="1191" w:type="dxa"/>
            <w:vMerge w:val="restart"/>
          </w:tcPr>
          <w:p w:rsidR="00D05061" w:rsidRDefault="00D05061">
            <w:pPr>
              <w:pStyle w:val="ConsPlusNormal"/>
              <w:jc w:val="center"/>
            </w:pPr>
            <w:r>
              <w:t>342741,2</w:t>
            </w:r>
          </w:p>
        </w:tc>
        <w:tc>
          <w:tcPr>
            <w:tcW w:w="1247" w:type="dxa"/>
            <w:vMerge w:val="restart"/>
          </w:tcPr>
          <w:p w:rsidR="00D05061" w:rsidRDefault="00D05061">
            <w:pPr>
              <w:pStyle w:val="ConsPlusNormal"/>
              <w:jc w:val="center"/>
            </w:pPr>
            <w:r>
              <w:t>342741,2</w:t>
            </w:r>
          </w:p>
        </w:tc>
        <w:tc>
          <w:tcPr>
            <w:tcW w:w="1928" w:type="dxa"/>
            <w:tcBorders>
              <w:bottom w:val="nil"/>
            </w:tcBorders>
          </w:tcPr>
          <w:p w:rsidR="00D05061" w:rsidRDefault="00D05061">
            <w:pPr>
              <w:pStyle w:val="ConsPlusNormal"/>
            </w:pPr>
            <w:r>
              <w:t xml:space="preserve">Показатель объема: численность </w:t>
            </w:r>
            <w:proofErr w:type="gramStart"/>
            <w:r>
              <w:t>обучающихся</w:t>
            </w:r>
            <w:proofErr w:type="gramEnd"/>
          </w:p>
        </w:tc>
        <w:tc>
          <w:tcPr>
            <w:tcW w:w="720" w:type="dxa"/>
            <w:tcBorders>
              <w:bottom w:val="nil"/>
            </w:tcBorders>
          </w:tcPr>
          <w:p w:rsidR="00D05061" w:rsidRDefault="00D05061">
            <w:pPr>
              <w:pStyle w:val="ConsPlusNormal"/>
              <w:jc w:val="center"/>
            </w:pPr>
            <w:r>
              <w:t>Чел.</w:t>
            </w:r>
          </w:p>
        </w:tc>
        <w:tc>
          <w:tcPr>
            <w:tcW w:w="785" w:type="dxa"/>
            <w:tcBorders>
              <w:bottom w:val="nil"/>
            </w:tcBorders>
          </w:tcPr>
          <w:p w:rsidR="00D05061" w:rsidRDefault="00D05061">
            <w:pPr>
              <w:pStyle w:val="ConsPlusNormal"/>
              <w:jc w:val="center"/>
            </w:pPr>
            <w:r>
              <w:t>2643</w:t>
            </w:r>
          </w:p>
        </w:tc>
        <w:tc>
          <w:tcPr>
            <w:tcW w:w="720" w:type="dxa"/>
            <w:tcBorders>
              <w:bottom w:val="nil"/>
            </w:tcBorders>
          </w:tcPr>
          <w:p w:rsidR="00D05061" w:rsidRDefault="00D05061">
            <w:pPr>
              <w:pStyle w:val="ConsPlusNormal"/>
              <w:jc w:val="center"/>
            </w:pPr>
            <w:r>
              <w:t>2962</w:t>
            </w:r>
          </w:p>
        </w:tc>
        <w:tc>
          <w:tcPr>
            <w:tcW w:w="734" w:type="dxa"/>
            <w:tcBorders>
              <w:bottom w:val="nil"/>
            </w:tcBorders>
          </w:tcPr>
          <w:p w:rsidR="00D05061" w:rsidRDefault="00D05061">
            <w:pPr>
              <w:pStyle w:val="ConsPlusNormal"/>
              <w:jc w:val="center"/>
            </w:pPr>
            <w:r>
              <w:t>3346</w:t>
            </w:r>
          </w:p>
        </w:tc>
      </w:tr>
      <w:tr w:rsidR="00D05061">
        <w:tc>
          <w:tcPr>
            <w:tcW w:w="454" w:type="dxa"/>
            <w:vMerge/>
          </w:tcPr>
          <w:p w:rsidR="00D05061" w:rsidRDefault="00D05061"/>
        </w:tc>
        <w:tc>
          <w:tcPr>
            <w:tcW w:w="2041" w:type="dxa"/>
            <w:vMerge/>
          </w:tcPr>
          <w:p w:rsidR="00D05061" w:rsidRDefault="00D05061"/>
        </w:tc>
        <w:tc>
          <w:tcPr>
            <w:tcW w:w="2154" w:type="dxa"/>
            <w:vMerge/>
          </w:tcPr>
          <w:p w:rsidR="00D05061" w:rsidRDefault="00D05061"/>
        </w:tc>
        <w:tc>
          <w:tcPr>
            <w:tcW w:w="907" w:type="dxa"/>
            <w:vMerge/>
          </w:tcPr>
          <w:p w:rsidR="00D05061" w:rsidRDefault="00D05061"/>
        </w:tc>
        <w:tc>
          <w:tcPr>
            <w:tcW w:w="964" w:type="dxa"/>
            <w:vMerge/>
          </w:tcPr>
          <w:p w:rsidR="00D05061" w:rsidRDefault="00D05061"/>
        </w:tc>
        <w:tc>
          <w:tcPr>
            <w:tcW w:w="1871" w:type="dxa"/>
            <w:vMerge/>
          </w:tcPr>
          <w:p w:rsidR="00D05061" w:rsidRDefault="00D05061"/>
        </w:tc>
        <w:tc>
          <w:tcPr>
            <w:tcW w:w="2438" w:type="dxa"/>
            <w:vMerge/>
          </w:tcPr>
          <w:p w:rsidR="00D05061" w:rsidRDefault="00D05061"/>
        </w:tc>
        <w:tc>
          <w:tcPr>
            <w:tcW w:w="1247" w:type="dxa"/>
            <w:vMerge/>
          </w:tcPr>
          <w:p w:rsidR="00D05061" w:rsidRDefault="00D05061"/>
        </w:tc>
        <w:tc>
          <w:tcPr>
            <w:tcW w:w="1191" w:type="dxa"/>
            <w:vMerge/>
          </w:tcPr>
          <w:p w:rsidR="00D05061" w:rsidRDefault="00D05061"/>
        </w:tc>
        <w:tc>
          <w:tcPr>
            <w:tcW w:w="1247" w:type="dxa"/>
            <w:vMerge/>
          </w:tcPr>
          <w:p w:rsidR="00D05061" w:rsidRDefault="00D05061"/>
        </w:tc>
        <w:tc>
          <w:tcPr>
            <w:tcW w:w="1928" w:type="dxa"/>
            <w:tcBorders>
              <w:top w:val="nil"/>
            </w:tcBorders>
          </w:tcPr>
          <w:p w:rsidR="00D05061" w:rsidRDefault="00D05061">
            <w:pPr>
              <w:pStyle w:val="ConsPlusNormal"/>
            </w:pPr>
            <w:r>
              <w:t>Показатель качества:</w:t>
            </w:r>
          </w:p>
          <w:p w:rsidR="00D05061" w:rsidRDefault="00D05061">
            <w:pPr>
              <w:pStyle w:val="ConsPlusNormal"/>
            </w:pPr>
            <w:r>
              <w:t xml:space="preserve">доля выпускников, трудоустроенных по полученной профессии или специальности в </w:t>
            </w:r>
            <w:r>
              <w:lastRenderedPageBreak/>
              <w:t>первый год после выпуска, от общего количества выпускников</w:t>
            </w:r>
          </w:p>
        </w:tc>
        <w:tc>
          <w:tcPr>
            <w:tcW w:w="720" w:type="dxa"/>
            <w:tcBorders>
              <w:top w:val="nil"/>
            </w:tcBorders>
          </w:tcPr>
          <w:p w:rsidR="00D05061" w:rsidRDefault="00D05061">
            <w:pPr>
              <w:pStyle w:val="ConsPlusNormal"/>
              <w:jc w:val="center"/>
            </w:pPr>
            <w:r>
              <w:lastRenderedPageBreak/>
              <w:t>%</w:t>
            </w:r>
          </w:p>
        </w:tc>
        <w:tc>
          <w:tcPr>
            <w:tcW w:w="785" w:type="dxa"/>
            <w:tcBorders>
              <w:top w:val="nil"/>
            </w:tcBorders>
          </w:tcPr>
          <w:p w:rsidR="00D05061" w:rsidRDefault="00D05061">
            <w:pPr>
              <w:pStyle w:val="ConsPlusNormal"/>
              <w:jc w:val="center"/>
            </w:pPr>
            <w:r>
              <w:t>62</w:t>
            </w:r>
          </w:p>
        </w:tc>
        <w:tc>
          <w:tcPr>
            <w:tcW w:w="720" w:type="dxa"/>
            <w:tcBorders>
              <w:top w:val="nil"/>
            </w:tcBorders>
          </w:tcPr>
          <w:p w:rsidR="00D05061" w:rsidRDefault="00D05061">
            <w:pPr>
              <w:pStyle w:val="ConsPlusNormal"/>
              <w:jc w:val="center"/>
            </w:pPr>
            <w:r>
              <w:t>63</w:t>
            </w:r>
          </w:p>
        </w:tc>
        <w:tc>
          <w:tcPr>
            <w:tcW w:w="734" w:type="dxa"/>
            <w:tcBorders>
              <w:top w:val="nil"/>
            </w:tcBorders>
          </w:tcPr>
          <w:p w:rsidR="00D05061" w:rsidRDefault="00D05061">
            <w:pPr>
              <w:pStyle w:val="ConsPlusNormal"/>
              <w:jc w:val="center"/>
            </w:pPr>
            <w:r>
              <w:t>64</w:t>
            </w:r>
          </w:p>
        </w:tc>
      </w:tr>
      <w:tr w:rsidR="00D05061">
        <w:tc>
          <w:tcPr>
            <w:tcW w:w="454" w:type="dxa"/>
            <w:vMerge w:val="restart"/>
          </w:tcPr>
          <w:p w:rsidR="00D05061" w:rsidRDefault="00D05061">
            <w:pPr>
              <w:pStyle w:val="ConsPlusNormal"/>
              <w:jc w:val="center"/>
            </w:pPr>
            <w:bookmarkStart w:id="5" w:name="P427"/>
            <w:bookmarkEnd w:id="5"/>
            <w:r>
              <w:lastRenderedPageBreak/>
              <w:t>5</w:t>
            </w:r>
          </w:p>
        </w:tc>
        <w:tc>
          <w:tcPr>
            <w:tcW w:w="2041" w:type="dxa"/>
            <w:vMerge w:val="restart"/>
          </w:tcPr>
          <w:p w:rsidR="00D05061" w:rsidRDefault="00D05061">
            <w:pPr>
              <w:pStyle w:val="ConsPlusNormal"/>
            </w:pPr>
            <w:r>
              <w:t>Реализация основных профессиональных образовательных программ профессионального обучения - программ профессиональной подготовки по профессиям рабочих, должностям служащих</w:t>
            </w:r>
          </w:p>
        </w:tc>
        <w:tc>
          <w:tcPr>
            <w:tcW w:w="2154" w:type="dxa"/>
            <w:vMerge w:val="restart"/>
          </w:tcPr>
          <w:p w:rsidR="00D05061" w:rsidRDefault="00D05061">
            <w:pPr>
              <w:pStyle w:val="ConsPlusNormal"/>
            </w:pPr>
            <w:r>
              <w:t>Реализация программ профессиональной подготовки по профессиям рабочих, должностям служащих и создание условий для их реализации</w:t>
            </w:r>
          </w:p>
        </w:tc>
        <w:tc>
          <w:tcPr>
            <w:tcW w:w="907" w:type="dxa"/>
            <w:vMerge w:val="restart"/>
          </w:tcPr>
          <w:p w:rsidR="00D05061" w:rsidRDefault="00D05061">
            <w:pPr>
              <w:pStyle w:val="ConsPlusNormal"/>
              <w:jc w:val="center"/>
            </w:pPr>
            <w:r>
              <w:t>Январь 2016 г.</w:t>
            </w:r>
          </w:p>
        </w:tc>
        <w:tc>
          <w:tcPr>
            <w:tcW w:w="964" w:type="dxa"/>
            <w:vMerge w:val="restart"/>
          </w:tcPr>
          <w:p w:rsidR="00D05061" w:rsidRDefault="00D05061">
            <w:pPr>
              <w:pStyle w:val="ConsPlusNormal"/>
              <w:jc w:val="center"/>
            </w:pPr>
            <w:r>
              <w:t>Декабрь 2018 г.</w:t>
            </w:r>
          </w:p>
        </w:tc>
        <w:tc>
          <w:tcPr>
            <w:tcW w:w="1871" w:type="dxa"/>
            <w:vMerge w:val="restart"/>
          </w:tcPr>
          <w:p w:rsidR="00D05061" w:rsidRDefault="00D05061">
            <w:pPr>
              <w:pStyle w:val="ConsPlusNormal"/>
            </w:pPr>
            <w:r>
              <w:t>Областные государственные профессиональные образовательные организации, в отношении которых Департамент профессионального образования Томской области выполняет функции и полномочия учредителя</w:t>
            </w:r>
          </w:p>
        </w:tc>
        <w:tc>
          <w:tcPr>
            <w:tcW w:w="2438" w:type="dxa"/>
            <w:vMerge w:val="restart"/>
          </w:tcPr>
          <w:p w:rsidR="00D05061" w:rsidRDefault="00D05061">
            <w:pPr>
              <w:pStyle w:val="ConsPlusNormal"/>
              <w:jc w:val="center"/>
            </w:pPr>
            <w:r>
              <w:t>0704 0936400Ш00 610</w:t>
            </w:r>
          </w:p>
        </w:tc>
        <w:tc>
          <w:tcPr>
            <w:tcW w:w="1247" w:type="dxa"/>
            <w:vMerge w:val="restart"/>
          </w:tcPr>
          <w:p w:rsidR="00D05061" w:rsidRDefault="00D05061">
            <w:pPr>
              <w:pStyle w:val="ConsPlusNormal"/>
              <w:jc w:val="center"/>
            </w:pPr>
            <w:r>
              <w:t>146112,5</w:t>
            </w:r>
          </w:p>
        </w:tc>
        <w:tc>
          <w:tcPr>
            <w:tcW w:w="1191" w:type="dxa"/>
            <w:vMerge w:val="restart"/>
          </w:tcPr>
          <w:p w:rsidR="00D05061" w:rsidRDefault="00D05061">
            <w:pPr>
              <w:pStyle w:val="ConsPlusNormal"/>
              <w:jc w:val="center"/>
            </w:pPr>
            <w:r>
              <w:t>145962,5</w:t>
            </w:r>
          </w:p>
        </w:tc>
        <w:tc>
          <w:tcPr>
            <w:tcW w:w="1247" w:type="dxa"/>
            <w:vMerge w:val="restart"/>
          </w:tcPr>
          <w:p w:rsidR="00D05061" w:rsidRDefault="00D05061">
            <w:pPr>
              <w:pStyle w:val="ConsPlusNormal"/>
              <w:jc w:val="center"/>
            </w:pPr>
            <w:r>
              <w:t>145962,5</w:t>
            </w:r>
          </w:p>
        </w:tc>
        <w:tc>
          <w:tcPr>
            <w:tcW w:w="1928" w:type="dxa"/>
            <w:tcBorders>
              <w:bottom w:val="nil"/>
            </w:tcBorders>
          </w:tcPr>
          <w:p w:rsidR="00D05061" w:rsidRDefault="00D05061">
            <w:pPr>
              <w:pStyle w:val="ConsPlusNormal"/>
            </w:pPr>
            <w:r>
              <w:t xml:space="preserve">Показатели объема: численность </w:t>
            </w:r>
            <w:proofErr w:type="gramStart"/>
            <w:r>
              <w:t>обучающихся</w:t>
            </w:r>
            <w:proofErr w:type="gramEnd"/>
          </w:p>
        </w:tc>
        <w:tc>
          <w:tcPr>
            <w:tcW w:w="720" w:type="dxa"/>
            <w:tcBorders>
              <w:bottom w:val="nil"/>
            </w:tcBorders>
          </w:tcPr>
          <w:p w:rsidR="00D05061" w:rsidRDefault="00D05061">
            <w:pPr>
              <w:pStyle w:val="ConsPlusNormal"/>
              <w:jc w:val="center"/>
            </w:pPr>
            <w:r>
              <w:t>Чел.</w:t>
            </w:r>
          </w:p>
        </w:tc>
        <w:tc>
          <w:tcPr>
            <w:tcW w:w="785" w:type="dxa"/>
            <w:tcBorders>
              <w:bottom w:val="nil"/>
            </w:tcBorders>
          </w:tcPr>
          <w:p w:rsidR="00D05061" w:rsidRDefault="00D05061">
            <w:pPr>
              <w:pStyle w:val="ConsPlusNormal"/>
              <w:jc w:val="center"/>
            </w:pPr>
            <w:r>
              <w:t>1338</w:t>
            </w:r>
          </w:p>
        </w:tc>
        <w:tc>
          <w:tcPr>
            <w:tcW w:w="720" w:type="dxa"/>
            <w:tcBorders>
              <w:bottom w:val="nil"/>
            </w:tcBorders>
          </w:tcPr>
          <w:p w:rsidR="00D05061" w:rsidRDefault="00D05061">
            <w:pPr>
              <w:pStyle w:val="ConsPlusNormal"/>
              <w:jc w:val="center"/>
            </w:pPr>
            <w:r>
              <w:t>1283</w:t>
            </w:r>
          </w:p>
        </w:tc>
        <w:tc>
          <w:tcPr>
            <w:tcW w:w="734" w:type="dxa"/>
            <w:tcBorders>
              <w:bottom w:val="nil"/>
            </w:tcBorders>
          </w:tcPr>
          <w:p w:rsidR="00D05061" w:rsidRDefault="00D05061">
            <w:pPr>
              <w:pStyle w:val="ConsPlusNormal"/>
              <w:jc w:val="center"/>
            </w:pPr>
            <w:r>
              <w:t>1434</w:t>
            </w:r>
          </w:p>
        </w:tc>
      </w:tr>
      <w:tr w:rsidR="00D05061">
        <w:tc>
          <w:tcPr>
            <w:tcW w:w="454" w:type="dxa"/>
            <w:vMerge/>
          </w:tcPr>
          <w:p w:rsidR="00D05061" w:rsidRDefault="00D05061"/>
        </w:tc>
        <w:tc>
          <w:tcPr>
            <w:tcW w:w="2041" w:type="dxa"/>
            <w:vMerge/>
          </w:tcPr>
          <w:p w:rsidR="00D05061" w:rsidRDefault="00D05061"/>
        </w:tc>
        <w:tc>
          <w:tcPr>
            <w:tcW w:w="2154" w:type="dxa"/>
            <w:vMerge/>
          </w:tcPr>
          <w:p w:rsidR="00D05061" w:rsidRDefault="00D05061"/>
        </w:tc>
        <w:tc>
          <w:tcPr>
            <w:tcW w:w="907" w:type="dxa"/>
            <w:vMerge/>
          </w:tcPr>
          <w:p w:rsidR="00D05061" w:rsidRDefault="00D05061"/>
        </w:tc>
        <w:tc>
          <w:tcPr>
            <w:tcW w:w="964" w:type="dxa"/>
            <w:vMerge/>
          </w:tcPr>
          <w:p w:rsidR="00D05061" w:rsidRDefault="00D05061"/>
        </w:tc>
        <w:tc>
          <w:tcPr>
            <w:tcW w:w="1871" w:type="dxa"/>
            <w:vMerge/>
          </w:tcPr>
          <w:p w:rsidR="00D05061" w:rsidRDefault="00D05061"/>
        </w:tc>
        <w:tc>
          <w:tcPr>
            <w:tcW w:w="2438" w:type="dxa"/>
            <w:vMerge/>
          </w:tcPr>
          <w:p w:rsidR="00D05061" w:rsidRDefault="00D05061"/>
        </w:tc>
        <w:tc>
          <w:tcPr>
            <w:tcW w:w="1247" w:type="dxa"/>
            <w:vMerge/>
          </w:tcPr>
          <w:p w:rsidR="00D05061" w:rsidRDefault="00D05061"/>
        </w:tc>
        <w:tc>
          <w:tcPr>
            <w:tcW w:w="1191" w:type="dxa"/>
            <w:vMerge/>
          </w:tcPr>
          <w:p w:rsidR="00D05061" w:rsidRDefault="00D05061"/>
        </w:tc>
        <w:tc>
          <w:tcPr>
            <w:tcW w:w="1247" w:type="dxa"/>
            <w:vMerge/>
          </w:tcPr>
          <w:p w:rsidR="00D05061" w:rsidRDefault="00D05061"/>
        </w:tc>
        <w:tc>
          <w:tcPr>
            <w:tcW w:w="1928" w:type="dxa"/>
            <w:tcBorders>
              <w:top w:val="nil"/>
            </w:tcBorders>
          </w:tcPr>
          <w:p w:rsidR="00D05061" w:rsidRDefault="00D05061">
            <w:pPr>
              <w:pStyle w:val="ConsPlusNormal"/>
            </w:pPr>
            <w:r>
              <w:t>Показатель качества:</w:t>
            </w:r>
          </w:p>
          <w:p w:rsidR="00D05061" w:rsidRDefault="00D05061">
            <w:pPr>
              <w:pStyle w:val="ConsPlusNormal"/>
            </w:pPr>
            <w:r>
              <w:t>доля выпускников, трудоустроенных по полученной профессии или специальности в первый год после выпуска, от общего количества выпускников</w:t>
            </w:r>
          </w:p>
        </w:tc>
        <w:tc>
          <w:tcPr>
            <w:tcW w:w="720" w:type="dxa"/>
            <w:tcBorders>
              <w:top w:val="nil"/>
            </w:tcBorders>
          </w:tcPr>
          <w:p w:rsidR="00D05061" w:rsidRDefault="00D05061">
            <w:pPr>
              <w:pStyle w:val="ConsPlusNormal"/>
              <w:jc w:val="center"/>
            </w:pPr>
            <w:r>
              <w:t>%</w:t>
            </w:r>
          </w:p>
        </w:tc>
        <w:tc>
          <w:tcPr>
            <w:tcW w:w="785" w:type="dxa"/>
            <w:tcBorders>
              <w:top w:val="nil"/>
            </w:tcBorders>
          </w:tcPr>
          <w:p w:rsidR="00D05061" w:rsidRDefault="00D05061">
            <w:pPr>
              <w:pStyle w:val="ConsPlusNormal"/>
              <w:jc w:val="center"/>
            </w:pPr>
            <w:r>
              <w:t>62</w:t>
            </w:r>
          </w:p>
        </w:tc>
        <w:tc>
          <w:tcPr>
            <w:tcW w:w="720" w:type="dxa"/>
            <w:tcBorders>
              <w:top w:val="nil"/>
            </w:tcBorders>
          </w:tcPr>
          <w:p w:rsidR="00D05061" w:rsidRDefault="00D05061">
            <w:pPr>
              <w:pStyle w:val="ConsPlusNormal"/>
              <w:jc w:val="center"/>
            </w:pPr>
            <w:r>
              <w:t>63</w:t>
            </w:r>
          </w:p>
        </w:tc>
        <w:tc>
          <w:tcPr>
            <w:tcW w:w="734" w:type="dxa"/>
            <w:tcBorders>
              <w:top w:val="nil"/>
            </w:tcBorders>
          </w:tcPr>
          <w:p w:rsidR="00D05061" w:rsidRDefault="00D05061">
            <w:pPr>
              <w:pStyle w:val="ConsPlusNormal"/>
              <w:jc w:val="center"/>
            </w:pPr>
            <w:r>
              <w:t>64</w:t>
            </w:r>
          </w:p>
        </w:tc>
      </w:tr>
      <w:tr w:rsidR="00D05061">
        <w:tc>
          <w:tcPr>
            <w:tcW w:w="454" w:type="dxa"/>
            <w:vMerge w:val="restart"/>
          </w:tcPr>
          <w:p w:rsidR="00D05061" w:rsidRDefault="00D05061">
            <w:pPr>
              <w:pStyle w:val="ConsPlusNormal"/>
              <w:jc w:val="center"/>
            </w:pPr>
            <w:bookmarkStart w:id="6" w:name="P448"/>
            <w:bookmarkEnd w:id="6"/>
            <w:r>
              <w:t>6</w:t>
            </w:r>
          </w:p>
        </w:tc>
        <w:tc>
          <w:tcPr>
            <w:tcW w:w="2041" w:type="dxa"/>
            <w:vMerge w:val="restart"/>
          </w:tcPr>
          <w:p w:rsidR="00D05061" w:rsidRDefault="00D05061">
            <w:pPr>
              <w:pStyle w:val="ConsPlusNormal"/>
            </w:pPr>
            <w:r>
              <w:t>Реализация дополнительных профессиональных образовательных программ повышения квалификации</w:t>
            </w:r>
          </w:p>
        </w:tc>
        <w:tc>
          <w:tcPr>
            <w:tcW w:w="2154" w:type="dxa"/>
            <w:vMerge w:val="restart"/>
          </w:tcPr>
          <w:p w:rsidR="00D05061" w:rsidRDefault="00D05061">
            <w:pPr>
              <w:pStyle w:val="ConsPlusNormal"/>
            </w:pPr>
            <w:r>
              <w:t>Реализация дополнительных профессиональных образовательных программ повышения квалификации и организация научно-методического и информационного сопровождения</w:t>
            </w:r>
          </w:p>
        </w:tc>
        <w:tc>
          <w:tcPr>
            <w:tcW w:w="907" w:type="dxa"/>
            <w:vMerge w:val="restart"/>
          </w:tcPr>
          <w:p w:rsidR="00D05061" w:rsidRDefault="00D05061">
            <w:pPr>
              <w:pStyle w:val="ConsPlusNormal"/>
              <w:jc w:val="center"/>
            </w:pPr>
            <w:r>
              <w:t>Январь 2016 г.</w:t>
            </w:r>
          </w:p>
        </w:tc>
        <w:tc>
          <w:tcPr>
            <w:tcW w:w="964" w:type="dxa"/>
            <w:vMerge w:val="restart"/>
          </w:tcPr>
          <w:p w:rsidR="00D05061" w:rsidRDefault="00D05061">
            <w:pPr>
              <w:pStyle w:val="ConsPlusNormal"/>
              <w:jc w:val="center"/>
            </w:pPr>
            <w:r>
              <w:t>Декабрь 2018 г.</w:t>
            </w:r>
          </w:p>
        </w:tc>
        <w:tc>
          <w:tcPr>
            <w:tcW w:w="1871" w:type="dxa"/>
            <w:vMerge w:val="restart"/>
          </w:tcPr>
          <w:p w:rsidR="00D05061" w:rsidRDefault="00D05061">
            <w:pPr>
              <w:pStyle w:val="ConsPlusNormal"/>
            </w:pPr>
            <w:r>
              <w:t>ОГБУДПО "УМЦ",</w:t>
            </w:r>
          </w:p>
          <w:p w:rsidR="00D05061" w:rsidRDefault="00D05061">
            <w:pPr>
              <w:pStyle w:val="ConsPlusNormal"/>
            </w:pPr>
            <w:r>
              <w:t>ОГБПОУ "ТБМК"</w:t>
            </w:r>
          </w:p>
        </w:tc>
        <w:tc>
          <w:tcPr>
            <w:tcW w:w="2438" w:type="dxa"/>
            <w:vMerge w:val="restart"/>
          </w:tcPr>
          <w:p w:rsidR="00D05061" w:rsidRDefault="00D05061">
            <w:pPr>
              <w:pStyle w:val="ConsPlusNormal"/>
              <w:jc w:val="center"/>
            </w:pPr>
            <w:r>
              <w:t>0709 0936400Г00 610</w:t>
            </w:r>
          </w:p>
          <w:p w:rsidR="00D05061" w:rsidRDefault="00D05061">
            <w:pPr>
              <w:pStyle w:val="ConsPlusNormal"/>
              <w:jc w:val="center"/>
            </w:pPr>
            <w:r>
              <w:t>0704 0936400Ш00 610</w:t>
            </w:r>
          </w:p>
        </w:tc>
        <w:tc>
          <w:tcPr>
            <w:tcW w:w="1247" w:type="dxa"/>
            <w:vMerge w:val="restart"/>
          </w:tcPr>
          <w:p w:rsidR="00D05061" w:rsidRDefault="00D05061">
            <w:pPr>
              <w:pStyle w:val="ConsPlusNormal"/>
              <w:jc w:val="center"/>
            </w:pPr>
            <w:r>
              <w:t>17357,8</w:t>
            </w:r>
          </w:p>
        </w:tc>
        <w:tc>
          <w:tcPr>
            <w:tcW w:w="1191" w:type="dxa"/>
            <w:vMerge w:val="restart"/>
          </w:tcPr>
          <w:p w:rsidR="00D05061" w:rsidRDefault="00D05061">
            <w:pPr>
              <w:pStyle w:val="ConsPlusNormal"/>
              <w:jc w:val="center"/>
            </w:pPr>
            <w:r>
              <w:t>17300,8</w:t>
            </w:r>
          </w:p>
        </w:tc>
        <w:tc>
          <w:tcPr>
            <w:tcW w:w="1247" w:type="dxa"/>
            <w:vMerge w:val="restart"/>
          </w:tcPr>
          <w:p w:rsidR="00D05061" w:rsidRDefault="00D05061">
            <w:pPr>
              <w:pStyle w:val="ConsPlusNormal"/>
              <w:jc w:val="center"/>
            </w:pPr>
            <w:r>
              <w:t>17300,8</w:t>
            </w:r>
          </w:p>
        </w:tc>
        <w:tc>
          <w:tcPr>
            <w:tcW w:w="1928" w:type="dxa"/>
            <w:tcBorders>
              <w:bottom w:val="nil"/>
            </w:tcBorders>
          </w:tcPr>
          <w:p w:rsidR="00D05061" w:rsidRDefault="00D05061">
            <w:pPr>
              <w:pStyle w:val="ConsPlusNormal"/>
            </w:pPr>
            <w:r>
              <w:t xml:space="preserve">Показатель объема: число </w:t>
            </w:r>
            <w:proofErr w:type="gramStart"/>
            <w:r>
              <w:t>обучающихся</w:t>
            </w:r>
            <w:proofErr w:type="gramEnd"/>
          </w:p>
        </w:tc>
        <w:tc>
          <w:tcPr>
            <w:tcW w:w="720" w:type="dxa"/>
            <w:tcBorders>
              <w:bottom w:val="nil"/>
            </w:tcBorders>
          </w:tcPr>
          <w:p w:rsidR="00D05061" w:rsidRDefault="00D05061">
            <w:pPr>
              <w:pStyle w:val="ConsPlusNormal"/>
              <w:jc w:val="center"/>
            </w:pPr>
            <w:r>
              <w:t>Чел</w:t>
            </w:r>
          </w:p>
        </w:tc>
        <w:tc>
          <w:tcPr>
            <w:tcW w:w="785" w:type="dxa"/>
            <w:tcBorders>
              <w:bottom w:val="nil"/>
            </w:tcBorders>
          </w:tcPr>
          <w:p w:rsidR="00D05061" w:rsidRDefault="00D05061">
            <w:pPr>
              <w:pStyle w:val="ConsPlusNormal"/>
              <w:jc w:val="center"/>
            </w:pPr>
            <w:r>
              <w:t>214</w:t>
            </w:r>
          </w:p>
        </w:tc>
        <w:tc>
          <w:tcPr>
            <w:tcW w:w="720" w:type="dxa"/>
            <w:tcBorders>
              <w:bottom w:val="nil"/>
            </w:tcBorders>
          </w:tcPr>
          <w:p w:rsidR="00D05061" w:rsidRDefault="00D05061">
            <w:pPr>
              <w:pStyle w:val="ConsPlusNormal"/>
              <w:jc w:val="center"/>
            </w:pPr>
            <w:r>
              <w:t>215</w:t>
            </w:r>
          </w:p>
        </w:tc>
        <w:tc>
          <w:tcPr>
            <w:tcW w:w="734" w:type="dxa"/>
            <w:tcBorders>
              <w:bottom w:val="nil"/>
            </w:tcBorders>
          </w:tcPr>
          <w:p w:rsidR="00D05061" w:rsidRDefault="00D05061">
            <w:pPr>
              <w:pStyle w:val="ConsPlusNormal"/>
              <w:jc w:val="center"/>
            </w:pPr>
            <w:r>
              <w:t>215</w:t>
            </w:r>
          </w:p>
        </w:tc>
      </w:tr>
      <w:tr w:rsidR="00D05061">
        <w:tc>
          <w:tcPr>
            <w:tcW w:w="454" w:type="dxa"/>
            <w:vMerge/>
          </w:tcPr>
          <w:p w:rsidR="00D05061" w:rsidRDefault="00D05061"/>
        </w:tc>
        <w:tc>
          <w:tcPr>
            <w:tcW w:w="2041" w:type="dxa"/>
            <w:vMerge/>
          </w:tcPr>
          <w:p w:rsidR="00D05061" w:rsidRDefault="00D05061"/>
        </w:tc>
        <w:tc>
          <w:tcPr>
            <w:tcW w:w="2154" w:type="dxa"/>
            <w:vMerge/>
          </w:tcPr>
          <w:p w:rsidR="00D05061" w:rsidRDefault="00D05061"/>
        </w:tc>
        <w:tc>
          <w:tcPr>
            <w:tcW w:w="907" w:type="dxa"/>
            <w:vMerge/>
          </w:tcPr>
          <w:p w:rsidR="00D05061" w:rsidRDefault="00D05061"/>
        </w:tc>
        <w:tc>
          <w:tcPr>
            <w:tcW w:w="964" w:type="dxa"/>
            <w:vMerge/>
          </w:tcPr>
          <w:p w:rsidR="00D05061" w:rsidRDefault="00D05061"/>
        </w:tc>
        <w:tc>
          <w:tcPr>
            <w:tcW w:w="1871" w:type="dxa"/>
            <w:vMerge/>
          </w:tcPr>
          <w:p w:rsidR="00D05061" w:rsidRDefault="00D05061"/>
        </w:tc>
        <w:tc>
          <w:tcPr>
            <w:tcW w:w="2438" w:type="dxa"/>
            <w:vMerge/>
          </w:tcPr>
          <w:p w:rsidR="00D05061" w:rsidRDefault="00D05061"/>
        </w:tc>
        <w:tc>
          <w:tcPr>
            <w:tcW w:w="1247" w:type="dxa"/>
            <w:vMerge/>
          </w:tcPr>
          <w:p w:rsidR="00D05061" w:rsidRDefault="00D05061"/>
        </w:tc>
        <w:tc>
          <w:tcPr>
            <w:tcW w:w="1191" w:type="dxa"/>
            <w:vMerge/>
          </w:tcPr>
          <w:p w:rsidR="00D05061" w:rsidRDefault="00D05061"/>
        </w:tc>
        <w:tc>
          <w:tcPr>
            <w:tcW w:w="1247" w:type="dxa"/>
            <w:vMerge/>
          </w:tcPr>
          <w:p w:rsidR="00D05061" w:rsidRDefault="00D05061"/>
        </w:tc>
        <w:tc>
          <w:tcPr>
            <w:tcW w:w="1928" w:type="dxa"/>
            <w:tcBorders>
              <w:top w:val="nil"/>
            </w:tcBorders>
          </w:tcPr>
          <w:p w:rsidR="00D05061" w:rsidRDefault="00D05061">
            <w:pPr>
              <w:pStyle w:val="ConsPlusNormal"/>
            </w:pPr>
            <w:r>
              <w:t>Показатель качества:</w:t>
            </w:r>
          </w:p>
          <w:p w:rsidR="00D05061" w:rsidRDefault="00D05061">
            <w:pPr>
              <w:pStyle w:val="ConsPlusNormal"/>
            </w:pPr>
            <w:r>
              <w:t xml:space="preserve">доля обучающихся, удовлетворенных качеством преподавания дополнительных </w:t>
            </w:r>
            <w:r>
              <w:lastRenderedPageBreak/>
              <w:t>профессиональных программ</w:t>
            </w:r>
          </w:p>
        </w:tc>
        <w:tc>
          <w:tcPr>
            <w:tcW w:w="720" w:type="dxa"/>
            <w:tcBorders>
              <w:top w:val="nil"/>
            </w:tcBorders>
          </w:tcPr>
          <w:p w:rsidR="00D05061" w:rsidRDefault="00D05061">
            <w:pPr>
              <w:pStyle w:val="ConsPlusNormal"/>
              <w:jc w:val="center"/>
            </w:pPr>
            <w:r>
              <w:lastRenderedPageBreak/>
              <w:t>%</w:t>
            </w:r>
          </w:p>
        </w:tc>
        <w:tc>
          <w:tcPr>
            <w:tcW w:w="785" w:type="dxa"/>
            <w:tcBorders>
              <w:top w:val="nil"/>
            </w:tcBorders>
          </w:tcPr>
          <w:p w:rsidR="00D05061" w:rsidRDefault="00D05061">
            <w:pPr>
              <w:pStyle w:val="ConsPlusNormal"/>
              <w:jc w:val="center"/>
            </w:pPr>
            <w:r>
              <w:t>100</w:t>
            </w:r>
          </w:p>
        </w:tc>
        <w:tc>
          <w:tcPr>
            <w:tcW w:w="720" w:type="dxa"/>
            <w:tcBorders>
              <w:top w:val="nil"/>
            </w:tcBorders>
          </w:tcPr>
          <w:p w:rsidR="00D05061" w:rsidRDefault="00D05061">
            <w:pPr>
              <w:pStyle w:val="ConsPlusNormal"/>
              <w:jc w:val="center"/>
            </w:pPr>
            <w:r>
              <w:t>100</w:t>
            </w:r>
          </w:p>
        </w:tc>
        <w:tc>
          <w:tcPr>
            <w:tcW w:w="734" w:type="dxa"/>
            <w:tcBorders>
              <w:top w:val="nil"/>
            </w:tcBorders>
          </w:tcPr>
          <w:p w:rsidR="00D05061" w:rsidRDefault="00D05061">
            <w:pPr>
              <w:pStyle w:val="ConsPlusNormal"/>
              <w:jc w:val="center"/>
            </w:pPr>
            <w:r>
              <w:t>100</w:t>
            </w:r>
          </w:p>
        </w:tc>
      </w:tr>
      <w:tr w:rsidR="00D05061">
        <w:tc>
          <w:tcPr>
            <w:tcW w:w="454" w:type="dxa"/>
          </w:tcPr>
          <w:p w:rsidR="00D05061" w:rsidRDefault="00D05061">
            <w:pPr>
              <w:pStyle w:val="ConsPlusNormal"/>
              <w:jc w:val="center"/>
            </w:pPr>
            <w:bookmarkStart w:id="7" w:name="P471"/>
            <w:bookmarkEnd w:id="7"/>
            <w:r>
              <w:lastRenderedPageBreak/>
              <w:t>7</w:t>
            </w:r>
          </w:p>
        </w:tc>
        <w:tc>
          <w:tcPr>
            <w:tcW w:w="2041" w:type="dxa"/>
          </w:tcPr>
          <w:p w:rsidR="00D05061" w:rsidRDefault="00D05061">
            <w:pPr>
              <w:pStyle w:val="ConsPlusNormal"/>
            </w:pPr>
            <w:r>
              <w:t>Выплата государственной академической стипендии, государственной социальной стипендии студентам и выплата государственного академического жалованья, государственного социального жалованья слушателям</w:t>
            </w:r>
          </w:p>
        </w:tc>
        <w:tc>
          <w:tcPr>
            <w:tcW w:w="2154" w:type="dxa"/>
          </w:tcPr>
          <w:p w:rsidR="00D05061" w:rsidRDefault="00D05061">
            <w:pPr>
              <w:pStyle w:val="ConsPlusNormal"/>
            </w:pPr>
            <w:r>
              <w:t>Принятие решения о назначении государственной академической стипендии, государственной социальной стипендии студентам и государственного академического жалованья, государственного социального жалованья слушателям, начисление и перечисление обучающимся по очной форме обучения в областных государственных профессиональных организациях</w:t>
            </w:r>
          </w:p>
        </w:tc>
        <w:tc>
          <w:tcPr>
            <w:tcW w:w="907" w:type="dxa"/>
          </w:tcPr>
          <w:p w:rsidR="00D05061" w:rsidRDefault="00D05061">
            <w:pPr>
              <w:pStyle w:val="ConsPlusNormal"/>
              <w:jc w:val="center"/>
            </w:pPr>
            <w:r>
              <w:t>Январь 2016 г.</w:t>
            </w:r>
          </w:p>
        </w:tc>
        <w:tc>
          <w:tcPr>
            <w:tcW w:w="964" w:type="dxa"/>
          </w:tcPr>
          <w:p w:rsidR="00D05061" w:rsidRDefault="00D05061">
            <w:pPr>
              <w:pStyle w:val="ConsPlusNormal"/>
              <w:jc w:val="center"/>
            </w:pPr>
            <w:r>
              <w:t>Декабрь 2018 г.</w:t>
            </w:r>
          </w:p>
        </w:tc>
        <w:tc>
          <w:tcPr>
            <w:tcW w:w="1871" w:type="dxa"/>
          </w:tcPr>
          <w:p w:rsidR="00D05061" w:rsidRDefault="00D05061">
            <w:pPr>
              <w:pStyle w:val="ConsPlusNormal"/>
            </w:pPr>
            <w:r>
              <w:t>Областные государственные профессиональные образовательные организации, в отношении которых Департамент профессионального образования Томской области выполняет функции и полномочия учредителя</w:t>
            </w:r>
          </w:p>
        </w:tc>
        <w:tc>
          <w:tcPr>
            <w:tcW w:w="2438" w:type="dxa"/>
          </w:tcPr>
          <w:p w:rsidR="00D05061" w:rsidRDefault="00D05061">
            <w:pPr>
              <w:pStyle w:val="ConsPlusNormal"/>
              <w:jc w:val="center"/>
            </w:pPr>
            <w:r>
              <w:t>0704 0936400Ш00 610</w:t>
            </w:r>
          </w:p>
        </w:tc>
        <w:tc>
          <w:tcPr>
            <w:tcW w:w="1247" w:type="dxa"/>
          </w:tcPr>
          <w:p w:rsidR="00D05061" w:rsidRDefault="00D05061">
            <w:pPr>
              <w:pStyle w:val="ConsPlusNormal"/>
              <w:jc w:val="center"/>
            </w:pPr>
            <w:r>
              <w:t>115932,5</w:t>
            </w:r>
          </w:p>
        </w:tc>
        <w:tc>
          <w:tcPr>
            <w:tcW w:w="1191" w:type="dxa"/>
          </w:tcPr>
          <w:p w:rsidR="00D05061" w:rsidRDefault="00D05061">
            <w:pPr>
              <w:pStyle w:val="ConsPlusNormal"/>
              <w:jc w:val="center"/>
            </w:pPr>
            <w:r>
              <w:t>115932,5</w:t>
            </w:r>
          </w:p>
        </w:tc>
        <w:tc>
          <w:tcPr>
            <w:tcW w:w="1247" w:type="dxa"/>
          </w:tcPr>
          <w:p w:rsidR="00D05061" w:rsidRDefault="00D05061">
            <w:pPr>
              <w:pStyle w:val="ConsPlusNormal"/>
              <w:jc w:val="center"/>
            </w:pPr>
            <w:r>
              <w:t>115932,5</w:t>
            </w:r>
          </w:p>
        </w:tc>
        <w:tc>
          <w:tcPr>
            <w:tcW w:w="1928" w:type="dxa"/>
          </w:tcPr>
          <w:p w:rsidR="00D05061" w:rsidRDefault="00D05061">
            <w:pPr>
              <w:pStyle w:val="ConsPlusNormal"/>
            </w:pPr>
            <w:r>
              <w:t xml:space="preserve">Показатель объема: численность </w:t>
            </w:r>
            <w:proofErr w:type="gramStart"/>
            <w:r>
              <w:t>обучающихся</w:t>
            </w:r>
            <w:proofErr w:type="gramEnd"/>
          </w:p>
        </w:tc>
        <w:tc>
          <w:tcPr>
            <w:tcW w:w="720" w:type="dxa"/>
          </w:tcPr>
          <w:p w:rsidR="00D05061" w:rsidRDefault="00D05061">
            <w:pPr>
              <w:pStyle w:val="ConsPlusNormal"/>
              <w:jc w:val="center"/>
            </w:pPr>
            <w:r>
              <w:t>Чел</w:t>
            </w:r>
          </w:p>
        </w:tc>
        <w:tc>
          <w:tcPr>
            <w:tcW w:w="785" w:type="dxa"/>
          </w:tcPr>
          <w:p w:rsidR="00D05061" w:rsidRDefault="00D05061">
            <w:pPr>
              <w:pStyle w:val="ConsPlusNormal"/>
              <w:jc w:val="center"/>
            </w:pPr>
            <w:r>
              <w:t>11839</w:t>
            </w:r>
          </w:p>
        </w:tc>
        <w:tc>
          <w:tcPr>
            <w:tcW w:w="720" w:type="dxa"/>
          </w:tcPr>
          <w:p w:rsidR="00D05061" w:rsidRDefault="00D05061">
            <w:pPr>
              <w:pStyle w:val="ConsPlusNormal"/>
              <w:jc w:val="center"/>
            </w:pPr>
            <w:r>
              <w:t>13023</w:t>
            </w:r>
          </w:p>
        </w:tc>
        <w:tc>
          <w:tcPr>
            <w:tcW w:w="734" w:type="dxa"/>
          </w:tcPr>
          <w:p w:rsidR="00D05061" w:rsidRDefault="00D05061">
            <w:pPr>
              <w:pStyle w:val="ConsPlusNormal"/>
              <w:jc w:val="center"/>
            </w:pPr>
            <w:r>
              <w:t>14136</w:t>
            </w:r>
          </w:p>
        </w:tc>
      </w:tr>
      <w:tr w:rsidR="00D05061">
        <w:tc>
          <w:tcPr>
            <w:tcW w:w="454" w:type="dxa"/>
          </w:tcPr>
          <w:p w:rsidR="00D05061" w:rsidRDefault="00D05061">
            <w:pPr>
              <w:pStyle w:val="ConsPlusNormal"/>
              <w:jc w:val="center"/>
            </w:pPr>
            <w:bookmarkStart w:id="8" w:name="P486"/>
            <w:bookmarkEnd w:id="8"/>
            <w:r>
              <w:t>8</w:t>
            </w:r>
          </w:p>
        </w:tc>
        <w:tc>
          <w:tcPr>
            <w:tcW w:w="2041" w:type="dxa"/>
          </w:tcPr>
          <w:p w:rsidR="00D05061" w:rsidRDefault="00D05061">
            <w:pPr>
              <w:pStyle w:val="ConsPlusNormal"/>
            </w:pPr>
            <w:r>
              <w:t>Меры социальной поддержки отдельных категорий обучающихся</w:t>
            </w:r>
          </w:p>
        </w:tc>
        <w:tc>
          <w:tcPr>
            <w:tcW w:w="2154" w:type="dxa"/>
          </w:tcPr>
          <w:p w:rsidR="00D05061" w:rsidRDefault="00D05061">
            <w:pPr>
              <w:pStyle w:val="ConsPlusNormal"/>
            </w:pPr>
            <w:r>
              <w:t xml:space="preserve">Предоставление социальной поддержки отдельным категориям </w:t>
            </w:r>
            <w:proofErr w:type="gramStart"/>
            <w:r>
              <w:t>обучающихся</w:t>
            </w:r>
            <w:proofErr w:type="gramEnd"/>
            <w:r>
              <w:t xml:space="preserve">, </w:t>
            </w:r>
            <w:r>
              <w:lastRenderedPageBreak/>
              <w:t xml:space="preserve">установленным </w:t>
            </w:r>
            <w:hyperlink r:id="rId14" w:history="1">
              <w:r>
                <w:rPr>
                  <w:color w:val="0000FF"/>
                </w:rPr>
                <w:t>статьями 16</w:t>
              </w:r>
            </w:hyperlink>
            <w:r>
              <w:t xml:space="preserve">, </w:t>
            </w:r>
            <w:hyperlink r:id="rId15" w:history="1">
              <w:r>
                <w:rPr>
                  <w:color w:val="0000FF"/>
                </w:rPr>
                <w:t>17</w:t>
              </w:r>
            </w:hyperlink>
            <w:r>
              <w:t xml:space="preserve"> Закона Томской области от 12.08.2013 N 149-ОЗ "Об образовании в Томской области"</w:t>
            </w:r>
          </w:p>
        </w:tc>
        <w:tc>
          <w:tcPr>
            <w:tcW w:w="907" w:type="dxa"/>
          </w:tcPr>
          <w:p w:rsidR="00D05061" w:rsidRDefault="00D05061">
            <w:pPr>
              <w:pStyle w:val="ConsPlusNormal"/>
              <w:jc w:val="center"/>
            </w:pPr>
            <w:r>
              <w:lastRenderedPageBreak/>
              <w:t>Январь 2016 г.</w:t>
            </w:r>
          </w:p>
        </w:tc>
        <w:tc>
          <w:tcPr>
            <w:tcW w:w="964" w:type="dxa"/>
          </w:tcPr>
          <w:p w:rsidR="00D05061" w:rsidRDefault="00D05061">
            <w:pPr>
              <w:pStyle w:val="ConsPlusNormal"/>
              <w:jc w:val="center"/>
            </w:pPr>
            <w:r>
              <w:t>Декабрь 2018 г.</w:t>
            </w:r>
          </w:p>
        </w:tc>
        <w:tc>
          <w:tcPr>
            <w:tcW w:w="1871" w:type="dxa"/>
          </w:tcPr>
          <w:p w:rsidR="00D05061" w:rsidRDefault="00D05061">
            <w:pPr>
              <w:pStyle w:val="ConsPlusNormal"/>
            </w:pPr>
            <w:r>
              <w:t xml:space="preserve">Областные государственные профессиональные образовательные организации, в </w:t>
            </w:r>
            <w:r>
              <w:lastRenderedPageBreak/>
              <w:t>отношении которых Департамент профессионального образования Томской области выполняет функции и полномочия учредителя</w:t>
            </w:r>
          </w:p>
        </w:tc>
        <w:tc>
          <w:tcPr>
            <w:tcW w:w="2438" w:type="dxa"/>
          </w:tcPr>
          <w:p w:rsidR="00D05061" w:rsidRDefault="00D05061">
            <w:pPr>
              <w:pStyle w:val="ConsPlusNormal"/>
              <w:jc w:val="center"/>
            </w:pPr>
            <w:r>
              <w:lastRenderedPageBreak/>
              <w:t>0704 0936400Ш00 610</w:t>
            </w:r>
          </w:p>
        </w:tc>
        <w:tc>
          <w:tcPr>
            <w:tcW w:w="1247" w:type="dxa"/>
          </w:tcPr>
          <w:p w:rsidR="00D05061" w:rsidRDefault="00D05061">
            <w:pPr>
              <w:pStyle w:val="ConsPlusNormal"/>
              <w:jc w:val="center"/>
            </w:pPr>
            <w:r>
              <w:t>105512,2</w:t>
            </w:r>
          </w:p>
        </w:tc>
        <w:tc>
          <w:tcPr>
            <w:tcW w:w="1191" w:type="dxa"/>
          </w:tcPr>
          <w:p w:rsidR="00D05061" w:rsidRDefault="00D05061">
            <w:pPr>
              <w:pStyle w:val="ConsPlusNormal"/>
              <w:jc w:val="center"/>
            </w:pPr>
            <w:r>
              <w:t>105512,2</w:t>
            </w:r>
          </w:p>
        </w:tc>
        <w:tc>
          <w:tcPr>
            <w:tcW w:w="1247" w:type="dxa"/>
          </w:tcPr>
          <w:p w:rsidR="00D05061" w:rsidRDefault="00D05061">
            <w:pPr>
              <w:pStyle w:val="ConsPlusNormal"/>
              <w:jc w:val="center"/>
            </w:pPr>
            <w:r>
              <w:t>105512,2</w:t>
            </w:r>
          </w:p>
        </w:tc>
        <w:tc>
          <w:tcPr>
            <w:tcW w:w="1928" w:type="dxa"/>
          </w:tcPr>
          <w:p w:rsidR="00D05061" w:rsidRDefault="00D05061">
            <w:pPr>
              <w:pStyle w:val="ConsPlusNormal"/>
            </w:pPr>
            <w:r>
              <w:t xml:space="preserve">Показатель объема: численность </w:t>
            </w:r>
            <w:proofErr w:type="gramStart"/>
            <w:r>
              <w:t>обучающихся</w:t>
            </w:r>
            <w:proofErr w:type="gramEnd"/>
          </w:p>
        </w:tc>
        <w:tc>
          <w:tcPr>
            <w:tcW w:w="720" w:type="dxa"/>
          </w:tcPr>
          <w:p w:rsidR="00D05061" w:rsidRDefault="00D05061">
            <w:pPr>
              <w:pStyle w:val="ConsPlusNormal"/>
              <w:jc w:val="center"/>
            </w:pPr>
            <w:r>
              <w:t>Чел.</w:t>
            </w:r>
          </w:p>
        </w:tc>
        <w:tc>
          <w:tcPr>
            <w:tcW w:w="785" w:type="dxa"/>
          </w:tcPr>
          <w:p w:rsidR="00D05061" w:rsidRDefault="00D05061">
            <w:pPr>
              <w:pStyle w:val="ConsPlusNormal"/>
              <w:jc w:val="center"/>
            </w:pPr>
            <w:r>
              <w:t>1179</w:t>
            </w:r>
          </w:p>
        </w:tc>
        <w:tc>
          <w:tcPr>
            <w:tcW w:w="720" w:type="dxa"/>
          </w:tcPr>
          <w:p w:rsidR="00D05061" w:rsidRDefault="00D05061">
            <w:pPr>
              <w:pStyle w:val="ConsPlusNormal"/>
              <w:jc w:val="center"/>
            </w:pPr>
            <w:r>
              <w:t>974</w:t>
            </w:r>
          </w:p>
        </w:tc>
        <w:tc>
          <w:tcPr>
            <w:tcW w:w="734" w:type="dxa"/>
          </w:tcPr>
          <w:p w:rsidR="00D05061" w:rsidRDefault="00D05061">
            <w:pPr>
              <w:pStyle w:val="ConsPlusNormal"/>
              <w:jc w:val="center"/>
            </w:pPr>
            <w:r>
              <w:t>886</w:t>
            </w:r>
          </w:p>
        </w:tc>
      </w:tr>
      <w:tr w:rsidR="00D05061">
        <w:tc>
          <w:tcPr>
            <w:tcW w:w="454" w:type="dxa"/>
            <w:vMerge w:val="restart"/>
          </w:tcPr>
          <w:p w:rsidR="00D05061" w:rsidRDefault="00D05061">
            <w:pPr>
              <w:pStyle w:val="ConsPlusNormal"/>
              <w:jc w:val="center"/>
            </w:pPr>
            <w:bookmarkStart w:id="9" w:name="P501"/>
            <w:bookmarkEnd w:id="9"/>
            <w:r>
              <w:lastRenderedPageBreak/>
              <w:t>9</w:t>
            </w:r>
          </w:p>
        </w:tc>
        <w:tc>
          <w:tcPr>
            <w:tcW w:w="2041" w:type="dxa"/>
            <w:vMerge w:val="restart"/>
          </w:tcPr>
          <w:p w:rsidR="00D05061" w:rsidRDefault="00D05061">
            <w:pPr>
              <w:pStyle w:val="ConsPlusNormal"/>
            </w:pPr>
            <w:r>
              <w:t>Обеспечение жилыми помещениями в общежитиях</w:t>
            </w:r>
          </w:p>
        </w:tc>
        <w:tc>
          <w:tcPr>
            <w:tcW w:w="2154" w:type="dxa"/>
            <w:vMerge w:val="restart"/>
          </w:tcPr>
          <w:p w:rsidR="00D05061" w:rsidRDefault="00D05061">
            <w:pPr>
              <w:pStyle w:val="ConsPlusNormal"/>
            </w:pPr>
            <w:r>
              <w:t xml:space="preserve">Предоставление общежития </w:t>
            </w:r>
            <w:proofErr w:type="gramStart"/>
            <w:r>
              <w:t>для</w:t>
            </w:r>
            <w:proofErr w:type="gramEnd"/>
            <w:r>
              <w:t xml:space="preserve"> обучающихся в областных государственных профессиональных образовательных организациях</w:t>
            </w:r>
          </w:p>
        </w:tc>
        <w:tc>
          <w:tcPr>
            <w:tcW w:w="907" w:type="dxa"/>
            <w:vMerge w:val="restart"/>
          </w:tcPr>
          <w:p w:rsidR="00D05061" w:rsidRDefault="00D05061">
            <w:pPr>
              <w:pStyle w:val="ConsPlusNormal"/>
              <w:jc w:val="center"/>
            </w:pPr>
            <w:r>
              <w:t>Январь 2016 г.</w:t>
            </w:r>
          </w:p>
        </w:tc>
        <w:tc>
          <w:tcPr>
            <w:tcW w:w="964" w:type="dxa"/>
            <w:vMerge w:val="restart"/>
          </w:tcPr>
          <w:p w:rsidR="00D05061" w:rsidRDefault="00D05061">
            <w:pPr>
              <w:pStyle w:val="ConsPlusNormal"/>
              <w:jc w:val="center"/>
            </w:pPr>
            <w:r>
              <w:t>Декабрь 2018 г.</w:t>
            </w:r>
          </w:p>
        </w:tc>
        <w:tc>
          <w:tcPr>
            <w:tcW w:w="1871" w:type="dxa"/>
            <w:vMerge w:val="restart"/>
          </w:tcPr>
          <w:p w:rsidR="00D05061" w:rsidRDefault="00D05061">
            <w:pPr>
              <w:pStyle w:val="ConsPlusNormal"/>
            </w:pPr>
            <w:r>
              <w:t>Областные государственные профессиональные образовательные организации, в отношении которых Департамент профессионального образования Томской области выполняет функции и полномочия учредителя</w:t>
            </w:r>
          </w:p>
        </w:tc>
        <w:tc>
          <w:tcPr>
            <w:tcW w:w="2438" w:type="dxa"/>
            <w:vMerge w:val="restart"/>
          </w:tcPr>
          <w:p w:rsidR="00D05061" w:rsidRDefault="00D05061">
            <w:pPr>
              <w:pStyle w:val="ConsPlusNormal"/>
              <w:jc w:val="center"/>
            </w:pPr>
            <w:r>
              <w:t>0704 0936400Ш00 610</w:t>
            </w:r>
          </w:p>
        </w:tc>
        <w:tc>
          <w:tcPr>
            <w:tcW w:w="1247" w:type="dxa"/>
            <w:vMerge w:val="restart"/>
          </w:tcPr>
          <w:p w:rsidR="00D05061" w:rsidRDefault="00D05061">
            <w:pPr>
              <w:pStyle w:val="ConsPlusNormal"/>
              <w:jc w:val="center"/>
            </w:pPr>
            <w:r>
              <w:t>96795,8</w:t>
            </w:r>
          </w:p>
        </w:tc>
        <w:tc>
          <w:tcPr>
            <w:tcW w:w="1191" w:type="dxa"/>
            <w:vMerge w:val="restart"/>
          </w:tcPr>
          <w:p w:rsidR="00D05061" w:rsidRDefault="00D05061">
            <w:pPr>
              <w:pStyle w:val="ConsPlusNormal"/>
              <w:jc w:val="center"/>
            </w:pPr>
            <w:r>
              <w:t>105286,4</w:t>
            </w:r>
          </w:p>
        </w:tc>
        <w:tc>
          <w:tcPr>
            <w:tcW w:w="1247" w:type="dxa"/>
            <w:vMerge w:val="restart"/>
          </w:tcPr>
          <w:p w:rsidR="00D05061" w:rsidRDefault="00D05061">
            <w:pPr>
              <w:pStyle w:val="ConsPlusNormal"/>
              <w:jc w:val="center"/>
            </w:pPr>
            <w:r>
              <w:t>105286,4</w:t>
            </w:r>
          </w:p>
        </w:tc>
        <w:tc>
          <w:tcPr>
            <w:tcW w:w="1928" w:type="dxa"/>
            <w:tcBorders>
              <w:bottom w:val="nil"/>
            </w:tcBorders>
          </w:tcPr>
          <w:p w:rsidR="00D05061" w:rsidRDefault="00D05061">
            <w:pPr>
              <w:pStyle w:val="ConsPlusNormal"/>
            </w:pPr>
            <w:r>
              <w:t xml:space="preserve">Показатель объема: число </w:t>
            </w:r>
            <w:proofErr w:type="gramStart"/>
            <w:r>
              <w:t>обучающихся</w:t>
            </w:r>
            <w:proofErr w:type="gramEnd"/>
          </w:p>
        </w:tc>
        <w:tc>
          <w:tcPr>
            <w:tcW w:w="720" w:type="dxa"/>
            <w:tcBorders>
              <w:bottom w:val="nil"/>
            </w:tcBorders>
          </w:tcPr>
          <w:p w:rsidR="00D05061" w:rsidRDefault="00D05061">
            <w:pPr>
              <w:pStyle w:val="ConsPlusNormal"/>
              <w:jc w:val="center"/>
            </w:pPr>
            <w:r>
              <w:t>Чел.</w:t>
            </w:r>
          </w:p>
        </w:tc>
        <w:tc>
          <w:tcPr>
            <w:tcW w:w="785" w:type="dxa"/>
            <w:tcBorders>
              <w:bottom w:val="nil"/>
            </w:tcBorders>
          </w:tcPr>
          <w:p w:rsidR="00D05061" w:rsidRDefault="00D05061">
            <w:pPr>
              <w:pStyle w:val="ConsPlusNormal"/>
              <w:jc w:val="center"/>
            </w:pPr>
            <w:r>
              <w:t>2633</w:t>
            </w:r>
          </w:p>
        </w:tc>
        <w:tc>
          <w:tcPr>
            <w:tcW w:w="720" w:type="dxa"/>
            <w:tcBorders>
              <w:bottom w:val="nil"/>
            </w:tcBorders>
          </w:tcPr>
          <w:p w:rsidR="00D05061" w:rsidRDefault="00D05061">
            <w:pPr>
              <w:pStyle w:val="ConsPlusNormal"/>
              <w:jc w:val="center"/>
            </w:pPr>
            <w:r>
              <w:t>2633</w:t>
            </w:r>
          </w:p>
        </w:tc>
        <w:tc>
          <w:tcPr>
            <w:tcW w:w="734" w:type="dxa"/>
            <w:tcBorders>
              <w:bottom w:val="nil"/>
            </w:tcBorders>
          </w:tcPr>
          <w:p w:rsidR="00D05061" w:rsidRDefault="00D05061">
            <w:pPr>
              <w:pStyle w:val="ConsPlusNormal"/>
              <w:jc w:val="center"/>
            </w:pPr>
            <w:r>
              <w:t>2633</w:t>
            </w:r>
          </w:p>
        </w:tc>
      </w:tr>
      <w:tr w:rsidR="00D05061">
        <w:tc>
          <w:tcPr>
            <w:tcW w:w="454" w:type="dxa"/>
            <w:vMerge/>
          </w:tcPr>
          <w:p w:rsidR="00D05061" w:rsidRDefault="00D05061"/>
        </w:tc>
        <w:tc>
          <w:tcPr>
            <w:tcW w:w="2041" w:type="dxa"/>
            <w:vMerge/>
          </w:tcPr>
          <w:p w:rsidR="00D05061" w:rsidRDefault="00D05061"/>
        </w:tc>
        <w:tc>
          <w:tcPr>
            <w:tcW w:w="2154" w:type="dxa"/>
            <w:vMerge/>
          </w:tcPr>
          <w:p w:rsidR="00D05061" w:rsidRDefault="00D05061"/>
        </w:tc>
        <w:tc>
          <w:tcPr>
            <w:tcW w:w="907" w:type="dxa"/>
            <w:vMerge/>
          </w:tcPr>
          <w:p w:rsidR="00D05061" w:rsidRDefault="00D05061"/>
        </w:tc>
        <w:tc>
          <w:tcPr>
            <w:tcW w:w="964" w:type="dxa"/>
            <w:vMerge/>
          </w:tcPr>
          <w:p w:rsidR="00D05061" w:rsidRDefault="00D05061"/>
        </w:tc>
        <w:tc>
          <w:tcPr>
            <w:tcW w:w="1871" w:type="dxa"/>
            <w:vMerge/>
          </w:tcPr>
          <w:p w:rsidR="00D05061" w:rsidRDefault="00D05061"/>
        </w:tc>
        <w:tc>
          <w:tcPr>
            <w:tcW w:w="2438" w:type="dxa"/>
            <w:vMerge/>
          </w:tcPr>
          <w:p w:rsidR="00D05061" w:rsidRDefault="00D05061"/>
        </w:tc>
        <w:tc>
          <w:tcPr>
            <w:tcW w:w="1247" w:type="dxa"/>
            <w:vMerge/>
          </w:tcPr>
          <w:p w:rsidR="00D05061" w:rsidRDefault="00D05061"/>
        </w:tc>
        <w:tc>
          <w:tcPr>
            <w:tcW w:w="1191" w:type="dxa"/>
            <w:vMerge/>
          </w:tcPr>
          <w:p w:rsidR="00D05061" w:rsidRDefault="00D05061"/>
        </w:tc>
        <w:tc>
          <w:tcPr>
            <w:tcW w:w="1247" w:type="dxa"/>
            <w:vMerge/>
          </w:tcPr>
          <w:p w:rsidR="00D05061" w:rsidRDefault="00D05061"/>
        </w:tc>
        <w:tc>
          <w:tcPr>
            <w:tcW w:w="1928" w:type="dxa"/>
            <w:tcBorders>
              <w:top w:val="nil"/>
            </w:tcBorders>
          </w:tcPr>
          <w:p w:rsidR="00D05061" w:rsidRDefault="00D05061">
            <w:pPr>
              <w:pStyle w:val="ConsPlusNormal"/>
            </w:pPr>
            <w:r>
              <w:t>Показатель качества:</w:t>
            </w:r>
          </w:p>
          <w:p w:rsidR="00D05061" w:rsidRDefault="00D05061">
            <w:pPr>
              <w:pStyle w:val="ConsPlusNormal"/>
            </w:pPr>
            <w:r>
              <w:t xml:space="preserve">доля </w:t>
            </w:r>
            <w:proofErr w:type="gramStart"/>
            <w:r>
              <w:t>обучающихся</w:t>
            </w:r>
            <w:proofErr w:type="gramEnd"/>
            <w:r>
              <w:t>, удовлетворенных условиями проживания в общежитии, от общего количества обучающихся, проживающих в общежитии</w:t>
            </w:r>
          </w:p>
        </w:tc>
        <w:tc>
          <w:tcPr>
            <w:tcW w:w="720" w:type="dxa"/>
            <w:tcBorders>
              <w:top w:val="nil"/>
            </w:tcBorders>
          </w:tcPr>
          <w:p w:rsidR="00D05061" w:rsidRDefault="00D05061">
            <w:pPr>
              <w:pStyle w:val="ConsPlusNormal"/>
              <w:jc w:val="center"/>
            </w:pPr>
            <w:r>
              <w:t>%</w:t>
            </w:r>
          </w:p>
        </w:tc>
        <w:tc>
          <w:tcPr>
            <w:tcW w:w="785" w:type="dxa"/>
            <w:tcBorders>
              <w:top w:val="nil"/>
            </w:tcBorders>
          </w:tcPr>
          <w:p w:rsidR="00D05061" w:rsidRDefault="00D05061">
            <w:pPr>
              <w:pStyle w:val="ConsPlusNormal"/>
              <w:jc w:val="center"/>
            </w:pPr>
            <w:r>
              <w:t>100</w:t>
            </w:r>
          </w:p>
        </w:tc>
        <w:tc>
          <w:tcPr>
            <w:tcW w:w="720" w:type="dxa"/>
            <w:tcBorders>
              <w:top w:val="nil"/>
            </w:tcBorders>
          </w:tcPr>
          <w:p w:rsidR="00D05061" w:rsidRDefault="00D05061">
            <w:pPr>
              <w:pStyle w:val="ConsPlusNormal"/>
              <w:jc w:val="center"/>
            </w:pPr>
            <w:r>
              <w:t>100</w:t>
            </w:r>
          </w:p>
        </w:tc>
        <w:tc>
          <w:tcPr>
            <w:tcW w:w="734" w:type="dxa"/>
            <w:tcBorders>
              <w:top w:val="nil"/>
            </w:tcBorders>
          </w:tcPr>
          <w:p w:rsidR="00D05061" w:rsidRDefault="00D05061">
            <w:pPr>
              <w:pStyle w:val="ConsPlusNormal"/>
              <w:jc w:val="center"/>
            </w:pPr>
            <w:r>
              <w:t>100</w:t>
            </w:r>
          </w:p>
        </w:tc>
      </w:tr>
      <w:tr w:rsidR="00D05061">
        <w:tc>
          <w:tcPr>
            <w:tcW w:w="454" w:type="dxa"/>
          </w:tcPr>
          <w:p w:rsidR="00D05061" w:rsidRDefault="00D05061">
            <w:pPr>
              <w:pStyle w:val="ConsPlusNormal"/>
              <w:jc w:val="center"/>
            </w:pPr>
            <w:bookmarkStart w:id="10" w:name="P522"/>
            <w:bookmarkEnd w:id="10"/>
            <w:r>
              <w:t>10</w:t>
            </w:r>
          </w:p>
        </w:tc>
        <w:tc>
          <w:tcPr>
            <w:tcW w:w="2041" w:type="dxa"/>
          </w:tcPr>
          <w:p w:rsidR="00D05061" w:rsidRDefault="00D05061">
            <w:pPr>
              <w:pStyle w:val="ConsPlusNormal"/>
            </w:pPr>
            <w:r>
              <w:t>Административное обеспечение деятельности организаций</w:t>
            </w:r>
          </w:p>
        </w:tc>
        <w:tc>
          <w:tcPr>
            <w:tcW w:w="2154" w:type="dxa"/>
          </w:tcPr>
          <w:p w:rsidR="00D05061" w:rsidRDefault="00D05061">
            <w:pPr>
              <w:pStyle w:val="ConsPlusNormal"/>
            </w:pPr>
            <w:r>
              <w:t xml:space="preserve">Управление проектами, проведение анализа, мониторинга, информационно-аналитическое </w:t>
            </w:r>
            <w:r>
              <w:lastRenderedPageBreak/>
              <w:t>сопровождение деятельности областных государственных профессиональных образовательных организаций</w:t>
            </w:r>
          </w:p>
        </w:tc>
        <w:tc>
          <w:tcPr>
            <w:tcW w:w="907" w:type="dxa"/>
          </w:tcPr>
          <w:p w:rsidR="00D05061" w:rsidRDefault="00D05061">
            <w:pPr>
              <w:pStyle w:val="ConsPlusNormal"/>
              <w:jc w:val="center"/>
            </w:pPr>
            <w:r>
              <w:lastRenderedPageBreak/>
              <w:t>Январь 2016 г.</w:t>
            </w:r>
          </w:p>
        </w:tc>
        <w:tc>
          <w:tcPr>
            <w:tcW w:w="964" w:type="dxa"/>
          </w:tcPr>
          <w:p w:rsidR="00D05061" w:rsidRDefault="00D05061">
            <w:pPr>
              <w:pStyle w:val="ConsPlusNormal"/>
              <w:jc w:val="center"/>
            </w:pPr>
            <w:r>
              <w:t>Декабрь 2018 г.</w:t>
            </w:r>
          </w:p>
        </w:tc>
        <w:tc>
          <w:tcPr>
            <w:tcW w:w="1871" w:type="dxa"/>
          </w:tcPr>
          <w:p w:rsidR="00D05061" w:rsidRDefault="00D05061">
            <w:pPr>
              <w:pStyle w:val="ConsPlusNormal"/>
            </w:pPr>
            <w:r>
              <w:t>ОГБУДПО "УМЦ"</w:t>
            </w:r>
          </w:p>
        </w:tc>
        <w:tc>
          <w:tcPr>
            <w:tcW w:w="2438" w:type="dxa"/>
          </w:tcPr>
          <w:p w:rsidR="00D05061" w:rsidRDefault="00D05061">
            <w:pPr>
              <w:pStyle w:val="ConsPlusNormal"/>
              <w:jc w:val="center"/>
            </w:pPr>
            <w:r>
              <w:t>0709 0936400Г00 610</w:t>
            </w:r>
          </w:p>
        </w:tc>
        <w:tc>
          <w:tcPr>
            <w:tcW w:w="1247" w:type="dxa"/>
          </w:tcPr>
          <w:p w:rsidR="00D05061" w:rsidRDefault="00D05061">
            <w:pPr>
              <w:pStyle w:val="ConsPlusNormal"/>
              <w:jc w:val="center"/>
            </w:pPr>
            <w:r>
              <w:t>3410,0</w:t>
            </w:r>
          </w:p>
        </w:tc>
        <w:tc>
          <w:tcPr>
            <w:tcW w:w="1191" w:type="dxa"/>
          </w:tcPr>
          <w:p w:rsidR="00D05061" w:rsidRDefault="00D05061">
            <w:pPr>
              <w:pStyle w:val="ConsPlusNormal"/>
              <w:jc w:val="center"/>
            </w:pPr>
            <w:r>
              <w:t>3410,0</w:t>
            </w:r>
          </w:p>
        </w:tc>
        <w:tc>
          <w:tcPr>
            <w:tcW w:w="1247" w:type="dxa"/>
          </w:tcPr>
          <w:p w:rsidR="00D05061" w:rsidRDefault="00D05061">
            <w:pPr>
              <w:pStyle w:val="ConsPlusNormal"/>
              <w:jc w:val="center"/>
            </w:pPr>
            <w:r>
              <w:t>3410,0</w:t>
            </w:r>
          </w:p>
        </w:tc>
        <w:tc>
          <w:tcPr>
            <w:tcW w:w="1928" w:type="dxa"/>
          </w:tcPr>
          <w:p w:rsidR="00D05061" w:rsidRDefault="00D05061">
            <w:pPr>
              <w:pStyle w:val="ConsPlusNormal"/>
            </w:pPr>
            <w:r>
              <w:t>Показатель объема: количество проведенных работ</w:t>
            </w:r>
          </w:p>
        </w:tc>
        <w:tc>
          <w:tcPr>
            <w:tcW w:w="720" w:type="dxa"/>
          </w:tcPr>
          <w:p w:rsidR="00D05061" w:rsidRDefault="00D05061">
            <w:pPr>
              <w:pStyle w:val="ConsPlusNormal"/>
              <w:jc w:val="center"/>
            </w:pPr>
            <w:r>
              <w:t>Шт.</w:t>
            </w:r>
          </w:p>
        </w:tc>
        <w:tc>
          <w:tcPr>
            <w:tcW w:w="785" w:type="dxa"/>
          </w:tcPr>
          <w:p w:rsidR="00D05061" w:rsidRDefault="00D05061">
            <w:pPr>
              <w:pStyle w:val="ConsPlusNormal"/>
              <w:jc w:val="center"/>
            </w:pPr>
            <w:r>
              <w:t>6</w:t>
            </w:r>
          </w:p>
        </w:tc>
        <w:tc>
          <w:tcPr>
            <w:tcW w:w="720" w:type="dxa"/>
          </w:tcPr>
          <w:p w:rsidR="00D05061" w:rsidRDefault="00D05061">
            <w:pPr>
              <w:pStyle w:val="ConsPlusNormal"/>
              <w:jc w:val="center"/>
            </w:pPr>
            <w:r>
              <w:t>6</w:t>
            </w:r>
          </w:p>
        </w:tc>
        <w:tc>
          <w:tcPr>
            <w:tcW w:w="734" w:type="dxa"/>
          </w:tcPr>
          <w:p w:rsidR="00D05061" w:rsidRDefault="00D05061">
            <w:pPr>
              <w:pStyle w:val="ConsPlusNormal"/>
              <w:jc w:val="center"/>
            </w:pPr>
            <w:r>
              <w:t>6</w:t>
            </w:r>
          </w:p>
        </w:tc>
      </w:tr>
      <w:tr w:rsidR="00D05061">
        <w:tc>
          <w:tcPr>
            <w:tcW w:w="454" w:type="dxa"/>
          </w:tcPr>
          <w:p w:rsidR="00D05061" w:rsidRDefault="00D05061">
            <w:pPr>
              <w:pStyle w:val="ConsPlusNormal"/>
              <w:jc w:val="center"/>
            </w:pPr>
            <w:bookmarkStart w:id="11" w:name="P537"/>
            <w:bookmarkEnd w:id="11"/>
            <w:r>
              <w:lastRenderedPageBreak/>
              <w:t>11</w:t>
            </w:r>
          </w:p>
        </w:tc>
        <w:tc>
          <w:tcPr>
            <w:tcW w:w="2041" w:type="dxa"/>
          </w:tcPr>
          <w:p w:rsidR="00D05061" w:rsidRDefault="00D05061">
            <w:pPr>
              <w:pStyle w:val="ConsPlusNormal"/>
            </w:pPr>
            <w:r>
              <w:t>Организация мероприятий</w:t>
            </w:r>
          </w:p>
        </w:tc>
        <w:tc>
          <w:tcPr>
            <w:tcW w:w="2154" w:type="dxa"/>
          </w:tcPr>
          <w:p w:rsidR="00D05061" w:rsidRDefault="00D05061">
            <w:pPr>
              <w:pStyle w:val="ConsPlusNormal"/>
            </w:pPr>
            <w:r>
              <w:t>Организация и информационное сопровождение проведения мероприятий для областных государственных профессиональных образовательных организаций</w:t>
            </w:r>
          </w:p>
        </w:tc>
        <w:tc>
          <w:tcPr>
            <w:tcW w:w="907" w:type="dxa"/>
          </w:tcPr>
          <w:p w:rsidR="00D05061" w:rsidRDefault="00D05061">
            <w:pPr>
              <w:pStyle w:val="ConsPlusNormal"/>
              <w:jc w:val="center"/>
            </w:pPr>
            <w:r>
              <w:t>Январь 2016 г.</w:t>
            </w:r>
          </w:p>
        </w:tc>
        <w:tc>
          <w:tcPr>
            <w:tcW w:w="964" w:type="dxa"/>
          </w:tcPr>
          <w:p w:rsidR="00D05061" w:rsidRDefault="00D05061">
            <w:pPr>
              <w:pStyle w:val="ConsPlusNormal"/>
              <w:jc w:val="center"/>
            </w:pPr>
            <w:r>
              <w:t>Декабрь 2018 г.</w:t>
            </w:r>
          </w:p>
        </w:tc>
        <w:tc>
          <w:tcPr>
            <w:tcW w:w="1871" w:type="dxa"/>
          </w:tcPr>
          <w:p w:rsidR="00D05061" w:rsidRDefault="00D05061">
            <w:pPr>
              <w:pStyle w:val="ConsPlusNormal"/>
            </w:pPr>
            <w:r>
              <w:t>ОГБУДПО "УМЦ"</w:t>
            </w:r>
          </w:p>
        </w:tc>
        <w:tc>
          <w:tcPr>
            <w:tcW w:w="2438" w:type="dxa"/>
          </w:tcPr>
          <w:p w:rsidR="00D05061" w:rsidRDefault="00D05061">
            <w:pPr>
              <w:pStyle w:val="ConsPlusNormal"/>
              <w:jc w:val="center"/>
            </w:pPr>
            <w:r>
              <w:t>0709 0936400Г00 610</w:t>
            </w:r>
          </w:p>
        </w:tc>
        <w:tc>
          <w:tcPr>
            <w:tcW w:w="1247" w:type="dxa"/>
          </w:tcPr>
          <w:p w:rsidR="00D05061" w:rsidRDefault="00D05061">
            <w:pPr>
              <w:pStyle w:val="ConsPlusNormal"/>
              <w:jc w:val="center"/>
            </w:pPr>
            <w:r>
              <w:t>3090,0</w:t>
            </w:r>
          </w:p>
        </w:tc>
        <w:tc>
          <w:tcPr>
            <w:tcW w:w="1191" w:type="dxa"/>
          </w:tcPr>
          <w:p w:rsidR="00D05061" w:rsidRDefault="00D05061">
            <w:pPr>
              <w:pStyle w:val="ConsPlusNormal"/>
              <w:jc w:val="center"/>
            </w:pPr>
            <w:r>
              <w:t>3090,0</w:t>
            </w:r>
          </w:p>
        </w:tc>
        <w:tc>
          <w:tcPr>
            <w:tcW w:w="1247" w:type="dxa"/>
          </w:tcPr>
          <w:p w:rsidR="00D05061" w:rsidRDefault="00D05061">
            <w:pPr>
              <w:pStyle w:val="ConsPlusNormal"/>
              <w:jc w:val="center"/>
            </w:pPr>
            <w:r>
              <w:t>3090,0</w:t>
            </w:r>
          </w:p>
        </w:tc>
        <w:tc>
          <w:tcPr>
            <w:tcW w:w="1928" w:type="dxa"/>
          </w:tcPr>
          <w:p w:rsidR="00D05061" w:rsidRDefault="00D05061">
            <w:pPr>
              <w:pStyle w:val="ConsPlusNormal"/>
            </w:pPr>
            <w:r>
              <w:t>Показатель объема: количество проведенных мероприятий</w:t>
            </w:r>
          </w:p>
        </w:tc>
        <w:tc>
          <w:tcPr>
            <w:tcW w:w="720" w:type="dxa"/>
          </w:tcPr>
          <w:p w:rsidR="00D05061" w:rsidRDefault="00D05061">
            <w:pPr>
              <w:pStyle w:val="ConsPlusNormal"/>
              <w:jc w:val="center"/>
            </w:pPr>
            <w:r>
              <w:t>Шт.</w:t>
            </w:r>
          </w:p>
        </w:tc>
        <w:tc>
          <w:tcPr>
            <w:tcW w:w="785" w:type="dxa"/>
          </w:tcPr>
          <w:p w:rsidR="00D05061" w:rsidRDefault="00D05061">
            <w:pPr>
              <w:pStyle w:val="ConsPlusNormal"/>
              <w:jc w:val="center"/>
            </w:pPr>
            <w:r>
              <w:t>51</w:t>
            </w:r>
          </w:p>
        </w:tc>
        <w:tc>
          <w:tcPr>
            <w:tcW w:w="720" w:type="dxa"/>
          </w:tcPr>
          <w:p w:rsidR="00D05061" w:rsidRDefault="00D05061">
            <w:pPr>
              <w:pStyle w:val="ConsPlusNormal"/>
              <w:jc w:val="center"/>
            </w:pPr>
            <w:r>
              <w:t>53</w:t>
            </w:r>
          </w:p>
        </w:tc>
        <w:tc>
          <w:tcPr>
            <w:tcW w:w="734" w:type="dxa"/>
          </w:tcPr>
          <w:p w:rsidR="00D05061" w:rsidRDefault="00D05061">
            <w:pPr>
              <w:pStyle w:val="ConsPlusNormal"/>
              <w:jc w:val="center"/>
            </w:pPr>
            <w:r>
              <w:t>56</w:t>
            </w:r>
          </w:p>
        </w:tc>
      </w:tr>
      <w:tr w:rsidR="00D05061">
        <w:tc>
          <w:tcPr>
            <w:tcW w:w="454" w:type="dxa"/>
          </w:tcPr>
          <w:p w:rsidR="00D05061" w:rsidRDefault="00D05061">
            <w:pPr>
              <w:pStyle w:val="ConsPlusNormal"/>
              <w:jc w:val="center"/>
            </w:pPr>
            <w:bookmarkStart w:id="12" w:name="P552"/>
            <w:bookmarkEnd w:id="12"/>
            <w:r>
              <w:t>12</w:t>
            </w:r>
          </w:p>
        </w:tc>
        <w:tc>
          <w:tcPr>
            <w:tcW w:w="2041" w:type="dxa"/>
          </w:tcPr>
          <w:p w:rsidR="00D05061" w:rsidRDefault="00D05061">
            <w:pPr>
              <w:pStyle w:val="ConsPlusNormal"/>
            </w:pPr>
            <w:r>
              <w:t>Предоставление консультационных и методических услуг</w:t>
            </w:r>
          </w:p>
        </w:tc>
        <w:tc>
          <w:tcPr>
            <w:tcW w:w="2154" w:type="dxa"/>
          </w:tcPr>
          <w:p w:rsidR="00D05061" w:rsidRDefault="00D05061">
            <w:pPr>
              <w:pStyle w:val="ConsPlusNormal"/>
            </w:pPr>
            <w:r>
              <w:t>Консультирование и методическое сопровождение по вопросам разработки образовательных программ среднего профессионального образования, дополнительных профессиональных программ</w:t>
            </w:r>
          </w:p>
        </w:tc>
        <w:tc>
          <w:tcPr>
            <w:tcW w:w="907" w:type="dxa"/>
          </w:tcPr>
          <w:p w:rsidR="00D05061" w:rsidRDefault="00D05061">
            <w:pPr>
              <w:pStyle w:val="ConsPlusNormal"/>
              <w:jc w:val="center"/>
            </w:pPr>
            <w:r>
              <w:t>Январь 2016 г.</w:t>
            </w:r>
          </w:p>
        </w:tc>
        <w:tc>
          <w:tcPr>
            <w:tcW w:w="964" w:type="dxa"/>
          </w:tcPr>
          <w:p w:rsidR="00D05061" w:rsidRDefault="00D05061">
            <w:pPr>
              <w:pStyle w:val="ConsPlusNormal"/>
              <w:jc w:val="center"/>
            </w:pPr>
            <w:r>
              <w:t>Декабрь 2018 г.</w:t>
            </w:r>
          </w:p>
        </w:tc>
        <w:tc>
          <w:tcPr>
            <w:tcW w:w="1871" w:type="dxa"/>
          </w:tcPr>
          <w:p w:rsidR="00D05061" w:rsidRDefault="00D05061">
            <w:pPr>
              <w:pStyle w:val="ConsPlusNormal"/>
            </w:pPr>
            <w:r>
              <w:t>ОГБУДПО "УМЦ"</w:t>
            </w:r>
          </w:p>
        </w:tc>
        <w:tc>
          <w:tcPr>
            <w:tcW w:w="2438" w:type="dxa"/>
          </w:tcPr>
          <w:p w:rsidR="00D05061" w:rsidRDefault="00D05061">
            <w:pPr>
              <w:pStyle w:val="ConsPlusNormal"/>
              <w:jc w:val="center"/>
            </w:pPr>
            <w:r>
              <w:t>0709 0936400Г00 610</w:t>
            </w:r>
          </w:p>
        </w:tc>
        <w:tc>
          <w:tcPr>
            <w:tcW w:w="1247" w:type="dxa"/>
          </w:tcPr>
          <w:p w:rsidR="00D05061" w:rsidRDefault="00D05061">
            <w:pPr>
              <w:pStyle w:val="ConsPlusNormal"/>
              <w:jc w:val="center"/>
            </w:pPr>
            <w:r>
              <w:t>2313,7</w:t>
            </w:r>
          </w:p>
        </w:tc>
        <w:tc>
          <w:tcPr>
            <w:tcW w:w="1191" w:type="dxa"/>
          </w:tcPr>
          <w:p w:rsidR="00D05061" w:rsidRDefault="00D05061">
            <w:pPr>
              <w:pStyle w:val="ConsPlusNormal"/>
              <w:jc w:val="center"/>
            </w:pPr>
            <w:r>
              <w:t>2313,7</w:t>
            </w:r>
          </w:p>
        </w:tc>
        <w:tc>
          <w:tcPr>
            <w:tcW w:w="1247" w:type="dxa"/>
          </w:tcPr>
          <w:p w:rsidR="00D05061" w:rsidRDefault="00D05061">
            <w:pPr>
              <w:pStyle w:val="ConsPlusNormal"/>
              <w:jc w:val="center"/>
            </w:pPr>
            <w:r>
              <w:t>2313,7</w:t>
            </w:r>
          </w:p>
        </w:tc>
        <w:tc>
          <w:tcPr>
            <w:tcW w:w="1928" w:type="dxa"/>
          </w:tcPr>
          <w:p w:rsidR="00D05061" w:rsidRDefault="00D05061">
            <w:pPr>
              <w:pStyle w:val="ConsPlusNormal"/>
            </w:pPr>
            <w:r>
              <w:t>Показатель объема: количество проведенных консультаций</w:t>
            </w:r>
          </w:p>
        </w:tc>
        <w:tc>
          <w:tcPr>
            <w:tcW w:w="720" w:type="dxa"/>
          </w:tcPr>
          <w:p w:rsidR="00D05061" w:rsidRDefault="00D05061">
            <w:pPr>
              <w:pStyle w:val="ConsPlusNormal"/>
              <w:jc w:val="center"/>
            </w:pPr>
            <w:r>
              <w:t>Шт.</w:t>
            </w:r>
          </w:p>
        </w:tc>
        <w:tc>
          <w:tcPr>
            <w:tcW w:w="785" w:type="dxa"/>
          </w:tcPr>
          <w:p w:rsidR="00D05061" w:rsidRDefault="00D05061">
            <w:pPr>
              <w:pStyle w:val="ConsPlusNormal"/>
              <w:jc w:val="center"/>
            </w:pPr>
            <w:r>
              <w:t>224</w:t>
            </w:r>
          </w:p>
        </w:tc>
        <w:tc>
          <w:tcPr>
            <w:tcW w:w="720" w:type="dxa"/>
          </w:tcPr>
          <w:p w:rsidR="00D05061" w:rsidRDefault="00D05061">
            <w:pPr>
              <w:pStyle w:val="ConsPlusNormal"/>
              <w:jc w:val="center"/>
            </w:pPr>
            <w:r>
              <w:t>228</w:t>
            </w:r>
          </w:p>
        </w:tc>
        <w:tc>
          <w:tcPr>
            <w:tcW w:w="734" w:type="dxa"/>
          </w:tcPr>
          <w:p w:rsidR="00D05061" w:rsidRDefault="00D05061">
            <w:pPr>
              <w:pStyle w:val="ConsPlusNormal"/>
              <w:jc w:val="center"/>
            </w:pPr>
            <w:r>
              <w:t>229</w:t>
            </w:r>
          </w:p>
        </w:tc>
      </w:tr>
      <w:tr w:rsidR="00D05061">
        <w:tc>
          <w:tcPr>
            <w:tcW w:w="454" w:type="dxa"/>
          </w:tcPr>
          <w:p w:rsidR="00D05061" w:rsidRDefault="00D05061">
            <w:pPr>
              <w:pStyle w:val="ConsPlusNormal"/>
              <w:jc w:val="center"/>
            </w:pPr>
            <w:bookmarkStart w:id="13" w:name="P567"/>
            <w:bookmarkEnd w:id="13"/>
            <w:r>
              <w:t>13</w:t>
            </w:r>
          </w:p>
        </w:tc>
        <w:tc>
          <w:tcPr>
            <w:tcW w:w="2041" w:type="dxa"/>
          </w:tcPr>
          <w:p w:rsidR="00D05061" w:rsidRDefault="00D05061">
            <w:pPr>
              <w:pStyle w:val="ConsPlusNormal"/>
            </w:pPr>
            <w:r>
              <w:t xml:space="preserve">Организация и проведение </w:t>
            </w:r>
            <w:r>
              <w:lastRenderedPageBreak/>
              <w:t>олимпиад, конкурсов,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w:t>
            </w:r>
          </w:p>
        </w:tc>
        <w:tc>
          <w:tcPr>
            <w:tcW w:w="2154" w:type="dxa"/>
          </w:tcPr>
          <w:p w:rsidR="00D05061" w:rsidRDefault="00D05061">
            <w:pPr>
              <w:pStyle w:val="ConsPlusNormal"/>
            </w:pPr>
            <w:r>
              <w:lastRenderedPageBreak/>
              <w:t xml:space="preserve">Разработка проектов, организация и </w:t>
            </w:r>
            <w:r>
              <w:lastRenderedPageBreak/>
              <w:t>проведение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w:t>
            </w:r>
          </w:p>
        </w:tc>
        <w:tc>
          <w:tcPr>
            <w:tcW w:w="907" w:type="dxa"/>
          </w:tcPr>
          <w:p w:rsidR="00D05061" w:rsidRDefault="00D05061">
            <w:pPr>
              <w:pStyle w:val="ConsPlusNormal"/>
              <w:jc w:val="center"/>
            </w:pPr>
            <w:r>
              <w:lastRenderedPageBreak/>
              <w:t>Январь 2016 г.</w:t>
            </w:r>
          </w:p>
        </w:tc>
        <w:tc>
          <w:tcPr>
            <w:tcW w:w="964" w:type="dxa"/>
          </w:tcPr>
          <w:p w:rsidR="00D05061" w:rsidRDefault="00D05061">
            <w:pPr>
              <w:pStyle w:val="ConsPlusNormal"/>
              <w:jc w:val="center"/>
            </w:pPr>
            <w:r>
              <w:t>Декабрь 2018 г.</w:t>
            </w:r>
          </w:p>
        </w:tc>
        <w:tc>
          <w:tcPr>
            <w:tcW w:w="1871" w:type="dxa"/>
          </w:tcPr>
          <w:p w:rsidR="00D05061" w:rsidRDefault="00D05061">
            <w:pPr>
              <w:pStyle w:val="ConsPlusNormal"/>
            </w:pPr>
            <w:r>
              <w:t>ОГБУДПО "УМЦ"</w:t>
            </w:r>
          </w:p>
        </w:tc>
        <w:tc>
          <w:tcPr>
            <w:tcW w:w="2438" w:type="dxa"/>
          </w:tcPr>
          <w:p w:rsidR="00D05061" w:rsidRDefault="00D05061">
            <w:pPr>
              <w:pStyle w:val="ConsPlusNormal"/>
              <w:jc w:val="center"/>
            </w:pPr>
            <w:r>
              <w:t>0709 0936400Г00 610</w:t>
            </w:r>
          </w:p>
        </w:tc>
        <w:tc>
          <w:tcPr>
            <w:tcW w:w="1247" w:type="dxa"/>
          </w:tcPr>
          <w:p w:rsidR="00D05061" w:rsidRDefault="00D05061">
            <w:pPr>
              <w:pStyle w:val="ConsPlusNormal"/>
              <w:jc w:val="center"/>
            </w:pPr>
            <w:r>
              <w:t>9583,2</w:t>
            </w:r>
          </w:p>
        </w:tc>
        <w:tc>
          <w:tcPr>
            <w:tcW w:w="1191" w:type="dxa"/>
          </w:tcPr>
          <w:p w:rsidR="00D05061" w:rsidRDefault="00D05061">
            <w:pPr>
              <w:pStyle w:val="ConsPlusNormal"/>
              <w:jc w:val="center"/>
            </w:pPr>
            <w:r>
              <w:t>9583,2</w:t>
            </w:r>
          </w:p>
        </w:tc>
        <w:tc>
          <w:tcPr>
            <w:tcW w:w="1247" w:type="dxa"/>
          </w:tcPr>
          <w:p w:rsidR="00D05061" w:rsidRDefault="00D05061">
            <w:pPr>
              <w:pStyle w:val="ConsPlusNormal"/>
              <w:jc w:val="center"/>
            </w:pPr>
            <w:r>
              <w:t>9583,2</w:t>
            </w:r>
          </w:p>
        </w:tc>
        <w:tc>
          <w:tcPr>
            <w:tcW w:w="1928" w:type="dxa"/>
          </w:tcPr>
          <w:p w:rsidR="00D05061" w:rsidRDefault="00D05061">
            <w:pPr>
              <w:pStyle w:val="ConsPlusNormal"/>
            </w:pPr>
            <w:r>
              <w:t xml:space="preserve">Показатель объема: </w:t>
            </w:r>
            <w:r>
              <w:lastRenderedPageBreak/>
              <w:t>количество участников мероприятия</w:t>
            </w:r>
          </w:p>
        </w:tc>
        <w:tc>
          <w:tcPr>
            <w:tcW w:w="720" w:type="dxa"/>
          </w:tcPr>
          <w:p w:rsidR="00D05061" w:rsidRDefault="00D05061">
            <w:pPr>
              <w:pStyle w:val="ConsPlusNormal"/>
              <w:jc w:val="center"/>
            </w:pPr>
            <w:r>
              <w:lastRenderedPageBreak/>
              <w:t>Чел.</w:t>
            </w:r>
          </w:p>
        </w:tc>
        <w:tc>
          <w:tcPr>
            <w:tcW w:w="785" w:type="dxa"/>
          </w:tcPr>
          <w:p w:rsidR="00D05061" w:rsidRDefault="00D05061">
            <w:pPr>
              <w:pStyle w:val="ConsPlusNormal"/>
              <w:jc w:val="center"/>
            </w:pPr>
            <w:r>
              <w:t>3000</w:t>
            </w:r>
          </w:p>
        </w:tc>
        <w:tc>
          <w:tcPr>
            <w:tcW w:w="720" w:type="dxa"/>
          </w:tcPr>
          <w:p w:rsidR="00D05061" w:rsidRDefault="00D05061">
            <w:pPr>
              <w:pStyle w:val="ConsPlusNormal"/>
              <w:jc w:val="center"/>
            </w:pPr>
            <w:r>
              <w:t>3000</w:t>
            </w:r>
          </w:p>
        </w:tc>
        <w:tc>
          <w:tcPr>
            <w:tcW w:w="734" w:type="dxa"/>
          </w:tcPr>
          <w:p w:rsidR="00D05061" w:rsidRDefault="00D05061">
            <w:pPr>
              <w:pStyle w:val="ConsPlusNormal"/>
              <w:jc w:val="center"/>
            </w:pPr>
            <w:r>
              <w:t>3000</w:t>
            </w:r>
          </w:p>
        </w:tc>
      </w:tr>
      <w:tr w:rsidR="00D05061">
        <w:tc>
          <w:tcPr>
            <w:tcW w:w="454" w:type="dxa"/>
          </w:tcPr>
          <w:p w:rsidR="00D05061" w:rsidRDefault="00D05061">
            <w:pPr>
              <w:pStyle w:val="ConsPlusNormal"/>
              <w:jc w:val="center"/>
            </w:pPr>
            <w:bookmarkStart w:id="14" w:name="P582"/>
            <w:bookmarkEnd w:id="14"/>
            <w:r>
              <w:lastRenderedPageBreak/>
              <w:t>14</w:t>
            </w:r>
          </w:p>
        </w:tc>
        <w:tc>
          <w:tcPr>
            <w:tcW w:w="2041" w:type="dxa"/>
          </w:tcPr>
          <w:p w:rsidR="00D05061" w:rsidRDefault="00D05061">
            <w:pPr>
              <w:pStyle w:val="ConsPlusNormal"/>
            </w:pPr>
            <w:r>
              <w:t xml:space="preserve">Осуществление планирования, ведение бухгалтерского и налогового учета, предоставление полной и достоверной отчетности, контроль за </w:t>
            </w:r>
            <w:r>
              <w:lastRenderedPageBreak/>
              <w:t>эффективным и рациональным использованием бюджетных средств</w:t>
            </w:r>
          </w:p>
        </w:tc>
        <w:tc>
          <w:tcPr>
            <w:tcW w:w="2154" w:type="dxa"/>
          </w:tcPr>
          <w:p w:rsidR="00D05061" w:rsidRDefault="00D05061">
            <w:pPr>
              <w:pStyle w:val="ConsPlusNormal"/>
            </w:pPr>
            <w:r>
              <w:lastRenderedPageBreak/>
              <w:t xml:space="preserve">Реализация </w:t>
            </w:r>
            <w:proofErr w:type="gramStart"/>
            <w:r>
              <w:t>функции Централизованной бухгалтерии Департамента профессионального образования Томской области</w:t>
            </w:r>
            <w:proofErr w:type="gramEnd"/>
          </w:p>
        </w:tc>
        <w:tc>
          <w:tcPr>
            <w:tcW w:w="907" w:type="dxa"/>
          </w:tcPr>
          <w:p w:rsidR="00D05061" w:rsidRDefault="00D05061">
            <w:pPr>
              <w:pStyle w:val="ConsPlusNormal"/>
              <w:jc w:val="center"/>
            </w:pPr>
            <w:r>
              <w:t>Январь 2016 г.</w:t>
            </w:r>
          </w:p>
        </w:tc>
        <w:tc>
          <w:tcPr>
            <w:tcW w:w="964" w:type="dxa"/>
          </w:tcPr>
          <w:p w:rsidR="00D05061" w:rsidRDefault="00D05061">
            <w:pPr>
              <w:pStyle w:val="ConsPlusNormal"/>
              <w:jc w:val="center"/>
            </w:pPr>
            <w:r>
              <w:t>Декабрь 2018 г.</w:t>
            </w:r>
          </w:p>
        </w:tc>
        <w:tc>
          <w:tcPr>
            <w:tcW w:w="1871" w:type="dxa"/>
          </w:tcPr>
          <w:p w:rsidR="00D05061" w:rsidRDefault="00D05061">
            <w:pPr>
              <w:pStyle w:val="ConsPlusNormal"/>
            </w:pPr>
            <w:r>
              <w:t>Централизованная бухгалтерия Департамента профессионального образования Томской области</w:t>
            </w:r>
          </w:p>
        </w:tc>
        <w:tc>
          <w:tcPr>
            <w:tcW w:w="2438" w:type="dxa"/>
          </w:tcPr>
          <w:p w:rsidR="00D05061" w:rsidRDefault="00D05061">
            <w:pPr>
              <w:pStyle w:val="ConsPlusNormal"/>
              <w:jc w:val="center"/>
            </w:pPr>
            <w:r>
              <w:t>0709 0936400Е00 110</w:t>
            </w:r>
          </w:p>
          <w:p w:rsidR="00D05061" w:rsidRDefault="00D05061">
            <w:pPr>
              <w:pStyle w:val="ConsPlusNormal"/>
              <w:jc w:val="center"/>
            </w:pPr>
            <w:r>
              <w:t>0709 0936400Е00 240</w:t>
            </w:r>
          </w:p>
        </w:tc>
        <w:tc>
          <w:tcPr>
            <w:tcW w:w="1247" w:type="dxa"/>
          </w:tcPr>
          <w:p w:rsidR="00D05061" w:rsidRDefault="00D05061">
            <w:pPr>
              <w:pStyle w:val="ConsPlusNormal"/>
              <w:jc w:val="center"/>
            </w:pPr>
            <w:r>
              <w:t>11746,0</w:t>
            </w:r>
          </w:p>
        </w:tc>
        <w:tc>
          <w:tcPr>
            <w:tcW w:w="1191" w:type="dxa"/>
          </w:tcPr>
          <w:p w:rsidR="00D05061" w:rsidRDefault="00D05061">
            <w:pPr>
              <w:pStyle w:val="ConsPlusNormal"/>
              <w:jc w:val="center"/>
            </w:pPr>
            <w:r>
              <w:t>11746,0</w:t>
            </w:r>
          </w:p>
        </w:tc>
        <w:tc>
          <w:tcPr>
            <w:tcW w:w="1247" w:type="dxa"/>
          </w:tcPr>
          <w:p w:rsidR="00D05061" w:rsidRDefault="00D05061">
            <w:pPr>
              <w:pStyle w:val="ConsPlusNormal"/>
              <w:jc w:val="center"/>
            </w:pPr>
            <w:r>
              <w:t>11746,0</w:t>
            </w:r>
          </w:p>
        </w:tc>
        <w:tc>
          <w:tcPr>
            <w:tcW w:w="1928" w:type="dxa"/>
          </w:tcPr>
          <w:p w:rsidR="00D05061" w:rsidRDefault="00D05061">
            <w:pPr>
              <w:pStyle w:val="ConsPlusNormal"/>
            </w:pPr>
            <w:r>
              <w:t>Показатель объема: количество обслуживаемых юридических лиц</w:t>
            </w:r>
          </w:p>
        </w:tc>
        <w:tc>
          <w:tcPr>
            <w:tcW w:w="720" w:type="dxa"/>
          </w:tcPr>
          <w:p w:rsidR="00D05061" w:rsidRDefault="00D05061">
            <w:pPr>
              <w:pStyle w:val="ConsPlusNormal"/>
              <w:jc w:val="center"/>
            </w:pPr>
            <w:r>
              <w:t>Ед.</w:t>
            </w:r>
          </w:p>
        </w:tc>
        <w:tc>
          <w:tcPr>
            <w:tcW w:w="785" w:type="dxa"/>
          </w:tcPr>
          <w:p w:rsidR="00D05061" w:rsidRDefault="00D05061">
            <w:pPr>
              <w:pStyle w:val="ConsPlusNormal"/>
              <w:jc w:val="center"/>
            </w:pPr>
            <w:r>
              <w:t>1</w:t>
            </w:r>
          </w:p>
        </w:tc>
        <w:tc>
          <w:tcPr>
            <w:tcW w:w="720" w:type="dxa"/>
          </w:tcPr>
          <w:p w:rsidR="00D05061" w:rsidRDefault="00D05061">
            <w:pPr>
              <w:pStyle w:val="ConsPlusNormal"/>
              <w:jc w:val="center"/>
            </w:pPr>
            <w:r>
              <w:t>1</w:t>
            </w:r>
          </w:p>
        </w:tc>
        <w:tc>
          <w:tcPr>
            <w:tcW w:w="734" w:type="dxa"/>
          </w:tcPr>
          <w:p w:rsidR="00D05061" w:rsidRDefault="00D05061">
            <w:pPr>
              <w:pStyle w:val="ConsPlusNormal"/>
              <w:jc w:val="center"/>
            </w:pPr>
            <w:r>
              <w:t>1</w:t>
            </w:r>
          </w:p>
        </w:tc>
      </w:tr>
      <w:tr w:rsidR="00D05061">
        <w:tc>
          <w:tcPr>
            <w:tcW w:w="454" w:type="dxa"/>
            <w:vMerge w:val="restart"/>
            <w:tcBorders>
              <w:bottom w:val="nil"/>
            </w:tcBorders>
          </w:tcPr>
          <w:p w:rsidR="00D05061" w:rsidRDefault="00D05061">
            <w:pPr>
              <w:pStyle w:val="ConsPlusNormal"/>
              <w:jc w:val="center"/>
            </w:pPr>
            <w:bookmarkStart w:id="15" w:name="P598"/>
            <w:bookmarkEnd w:id="15"/>
            <w:r>
              <w:lastRenderedPageBreak/>
              <w:t>15</w:t>
            </w:r>
          </w:p>
        </w:tc>
        <w:tc>
          <w:tcPr>
            <w:tcW w:w="2041" w:type="dxa"/>
            <w:vMerge w:val="restart"/>
            <w:tcBorders>
              <w:bottom w:val="nil"/>
            </w:tcBorders>
          </w:tcPr>
          <w:p w:rsidR="00D05061" w:rsidRDefault="00D05061">
            <w:pPr>
              <w:pStyle w:val="ConsPlusNormal"/>
            </w:pPr>
            <w:r>
              <w:t>Организация и проведение регионального чемпионата WorldSkills Russia</w:t>
            </w:r>
          </w:p>
        </w:tc>
        <w:tc>
          <w:tcPr>
            <w:tcW w:w="2154" w:type="dxa"/>
            <w:vMerge w:val="restart"/>
            <w:tcBorders>
              <w:bottom w:val="nil"/>
            </w:tcBorders>
          </w:tcPr>
          <w:p w:rsidR="00D05061" w:rsidRDefault="00D05061">
            <w:pPr>
              <w:pStyle w:val="ConsPlusNormal"/>
            </w:pPr>
            <w:r>
              <w:t>Оплата ежегодных членских взносов, организация и проведение регионального чемпионата WorldSkills Russia</w:t>
            </w:r>
          </w:p>
        </w:tc>
        <w:tc>
          <w:tcPr>
            <w:tcW w:w="907" w:type="dxa"/>
            <w:vMerge w:val="restart"/>
            <w:tcBorders>
              <w:bottom w:val="nil"/>
            </w:tcBorders>
          </w:tcPr>
          <w:p w:rsidR="00D05061" w:rsidRDefault="00D05061">
            <w:pPr>
              <w:pStyle w:val="ConsPlusNormal"/>
              <w:jc w:val="center"/>
            </w:pPr>
            <w:r>
              <w:t>Январь 2016 г.</w:t>
            </w:r>
          </w:p>
        </w:tc>
        <w:tc>
          <w:tcPr>
            <w:tcW w:w="964" w:type="dxa"/>
            <w:vMerge w:val="restart"/>
            <w:tcBorders>
              <w:bottom w:val="nil"/>
            </w:tcBorders>
          </w:tcPr>
          <w:p w:rsidR="00D05061" w:rsidRDefault="00D05061">
            <w:pPr>
              <w:pStyle w:val="ConsPlusNormal"/>
              <w:jc w:val="center"/>
            </w:pPr>
            <w:r>
              <w:t>Декабрь 2018 г.</w:t>
            </w:r>
          </w:p>
        </w:tc>
        <w:tc>
          <w:tcPr>
            <w:tcW w:w="1871" w:type="dxa"/>
            <w:vMerge w:val="restart"/>
            <w:tcBorders>
              <w:bottom w:val="nil"/>
            </w:tcBorders>
          </w:tcPr>
          <w:p w:rsidR="00D05061" w:rsidRDefault="00D05061">
            <w:pPr>
              <w:pStyle w:val="ConsPlusNormal"/>
            </w:pPr>
            <w:r>
              <w:t>ОГБУДПО "УМЦ"</w:t>
            </w:r>
          </w:p>
        </w:tc>
        <w:tc>
          <w:tcPr>
            <w:tcW w:w="2438" w:type="dxa"/>
            <w:vMerge w:val="restart"/>
            <w:tcBorders>
              <w:bottom w:val="nil"/>
            </w:tcBorders>
          </w:tcPr>
          <w:p w:rsidR="00D05061" w:rsidRDefault="00D05061">
            <w:pPr>
              <w:pStyle w:val="ConsPlusNormal"/>
              <w:jc w:val="center"/>
            </w:pPr>
            <w:r>
              <w:t>0709 0936400Г00 610</w:t>
            </w:r>
          </w:p>
        </w:tc>
        <w:tc>
          <w:tcPr>
            <w:tcW w:w="1247" w:type="dxa"/>
            <w:vMerge w:val="restart"/>
            <w:tcBorders>
              <w:bottom w:val="nil"/>
            </w:tcBorders>
          </w:tcPr>
          <w:p w:rsidR="00D05061" w:rsidRDefault="00D05061">
            <w:pPr>
              <w:pStyle w:val="ConsPlusNormal"/>
              <w:jc w:val="center"/>
            </w:pPr>
            <w:r>
              <w:t>3321,3</w:t>
            </w:r>
          </w:p>
        </w:tc>
        <w:tc>
          <w:tcPr>
            <w:tcW w:w="1191" w:type="dxa"/>
            <w:vMerge w:val="restart"/>
            <w:tcBorders>
              <w:bottom w:val="nil"/>
            </w:tcBorders>
          </w:tcPr>
          <w:p w:rsidR="00D05061" w:rsidRDefault="00D05061">
            <w:pPr>
              <w:pStyle w:val="ConsPlusNormal"/>
              <w:jc w:val="center"/>
            </w:pPr>
            <w:r>
              <w:t>0</w:t>
            </w:r>
          </w:p>
        </w:tc>
        <w:tc>
          <w:tcPr>
            <w:tcW w:w="1247" w:type="dxa"/>
            <w:vMerge w:val="restart"/>
            <w:tcBorders>
              <w:bottom w:val="nil"/>
            </w:tcBorders>
          </w:tcPr>
          <w:p w:rsidR="00D05061" w:rsidRDefault="00D05061">
            <w:pPr>
              <w:pStyle w:val="ConsPlusNormal"/>
              <w:jc w:val="center"/>
            </w:pPr>
            <w:r>
              <w:t>0</w:t>
            </w:r>
          </w:p>
        </w:tc>
        <w:tc>
          <w:tcPr>
            <w:tcW w:w="1928" w:type="dxa"/>
            <w:tcBorders>
              <w:bottom w:val="nil"/>
            </w:tcBorders>
          </w:tcPr>
          <w:p w:rsidR="00D05061" w:rsidRDefault="00D05061">
            <w:pPr>
              <w:pStyle w:val="ConsPlusNormal"/>
            </w:pPr>
            <w:r>
              <w:t>Показатель объема:</w:t>
            </w:r>
          </w:p>
        </w:tc>
        <w:tc>
          <w:tcPr>
            <w:tcW w:w="720" w:type="dxa"/>
            <w:tcBorders>
              <w:bottom w:val="nil"/>
            </w:tcBorders>
          </w:tcPr>
          <w:p w:rsidR="00D05061" w:rsidRDefault="00D05061">
            <w:pPr>
              <w:pStyle w:val="ConsPlusNormal"/>
            </w:pPr>
          </w:p>
        </w:tc>
        <w:tc>
          <w:tcPr>
            <w:tcW w:w="785" w:type="dxa"/>
            <w:tcBorders>
              <w:bottom w:val="nil"/>
            </w:tcBorders>
          </w:tcPr>
          <w:p w:rsidR="00D05061" w:rsidRDefault="00D05061">
            <w:pPr>
              <w:pStyle w:val="ConsPlusNormal"/>
            </w:pPr>
          </w:p>
        </w:tc>
        <w:tc>
          <w:tcPr>
            <w:tcW w:w="720" w:type="dxa"/>
            <w:vMerge w:val="restart"/>
          </w:tcPr>
          <w:p w:rsidR="00D05061" w:rsidRDefault="00D05061">
            <w:pPr>
              <w:pStyle w:val="ConsPlusNormal"/>
            </w:pPr>
          </w:p>
        </w:tc>
        <w:tc>
          <w:tcPr>
            <w:tcW w:w="734" w:type="dxa"/>
            <w:vMerge w:val="restart"/>
          </w:tcPr>
          <w:p w:rsidR="00D05061" w:rsidRDefault="00D05061">
            <w:pPr>
              <w:pStyle w:val="ConsPlusNormal"/>
            </w:pPr>
          </w:p>
        </w:tc>
      </w:tr>
      <w:tr w:rsidR="00D05061">
        <w:tblPrEx>
          <w:tblBorders>
            <w:insideH w:val="nil"/>
          </w:tblBorders>
        </w:tblPrEx>
        <w:tc>
          <w:tcPr>
            <w:tcW w:w="454" w:type="dxa"/>
            <w:vMerge/>
            <w:tcBorders>
              <w:bottom w:val="nil"/>
            </w:tcBorders>
          </w:tcPr>
          <w:p w:rsidR="00D05061" w:rsidRDefault="00D05061"/>
        </w:tc>
        <w:tc>
          <w:tcPr>
            <w:tcW w:w="2041" w:type="dxa"/>
            <w:vMerge/>
            <w:tcBorders>
              <w:bottom w:val="nil"/>
            </w:tcBorders>
          </w:tcPr>
          <w:p w:rsidR="00D05061" w:rsidRDefault="00D05061"/>
        </w:tc>
        <w:tc>
          <w:tcPr>
            <w:tcW w:w="2154" w:type="dxa"/>
            <w:vMerge/>
            <w:tcBorders>
              <w:bottom w:val="nil"/>
            </w:tcBorders>
          </w:tcPr>
          <w:p w:rsidR="00D05061" w:rsidRDefault="00D05061"/>
        </w:tc>
        <w:tc>
          <w:tcPr>
            <w:tcW w:w="907" w:type="dxa"/>
            <w:vMerge/>
            <w:tcBorders>
              <w:bottom w:val="nil"/>
            </w:tcBorders>
          </w:tcPr>
          <w:p w:rsidR="00D05061" w:rsidRDefault="00D05061"/>
        </w:tc>
        <w:tc>
          <w:tcPr>
            <w:tcW w:w="964" w:type="dxa"/>
            <w:vMerge/>
            <w:tcBorders>
              <w:bottom w:val="nil"/>
            </w:tcBorders>
          </w:tcPr>
          <w:p w:rsidR="00D05061" w:rsidRDefault="00D05061"/>
        </w:tc>
        <w:tc>
          <w:tcPr>
            <w:tcW w:w="1871" w:type="dxa"/>
            <w:vMerge/>
            <w:tcBorders>
              <w:bottom w:val="nil"/>
            </w:tcBorders>
          </w:tcPr>
          <w:p w:rsidR="00D05061" w:rsidRDefault="00D05061"/>
        </w:tc>
        <w:tc>
          <w:tcPr>
            <w:tcW w:w="2438" w:type="dxa"/>
            <w:vMerge/>
            <w:tcBorders>
              <w:bottom w:val="nil"/>
            </w:tcBorders>
          </w:tcPr>
          <w:p w:rsidR="00D05061" w:rsidRDefault="00D05061"/>
        </w:tc>
        <w:tc>
          <w:tcPr>
            <w:tcW w:w="1247" w:type="dxa"/>
            <w:vMerge/>
            <w:tcBorders>
              <w:bottom w:val="nil"/>
            </w:tcBorders>
          </w:tcPr>
          <w:p w:rsidR="00D05061" w:rsidRDefault="00D05061"/>
        </w:tc>
        <w:tc>
          <w:tcPr>
            <w:tcW w:w="1191" w:type="dxa"/>
            <w:vMerge/>
            <w:tcBorders>
              <w:bottom w:val="nil"/>
            </w:tcBorders>
          </w:tcPr>
          <w:p w:rsidR="00D05061" w:rsidRDefault="00D05061"/>
        </w:tc>
        <w:tc>
          <w:tcPr>
            <w:tcW w:w="1247" w:type="dxa"/>
            <w:vMerge/>
            <w:tcBorders>
              <w:bottom w:val="nil"/>
            </w:tcBorders>
          </w:tcPr>
          <w:p w:rsidR="00D05061" w:rsidRDefault="00D05061"/>
        </w:tc>
        <w:tc>
          <w:tcPr>
            <w:tcW w:w="1928" w:type="dxa"/>
            <w:tcBorders>
              <w:top w:val="nil"/>
              <w:bottom w:val="nil"/>
            </w:tcBorders>
          </w:tcPr>
          <w:p w:rsidR="00D05061" w:rsidRDefault="00D05061">
            <w:pPr>
              <w:pStyle w:val="ConsPlusNormal"/>
            </w:pPr>
            <w:r>
              <w:t>количество участников из областных государственных профессиональных образовательных организаций, в отношении которых Департамент профессионального образования Томской области выполняет функции и полномочия учредителя, участвующих в региональном чемпионате WorldSkills Russia, в том числе:</w:t>
            </w:r>
          </w:p>
        </w:tc>
        <w:tc>
          <w:tcPr>
            <w:tcW w:w="720" w:type="dxa"/>
            <w:tcBorders>
              <w:top w:val="nil"/>
              <w:bottom w:val="nil"/>
            </w:tcBorders>
          </w:tcPr>
          <w:p w:rsidR="00D05061" w:rsidRDefault="00D05061">
            <w:pPr>
              <w:pStyle w:val="ConsPlusNormal"/>
              <w:jc w:val="center"/>
            </w:pPr>
            <w:r>
              <w:t>Чел.</w:t>
            </w:r>
          </w:p>
        </w:tc>
        <w:tc>
          <w:tcPr>
            <w:tcW w:w="785" w:type="dxa"/>
            <w:tcBorders>
              <w:top w:val="nil"/>
              <w:bottom w:val="nil"/>
            </w:tcBorders>
          </w:tcPr>
          <w:p w:rsidR="00D05061" w:rsidRDefault="00D05061">
            <w:pPr>
              <w:pStyle w:val="ConsPlusNormal"/>
              <w:jc w:val="center"/>
            </w:pPr>
            <w:r>
              <w:t>Не менее 80</w:t>
            </w:r>
          </w:p>
        </w:tc>
        <w:tc>
          <w:tcPr>
            <w:tcW w:w="720" w:type="dxa"/>
            <w:vMerge/>
          </w:tcPr>
          <w:p w:rsidR="00D05061" w:rsidRDefault="00D05061"/>
        </w:tc>
        <w:tc>
          <w:tcPr>
            <w:tcW w:w="734" w:type="dxa"/>
            <w:vMerge/>
          </w:tcPr>
          <w:p w:rsidR="00D05061" w:rsidRDefault="00D05061"/>
        </w:tc>
      </w:tr>
      <w:tr w:rsidR="00D05061">
        <w:tblPrEx>
          <w:tblBorders>
            <w:insideH w:val="nil"/>
          </w:tblBorders>
        </w:tblPrEx>
        <w:tc>
          <w:tcPr>
            <w:tcW w:w="454" w:type="dxa"/>
            <w:vMerge w:val="restart"/>
            <w:tcBorders>
              <w:top w:val="nil"/>
            </w:tcBorders>
          </w:tcPr>
          <w:p w:rsidR="00D05061" w:rsidRDefault="00D05061">
            <w:pPr>
              <w:pStyle w:val="ConsPlusNormal"/>
            </w:pPr>
          </w:p>
        </w:tc>
        <w:tc>
          <w:tcPr>
            <w:tcW w:w="2041" w:type="dxa"/>
            <w:vMerge w:val="restart"/>
            <w:tcBorders>
              <w:top w:val="nil"/>
            </w:tcBorders>
          </w:tcPr>
          <w:p w:rsidR="00D05061" w:rsidRDefault="00D05061">
            <w:pPr>
              <w:pStyle w:val="ConsPlusNormal"/>
            </w:pPr>
          </w:p>
        </w:tc>
        <w:tc>
          <w:tcPr>
            <w:tcW w:w="2154" w:type="dxa"/>
            <w:vMerge w:val="restart"/>
            <w:tcBorders>
              <w:top w:val="nil"/>
            </w:tcBorders>
          </w:tcPr>
          <w:p w:rsidR="00D05061" w:rsidRDefault="00D05061">
            <w:pPr>
              <w:pStyle w:val="ConsPlusNormal"/>
            </w:pPr>
          </w:p>
        </w:tc>
        <w:tc>
          <w:tcPr>
            <w:tcW w:w="907" w:type="dxa"/>
            <w:vMerge w:val="restart"/>
            <w:tcBorders>
              <w:top w:val="nil"/>
            </w:tcBorders>
          </w:tcPr>
          <w:p w:rsidR="00D05061" w:rsidRDefault="00D05061">
            <w:pPr>
              <w:pStyle w:val="ConsPlusNormal"/>
            </w:pPr>
          </w:p>
        </w:tc>
        <w:tc>
          <w:tcPr>
            <w:tcW w:w="964" w:type="dxa"/>
            <w:vMerge w:val="restart"/>
            <w:tcBorders>
              <w:top w:val="nil"/>
            </w:tcBorders>
          </w:tcPr>
          <w:p w:rsidR="00D05061" w:rsidRDefault="00D05061">
            <w:pPr>
              <w:pStyle w:val="ConsPlusNormal"/>
            </w:pPr>
          </w:p>
        </w:tc>
        <w:tc>
          <w:tcPr>
            <w:tcW w:w="1871" w:type="dxa"/>
            <w:vMerge w:val="restart"/>
            <w:tcBorders>
              <w:top w:val="nil"/>
            </w:tcBorders>
          </w:tcPr>
          <w:p w:rsidR="00D05061" w:rsidRDefault="00D05061">
            <w:pPr>
              <w:pStyle w:val="ConsPlusNormal"/>
            </w:pPr>
          </w:p>
        </w:tc>
        <w:tc>
          <w:tcPr>
            <w:tcW w:w="2438" w:type="dxa"/>
            <w:vMerge w:val="restart"/>
            <w:tcBorders>
              <w:top w:val="nil"/>
            </w:tcBorders>
          </w:tcPr>
          <w:p w:rsidR="00D05061" w:rsidRDefault="00D05061">
            <w:pPr>
              <w:pStyle w:val="ConsPlusNormal"/>
            </w:pPr>
          </w:p>
        </w:tc>
        <w:tc>
          <w:tcPr>
            <w:tcW w:w="1247" w:type="dxa"/>
            <w:vMerge w:val="restart"/>
            <w:tcBorders>
              <w:top w:val="nil"/>
            </w:tcBorders>
          </w:tcPr>
          <w:p w:rsidR="00D05061" w:rsidRDefault="00D05061">
            <w:pPr>
              <w:pStyle w:val="ConsPlusNormal"/>
            </w:pPr>
          </w:p>
        </w:tc>
        <w:tc>
          <w:tcPr>
            <w:tcW w:w="1191" w:type="dxa"/>
            <w:vMerge w:val="restart"/>
            <w:tcBorders>
              <w:top w:val="nil"/>
            </w:tcBorders>
          </w:tcPr>
          <w:p w:rsidR="00D05061" w:rsidRDefault="00D05061">
            <w:pPr>
              <w:pStyle w:val="ConsPlusNormal"/>
            </w:pPr>
          </w:p>
        </w:tc>
        <w:tc>
          <w:tcPr>
            <w:tcW w:w="1247" w:type="dxa"/>
            <w:vMerge w:val="restart"/>
            <w:tcBorders>
              <w:top w:val="nil"/>
            </w:tcBorders>
          </w:tcPr>
          <w:p w:rsidR="00D05061" w:rsidRDefault="00D05061">
            <w:pPr>
              <w:pStyle w:val="ConsPlusNormal"/>
            </w:pPr>
          </w:p>
        </w:tc>
        <w:tc>
          <w:tcPr>
            <w:tcW w:w="1928" w:type="dxa"/>
            <w:tcBorders>
              <w:top w:val="nil"/>
              <w:bottom w:val="nil"/>
            </w:tcBorders>
          </w:tcPr>
          <w:p w:rsidR="00D05061" w:rsidRDefault="00D05061">
            <w:pPr>
              <w:pStyle w:val="ConsPlusNormal"/>
            </w:pPr>
            <w:r>
              <w:t xml:space="preserve">- студенты областных государственных </w:t>
            </w:r>
            <w:r>
              <w:lastRenderedPageBreak/>
              <w:t>профессиональных образовательных организаций, в отношении которых Департамент профессионального образования Томской области выполняет функции и полномочия учредителя, участвующие в региональном чемпионате WorldSkills Russia;</w:t>
            </w:r>
          </w:p>
        </w:tc>
        <w:tc>
          <w:tcPr>
            <w:tcW w:w="720" w:type="dxa"/>
            <w:tcBorders>
              <w:top w:val="nil"/>
              <w:bottom w:val="nil"/>
            </w:tcBorders>
          </w:tcPr>
          <w:p w:rsidR="00D05061" w:rsidRDefault="00D05061">
            <w:pPr>
              <w:pStyle w:val="ConsPlusNormal"/>
              <w:jc w:val="center"/>
            </w:pPr>
            <w:r>
              <w:lastRenderedPageBreak/>
              <w:t>Чел.</w:t>
            </w:r>
          </w:p>
        </w:tc>
        <w:tc>
          <w:tcPr>
            <w:tcW w:w="785" w:type="dxa"/>
            <w:tcBorders>
              <w:top w:val="nil"/>
              <w:bottom w:val="nil"/>
            </w:tcBorders>
          </w:tcPr>
          <w:p w:rsidR="00D05061" w:rsidRDefault="00D05061">
            <w:pPr>
              <w:pStyle w:val="ConsPlusNormal"/>
              <w:jc w:val="center"/>
            </w:pPr>
            <w:r>
              <w:t>Не менее 40</w:t>
            </w:r>
          </w:p>
        </w:tc>
        <w:tc>
          <w:tcPr>
            <w:tcW w:w="720" w:type="dxa"/>
            <w:vMerge/>
          </w:tcPr>
          <w:p w:rsidR="00D05061" w:rsidRDefault="00D05061"/>
        </w:tc>
        <w:tc>
          <w:tcPr>
            <w:tcW w:w="734" w:type="dxa"/>
            <w:vMerge/>
          </w:tcPr>
          <w:p w:rsidR="00D05061" w:rsidRDefault="00D05061"/>
        </w:tc>
      </w:tr>
      <w:tr w:rsidR="00D05061">
        <w:tc>
          <w:tcPr>
            <w:tcW w:w="454" w:type="dxa"/>
            <w:vMerge/>
            <w:tcBorders>
              <w:top w:val="nil"/>
            </w:tcBorders>
          </w:tcPr>
          <w:p w:rsidR="00D05061" w:rsidRDefault="00D05061"/>
        </w:tc>
        <w:tc>
          <w:tcPr>
            <w:tcW w:w="2041" w:type="dxa"/>
            <w:vMerge/>
            <w:tcBorders>
              <w:top w:val="nil"/>
            </w:tcBorders>
          </w:tcPr>
          <w:p w:rsidR="00D05061" w:rsidRDefault="00D05061"/>
        </w:tc>
        <w:tc>
          <w:tcPr>
            <w:tcW w:w="2154" w:type="dxa"/>
            <w:vMerge/>
            <w:tcBorders>
              <w:top w:val="nil"/>
            </w:tcBorders>
          </w:tcPr>
          <w:p w:rsidR="00D05061" w:rsidRDefault="00D05061"/>
        </w:tc>
        <w:tc>
          <w:tcPr>
            <w:tcW w:w="907" w:type="dxa"/>
            <w:vMerge/>
            <w:tcBorders>
              <w:top w:val="nil"/>
            </w:tcBorders>
          </w:tcPr>
          <w:p w:rsidR="00D05061" w:rsidRDefault="00D05061"/>
        </w:tc>
        <w:tc>
          <w:tcPr>
            <w:tcW w:w="964" w:type="dxa"/>
            <w:vMerge/>
            <w:tcBorders>
              <w:top w:val="nil"/>
            </w:tcBorders>
          </w:tcPr>
          <w:p w:rsidR="00D05061" w:rsidRDefault="00D05061"/>
        </w:tc>
        <w:tc>
          <w:tcPr>
            <w:tcW w:w="1871" w:type="dxa"/>
            <w:vMerge/>
            <w:tcBorders>
              <w:top w:val="nil"/>
            </w:tcBorders>
          </w:tcPr>
          <w:p w:rsidR="00D05061" w:rsidRDefault="00D05061"/>
        </w:tc>
        <w:tc>
          <w:tcPr>
            <w:tcW w:w="2438" w:type="dxa"/>
            <w:vMerge/>
            <w:tcBorders>
              <w:top w:val="nil"/>
            </w:tcBorders>
          </w:tcPr>
          <w:p w:rsidR="00D05061" w:rsidRDefault="00D05061"/>
        </w:tc>
        <w:tc>
          <w:tcPr>
            <w:tcW w:w="1247" w:type="dxa"/>
            <w:vMerge/>
            <w:tcBorders>
              <w:top w:val="nil"/>
            </w:tcBorders>
          </w:tcPr>
          <w:p w:rsidR="00D05061" w:rsidRDefault="00D05061"/>
        </w:tc>
        <w:tc>
          <w:tcPr>
            <w:tcW w:w="1191" w:type="dxa"/>
            <w:vMerge/>
            <w:tcBorders>
              <w:top w:val="nil"/>
            </w:tcBorders>
          </w:tcPr>
          <w:p w:rsidR="00D05061" w:rsidRDefault="00D05061"/>
        </w:tc>
        <w:tc>
          <w:tcPr>
            <w:tcW w:w="1247" w:type="dxa"/>
            <w:vMerge/>
            <w:tcBorders>
              <w:top w:val="nil"/>
            </w:tcBorders>
          </w:tcPr>
          <w:p w:rsidR="00D05061" w:rsidRDefault="00D05061"/>
        </w:tc>
        <w:tc>
          <w:tcPr>
            <w:tcW w:w="1928" w:type="dxa"/>
            <w:tcBorders>
              <w:top w:val="nil"/>
            </w:tcBorders>
          </w:tcPr>
          <w:p w:rsidR="00D05061" w:rsidRDefault="00D05061">
            <w:pPr>
              <w:pStyle w:val="ConsPlusNormal"/>
            </w:pPr>
            <w:r>
              <w:t>- преподаватели и мастера производственного обучения, выступающие в качестве экспертов движения WorldSkills Russia</w:t>
            </w:r>
          </w:p>
        </w:tc>
        <w:tc>
          <w:tcPr>
            <w:tcW w:w="720" w:type="dxa"/>
            <w:tcBorders>
              <w:top w:val="nil"/>
            </w:tcBorders>
          </w:tcPr>
          <w:p w:rsidR="00D05061" w:rsidRDefault="00D05061">
            <w:pPr>
              <w:pStyle w:val="ConsPlusNormal"/>
              <w:jc w:val="center"/>
            </w:pPr>
            <w:r>
              <w:t>Чел.</w:t>
            </w:r>
          </w:p>
        </w:tc>
        <w:tc>
          <w:tcPr>
            <w:tcW w:w="785" w:type="dxa"/>
            <w:tcBorders>
              <w:top w:val="nil"/>
            </w:tcBorders>
          </w:tcPr>
          <w:p w:rsidR="00D05061" w:rsidRDefault="00D05061">
            <w:pPr>
              <w:pStyle w:val="ConsPlusNormal"/>
              <w:jc w:val="center"/>
            </w:pPr>
            <w:r>
              <w:t>Не менее 40</w:t>
            </w:r>
          </w:p>
        </w:tc>
        <w:tc>
          <w:tcPr>
            <w:tcW w:w="720" w:type="dxa"/>
            <w:vMerge/>
          </w:tcPr>
          <w:p w:rsidR="00D05061" w:rsidRDefault="00D05061"/>
        </w:tc>
        <w:tc>
          <w:tcPr>
            <w:tcW w:w="734" w:type="dxa"/>
            <w:vMerge/>
          </w:tcPr>
          <w:p w:rsidR="00D05061" w:rsidRDefault="00D05061"/>
        </w:tc>
      </w:tr>
      <w:tr w:rsidR="00D05061">
        <w:tc>
          <w:tcPr>
            <w:tcW w:w="454" w:type="dxa"/>
          </w:tcPr>
          <w:p w:rsidR="00D05061" w:rsidRDefault="00D05061">
            <w:pPr>
              <w:pStyle w:val="ConsPlusNormal"/>
              <w:jc w:val="center"/>
            </w:pPr>
            <w:bookmarkStart w:id="16" w:name="P632"/>
            <w:bookmarkEnd w:id="16"/>
            <w:r>
              <w:t>16</w:t>
            </w:r>
          </w:p>
        </w:tc>
        <w:tc>
          <w:tcPr>
            <w:tcW w:w="2041" w:type="dxa"/>
          </w:tcPr>
          <w:p w:rsidR="00D05061" w:rsidRDefault="00D05061">
            <w:pPr>
              <w:pStyle w:val="ConsPlusNormal"/>
            </w:pPr>
            <w:r>
              <w:t xml:space="preserve">Оснащение системы профессионального образования Томской области, для участия в региональном </w:t>
            </w:r>
            <w:r>
              <w:lastRenderedPageBreak/>
              <w:t>чемпионате WorldSkills Russia</w:t>
            </w:r>
          </w:p>
        </w:tc>
        <w:tc>
          <w:tcPr>
            <w:tcW w:w="2154" w:type="dxa"/>
          </w:tcPr>
          <w:p w:rsidR="00D05061" w:rsidRDefault="00D05061">
            <w:pPr>
              <w:pStyle w:val="ConsPlusNormal"/>
            </w:pPr>
            <w:r>
              <w:lastRenderedPageBreak/>
              <w:t xml:space="preserve">Оснащение основными средствами областных государственных профессиональных образовательных </w:t>
            </w:r>
            <w:r>
              <w:lastRenderedPageBreak/>
              <w:t>организаций для участия в региональном чемпионате WorldSkills Russia</w:t>
            </w:r>
          </w:p>
        </w:tc>
        <w:tc>
          <w:tcPr>
            <w:tcW w:w="907" w:type="dxa"/>
          </w:tcPr>
          <w:p w:rsidR="00D05061" w:rsidRDefault="00D05061">
            <w:pPr>
              <w:pStyle w:val="ConsPlusNormal"/>
              <w:jc w:val="center"/>
            </w:pPr>
            <w:r>
              <w:lastRenderedPageBreak/>
              <w:t>Январь 2016 г.</w:t>
            </w:r>
          </w:p>
        </w:tc>
        <w:tc>
          <w:tcPr>
            <w:tcW w:w="964" w:type="dxa"/>
          </w:tcPr>
          <w:p w:rsidR="00D05061" w:rsidRDefault="00D05061">
            <w:pPr>
              <w:pStyle w:val="ConsPlusNormal"/>
              <w:jc w:val="center"/>
            </w:pPr>
            <w:r>
              <w:t>Декабрь 2018 г.</w:t>
            </w:r>
          </w:p>
        </w:tc>
        <w:tc>
          <w:tcPr>
            <w:tcW w:w="1871" w:type="dxa"/>
          </w:tcPr>
          <w:p w:rsidR="00D05061" w:rsidRDefault="00D05061">
            <w:pPr>
              <w:pStyle w:val="ConsPlusNormal"/>
            </w:pPr>
            <w:r>
              <w:t xml:space="preserve">Областные государственные профессиональные образовательные организации, в отношении </w:t>
            </w:r>
            <w:r>
              <w:lastRenderedPageBreak/>
              <w:t>которых Департамент профессионального образования Томской области выполняет функции и полномочия учредителя</w:t>
            </w:r>
          </w:p>
        </w:tc>
        <w:tc>
          <w:tcPr>
            <w:tcW w:w="2438" w:type="dxa"/>
          </w:tcPr>
          <w:p w:rsidR="00D05061" w:rsidRDefault="00D05061">
            <w:pPr>
              <w:pStyle w:val="ConsPlusNormal"/>
              <w:jc w:val="center"/>
            </w:pPr>
            <w:r>
              <w:lastRenderedPageBreak/>
              <w:t>0704 0936400Ш00 610</w:t>
            </w:r>
          </w:p>
        </w:tc>
        <w:tc>
          <w:tcPr>
            <w:tcW w:w="1247" w:type="dxa"/>
          </w:tcPr>
          <w:p w:rsidR="00D05061" w:rsidRDefault="00D05061">
            <w:pPr>
              <w:pStyle w:val="ConsPlusNormal"/>
              <w:jc w:val="center"/>
            </w:pPr>
            <w:r>
              <w:t>5527,5</w:t>
            </w:r>
          </w:p>
        </w:tc>
        <w:tc>
          <w:tcPr>
            <w:tcW w:w="1191" w:type="dxa"/>
          </w:tcPr>
          <w:p w:rsidR="00D05061" w:rsidRDefault="00D05061">
            <w:pPr>
              <w:pStyle w:val="ConsPlusNormal"/>
              <w:jc w:val="center"/>
            </w:pPr>
            <w:r>
              <w:t>0</w:t>
            </w:r>
          </w:p>
        </w:tc>
        <w:tc>
          <w:tcPr>
            <w:tcW w:w="1247" w:type="dxa"/>
          </w:tcPr>
          <w:p w:rsidR="00D05061" w:rsidRDefault="00D05061">
            <w:pPr>
              <w:pStyle w:val="ConsPlusNormal"/>
              <w:jc w:val="center"/>
            </w:pPr>
            <w:r>
              <w:t>0</w:t>
            </w:r>
          </w:p>
        </w:tc>
        <w:tc>
          <w:tcPr>
            <w:tcW w:w="1928" w:type="dxa"/>
          </w:tcPr>
          <w:p w:rsidR="00D05061" w:rsidRDefault="00D05061">
            <w:pPr>
              <w:pStyle w:val="ConsPlusNormal"/>
            </w:pPr>
            <w:r>
              <w:t xml:space="preserve">Показатель объема: количество областных государственных профессиональных образовательных </w:t>
            </w:r>
            <w:r>
              <w:lastRenderedPageBreak/>
              <w:t>организаций, оснащенных основными средствами для участия в региональном чемпионате WorldSkills Russia</w:t>
            </w:r>
          </w:p>
        </w:tc>
        <w:tc>
          <w:tcPr>
            <w:tcW w:w="720" w:type="dxa"/>
          </w:tcPr>
          <w:p w:rsidR="00D05061" w:rsidRDefault="00D05061">
            <w:pPr>
              <w:pStyle w:val="ConsPlusNormal"/>
              <w:jc w:val="center"/>
            </w:pPr>
            <w:r>
              <w:lastRenderedPageBreak/>
              <w:t>Ед.</w:t>
            </w:r>
          </w:p>
        </w:tc>
        <w:tc>
          <w:tcPr>
            <w:tcW w:w="785" w:type="dxa"/>
          </w:tcPr>
          <w:p w:rsidR="00D05061" w:rsidRDefault="00D05061">
            <w:pPr>
              <w:pStyle w:val="ConsPlusNormal"/>
              <w:jc w:val="center"/>
            </w:pPr>
            <w:r>
              <w:t>4</w:t>
            </w:r>
          </w:p>
        </w:tc>
        <w:tc>
          <w:tcPr>
            <w:tcW w:w="720" w:type="dxa"/>
          </w:tcPr>
          <w:p w:rsidR="00D05061" w:rsidRDefault="00D05061">
            <w:pPr>
              <w:pStyle w:val="ConsPlusNormal"/>
            </w:pPr>
          </w:p>
        </w:tc>
        <w:tc>
          <w:tcPr>
            <w:tcW w:w="734" w:type="dxa"/>
          </w:tcPr>
          <w:p w:rsidR="00D05061" w:rsidRDefault="00D05061">
            <w:pPr>
              <w:pStyle w:val="ConsPlusNormal"/>
            </w:pPr>
          </w:p>
        </w:tc>
      </w:tr>
      <w:tr w:rsidR="00D05061">
        <w:tc>
          <w:tcPr>
            <w:tcW w:w="454" w:type="dxa"/>
          </w:tcPr>
          <w:p w:rsidR="00D05061" w:rsidRDefault="00D05061">
            <w:pPr>
              <w:pStyle w:val="ConsPlusNormal"/>
              <w:jc w:val="center"/>
            </w:pPr>
            <w:bookmarkStart w:id="17" w:name="P647"/>
            <w:bookmarkEnd w:id="17"/>
            <w:r>
              <w:lastRenderedPageBreak/>
              <w:t>17</w:t>
            </w:r>
          </w:p>
        </w:tc>
        <w:tc>
          <w:tcPr>
            <w:tcW w:w="2041" w:type="dxa"/>
          </w:tcPr>
          <w:p w:rsidR="00D05061" w:rsidRDefault="00D05061">
            <w:pPr>
              <w:pStyle w:val="ConsPlusNormal"/>
            </w:pPr>
            <w:r>
              <w:t>Приобретение основных средств</w:t>
            </w:r>
          </w:p>
        </w:tc>
        <w:tc>
          <w:tcPr>
            <w:tcW w:w="2154" w:type="dxa"/>
          </w:tcPr>
          <w:p w:rsidR="00D05061" w:rsidRDefault="00D05061">
            <w:pPr>
              <w:pStyle w:val="ConsPlusNormal"/>
            </w:pPr>
            <w:r>
              <w:t>Приобретение основных средств областными государственными профессиональными образовательными организациями</w:t>
            </w:r>
          </w:p>
        </w:tc>
        <w:tc>
          <w:tcPr>
            <w:tcW w:w="907" w:type="dxa"/>
          </w:tcPr>
          <w:p w:rsidR="00D05061" w:rsidRDefault="00D05061">
            <w:pPr>
              <w:pStyle w:val="ConsPlusNormal"/>
              <w:jc w:val="center"/>
            </w:pPr>
            <w:r>
              <w:t>Январь 2016 г.</w:t>
            </w:r>
          </w:p>
        </w:tc>
        <w:tc>
          <w:tcPr>
            <w:tcW w:w="964" w:type="dxa"/>
          </w:tcPr>
          <w:p w:rsidR="00D05061" w:rsidRDefault="00D05061">
            <w:pPr>
              <w:pStyle w:val="ConsPlusNormal"/>
              <w:jc w:val="center"/>
            </w:pPr>
            <w:r>
              <w:t>Декабрь 2018 г.</w:t>
            </w:r>
          </w:p>
        </w:tc>
        <w:tc>
          <w:tcPr>
            <w:tcW w:w="1871" w:type="dxa"/>
          </w:tcPr>
          <w:p w:rsidR="00D05061" w:rsidRDefault="00D05061">
            <w:pPr>
              <w:pStyle w:val="ConsPlusNormal"/>
            </w:pPr>
            <w:r>
              <w:t>Областные государственные профессиональные образовательные организации, в отношении которых Департамент профессионального образования Томской области выполняет функции и полномочия учредителя</w:t>
            </w:r>
          </w:p>
        </w:tc>
        <w:tc>
          <w:tcPr>
            <w:tcW w:w="2438" w:type="dxa"/>
          </w:tcPr>
          <w:p w:rsidR="00D05061" w:rsidRDefault="00D05061">
            <w:pPr>
              <w:pStyle w:val="ConsPlusNormal"/>
              <w:jc w:val="center"/>
            </w:pPr>
            <w:r>
              <w:t>0704 0936400Ш00 610</w:t>
            </w:r>
          </w:p>
        </w:tc>
        <w:tc>
          <w:tcPr>
            <w:tcW w:w="1247" w:type="dxa"/>
          </w:tcPr>
          <w:p w:rsidR="00D05061" w:rsidRDefault="00D05061">
            <w:pPr>
              <w:pStyle w:val="ConsPlusNormal"/>
              <w:jc w:val="center"/>
            </w:pPr>
            <w:r>
              <w:t>49713,9</w:t>
            </w:r>
          </w:p>
        </w:tc>
        <w:tc>
          <w:tcPr>
            <w:tcW w:w="1191" w:type="dxa"/>
          </w:tcPr>
          <w:p w:rsidR="00D05061" w:rsidRDefault="00D05061">
            <w:pPr>
              <w:pStyle w:val="ConsPlusNormal"/>
              <w:jc w:val="center"/>
            </w:pPr>
            <w:r>
              <w:t>0</w:t>
            </w:r>
          </w:p>
        </w:tc>
        <w:tc>
          <w:tcPr>
            <w:tcW w:w="1247" w:type="dxa"/>
          </w:tcPr>
          <w:p w:rsidR="00D05061" w:rsidRDefault="00D05061">
            <w:pPr>
              <w:pStyle w:val="ConsPlusNormal"/>
              <w:jc w:val="center"/>
            </w:pPr>
            <w:r>
              <w:t>0</w:t>
            </w:r>
          </w:p>
        </w:tc>
        <w:tc>
          <w:tcPr>
            <w:tcW w:w="1928" w:type="dxa"/>
          </w:tcPr>
          <w:p w:rsidR="00D05061" w:rsidRDefault="00D05061">
            <w:pPr>
              <w:pStyle w:val="ConsPlusNormal"/>
            </w:pPr>
            <w:r>
              <w:t>Показатель объема: количество областных государственных профессиональных образовательных организаций, оснащенных основными средствами</w:t>
            </w:r>
          </w:p>
        </w:tc>
        <w:tc>
          <w:tcPr>
            <w:tcW w:w="720" w:type="dxa"/>
          </w:tcPr>
          <w:p w:rsidR="00D05061" w:rsidRDefault="00D05061">
            <w:pPr>
              <w:pStyle w:val="ConsPlusNormal"/>
              <w:jc w:val="center"/>
            </w:pPr>
            <w:r>
              <w:t>Ед.</w:t>
            </w:r>
          </w:p>
        </w:tc>
        <w:tc>
          <w:tcPr>
            <w:tcW w:w="785" w:type="dxa"/>
          </w:tcPr>
          <w:p w:rsidR="00D05061" w:rsidRDefault="00D05061">
            <w:pPr>
              <w:pStyle w:val="ConsPlusNormal"/>
              <w:jc w:val="center"/>
            </w:pPr>
            <w:r>
              <w:t>15</w:t>
            </w:r>
          </w:p>
        </w:tc>
        <w:tc>
          <w:tcPr>
            <w:tcW w:w="720" w:type="dxa"/>
          </w:tcPr>
          <w:p w:rsidR="00D05061" w:rsidRDefault="00D05061">
            <w:pPr>
              <w:pStyle w:val="ConsPlusNormal"/>
              <w:jc w:val="center"/>
            </w:pPr>
            <w:r>
              <w:t>0</w:t>
            </w:r>
          </w:p>
        </w:tc>
        <w:tc>
          <w:tcPr>
            <w:tcW w:w="734" w:type="dxa"/>
          </w:tcPr>
          <w:p w:rsidR="00D05061" w:rsidRDefault="00D05061">
            <w:pPr>
              <w:pStyle w:val="ConsPlusNormal"/>
              <w:jc w:val="center"/>
            </w:pPr>
            <w:r>
              <w:t>0</w:t>
            </w:r>
          </w:p>
        </w:tc>
      </w:tr>
      <w:tr w:rsidR="00D05061">
        <w:tc>
          <w:tcPr>
            <w:tcW w:w="454" w:type="dxa"/>
          </w:tcPr>
          <w:p w:rsidR="00D05061" w:rsidRDefault="00D05061">
            <w:pPr>
              <w:pStyle w:val="ConsPlusNormal"/>
              <w:jc w:val="center"/>
            </w:pPr>
            <w:bookmarkStart w:id="18" w:name="P662"/>
            <w:bookmarkEnd w:id="18"/>
            <w:r>
              <w:t>18</w:t>
            </w:r>
          </w:p>
        </w:tc>
        <w:tc>
          <w:tcPr>
            <w:tcW w:w="2041" w:type="dxa"/>
          </w:tcPr>
          <w:p w:rsidR="00D05061" w:rsidRDefault="00D05061">
            <w:pPr>
              <w:pStyle w:val="ConsPlusNormal"/>
            </w:pPr>
            <w:r>
              <w:t>Выполнение работ по подготовке и проведению капитального ремонта объектов недвижимого имущества</w:t>
            </w:r>
          </w:p>
        </w:tc>
        <w:tc>
          <w:tcPr>
            <w:tcW w:w="2154" w:type="dxa"/>
          </w:tcPr>
          <w:p w:rsidR="00D05061" w:rsidRDefault="00D05061">
            <w:pPr>
              <w:pStyle w:val="ConsPlusNormal"/>
            </w:pPr>
            <w:r>
              <w:t xml:space="preserve">Подготовка проектно-сметной документации и проведение капитального ремонта объектов недвижимого </w:t>
            </w:r>
            <w:r>
              <w:lastRenderedPageBreak/>
              <w:t>имущества областных государственных профессиональных образовательных организаций</w:t>
            </w:r>
          </w:p>
        </w:tc>
        <w:tc>
          <w:tcPr>
            <w:tcW w:w="907" w:type="dxa"/>
          </w:tcPr>
          <w:p w:rsidR="00D05061" w:rsidRDefault="00D05061">
            <w:pPr>
              <w:pStyle w:val="ConsPlusNormal"/>
              <w:jc w:val="center"/>
            </w:pPr>
            <w:r>
              <w:lastRenderedPageBreak/>
              <w:t>Январь 2016 г.</w:t>
            </w:r>
          </w:p>
        </w:tc>
        <w:tc>
          <w:tcPr>
            <w:tcW w:w="964" w:type="dxa"/>
          </w:tcPr>
          <w:p w:rsidR="00D05061" w:rsidRDefault="00D05061">
            <w:pPr>
              <w:pStyle w:val="ConsPlusNormal"/>
              <w:jc w:val="center"/>
            </w:pPr>
            <w:r>
              <w:t>Декабрь 2018 г.</w:t>
            </w:r>
          </w:p>
        </w:tc>
        <w:tc>
          <w:tcPr>
            <w:tcW w:w="1871" w:type="dxa"/>
          </w:tcPr>
          <w:p w:rsidR="00D05061" w:rsidRDefault="00D05061">
            <w:pPr>
              <w:pStyle w:val="ConsPlusNormal"/>
            </w:pPr>
            <w:r>
              <w:t xml:space="preserve">Областные государственные профессиональные образовательные организации, в отношении </w:t>
            </w:r>
            <w:r>
              <w:lastRenderedPageBreak/>
              <w:t>которых Департамент профессионального образования Томской области выполняет функции и полномочия учредителя</w:t>
            </w:r>
          </w:p>
        </w:tc>
        <w:tc>
          <w:tcPr>
            <w:tcW w:w="2438" w:type="dxa"/>
          </w:tcPr>
          <w:p w:rsidR="00D05061" w:rsidRDefault="00D05061">
            <w:pPr>
              <w:pStyle w:val="ConsPlusNormal"/>
              <w:jc w:val="center"/>
            </w:pPr>
            <w:r>
              <w:lastRenderedPageBreak/>
              <w:t>0704 0936400Ш00 610</w:t>
            </w:r>
          </w:p>
        </w:tc>
        <w:tc>
          <w:tcPr>
            <w:tcW w:w="1247" w:type="dxa"/>
          </w:tcPr>
          <w:p w:rsidR="00D05061" w:rsidRDefault="00D05061">
            <w:pPr>
              <w:pStyle w:val="ConsPlusNormal"/>
              <w:jc w:val="center"/>
            </w:pPr>
            <w:r>
              <w:t>3800,0</w:t>
            </w:r>
          </w:p>
        </w:tc>
        <w:tc>
          <w:tcPr>
            <w:tcW w:w="1191" w:type="dxa"/>
          </w:tcPr>
          <w:p w:rsidR="00D05061" w:rsidRDefault="00D05061">
            <w:pPr>
              <w:pStyle w:val="ConsPlusNormal"/>
              <w:jc w:val="center"/>
            </w:pPr>
            <w:r>
              <w:t>0</w:t>
            </w:r>
          </w:p>
        </w:tc>
        <w:tc>
          <w:tcPr>
            <w:tcW w:w="1247" w:type="dxa"/>
          </w:tcPr>
          <w:p w:rsidR="00D05061" w:rsidRDefault="00D05061">
            <w:pPr>
              <w:pStyle w:val="ConsPlusNormal"/>
              <w:jc w:val="center"/>
            </w:pPr>
            <w:r>
              <w:t>0</w:t>
            </w:r>
          </w:p>
        </w:tc>
        <w:tc>
          <w:tcPr>
            <w:tcW w:w="1928" w:type="dxa"/>
          </w:tcPr>
          <w:p w:rsidR="00D05061" w:rsidRDefault="00D05061">
            <w:pPr>
              <w:pStyle w:val="ConsPlusNormal"/>
            </w:pPr>
            <w:r>
              <w:t xml:space="preserve">Количество областных государственных профессиональных образовательных организаций, в которых </w:t>
            </w:r>
            <w:r>
              <w:lastRenderedPageBreak/>
              <w:t>проведены работы по капитальному ремонту, в том числе по подготовке к его проведению</w:t>
            </w:r>
          </w:p>
        </w:tc>
        <w:tc>
          <w:tcPr>
            <w:tcW w:w="720" w:type="dxa"/>
          </w:tcPr>
          <w:p w:rsidR="00D05061" w:rsidRDefault="00D05061">
            <w:pPr>
              <w:pStyle w:val="ConsPlusNormal"/>
              <w:jc w:val="center"/>
            </w:pPr>
            <w:r>
              <w:lastRenderedPageBreak/>
              <w:t>Ед.</w:t>
            </w:r>
          </w:p>
        </w:tc>
        <w:tc>
          <w:tcPr>
            <w:tcW w:w="785" w:type="dxa"/>
          </w:tcPr>
          <w:p w:rsidR="00D05061" w:rsidRDefault="00D05061">
            <w:pPr>
              <w:pStyle w:val="ConsPlusNormal"/>
              <w:jc w:val="center"/>
            </w:pPr>
            <w:r>
              <w:t>4</w:t>
            </w:r>
          </w:p>
        </w:tc>
        <w:tc>
          <w:tcPr>
            <w:tcW w:w="720" w:type="dxa"/>
          </w:tcPr>
          <w:p w:rsidR="00D05061" w:rsidRDefault="00D05061">
            <w:pPr>
              <w:pStyle w:val="ConsPlusNormal"/>
              <w:jc w:val="center"/>
            </w:pPr>
            <w:r>
              <w:t>0</w:t>
            </w:r>
          </w:p>
        </w:tc>
        <w:tc>
          <w:tcPr>
            <w:tcW w:w="734" w:type="dxa"/>
          </w:tcPr>
          <w:p w:rsidR="00D05061" w:rsidRDefault="00D05061">
            <w:pPr>
              <w:pStyle w:val="ConsPlusNormal"/>
              <w:jc w:val="center"/>
            </w:pPr>
            <w:r>
              <w:t>0</w:t>
            </w:r>
          </w:p>
        </w:tc>
      </w:tr>
      <w:tr w:rsidR="00D05061">
        <w:tc>
          <w:tcPr>
            <w:tcW w:w="454" w:type="dxa"/>
          </w:tcPr>
          <w:p w:rsidR="00D05061" w:rsidRDefault="00D05061">
            <w:pPr>
              <w:pStyle w:val="ConsPlusNormal"/>
              <w:jc w:val="center"/>
            </w:pPr>
            <w:r>
              <w:lastRenderedPageBreak/>
              <w:t>19</w:t>
            </w:r>
          </w:p>
        </w:tc>
        <w:tc>
          <w:tcPr>
            <w:tcW w:w="2041" w:type="dxa"/>
          </w:tcPr>
          <w:p w:rsidR="00D05061" w:rsidRDefault="00D05061">
            <w:pPr>
              <w:pStyle w:val="ConsPlusNormal"/>
            </w:pPr>
            <w:r>
              <w:t>ИТОГО</w:t>
            </w:r>
          </w:p>
        </w:tc>
        <w:tc>
          <w:tcPr>
            <w:tcW w:w="2154" w:type="dxa"/>
          </w:tcPr>
          <w:p w:rsidR="00D05061" w:rsidRDefault="00D05061">
            <w:pPr>
              <w:pStyle w:val="ConsPlusNormal"/>
              <w:jc w:val="center"/>
            </w:pPr>
            <w:r>
              <w:t>x</w:t>
            </w:r>
          </w:p>
        </w:tc>
        <w:tc>
          <w:tcPr>
            <w:tcW w:w="907" w:type="dxa"/>
          </w:tcPr>
          <w:p w:rsidR="00D05061" w:rsidRDefault="00D05061">
            <w:pPr>
              <w:pStyle w:val="ConsPlusNormal"/>
              <w:jc w:val="center"/>
            </w:pPr>
            <w:r>
              <w:t>x</w:t>
            </w:r>
          </w:p>
        </w:tc>
        <w:tc>
          <w:tcPr>
            <w:tcW w:w="964" w:type="dxa"/>
          </w:tcPr>
          <w:p w:rsidR="00D05061" w:rsidRDefault="00D05061">
            <w:pPr>
              <w:pStyle w:val="ConsPlusNormal"/>
              <w:jc w:val="center"/>
            </w:pPr>
            <w:r>
              <w:t>x</w:t>
            </w:r>
          </w:p>
        </w:tc>
        <w:tc>
          <w:tcPr>
            <w:tcW w:w="1871" w:type="dxa"/>
          </w:tcPr>
          <w:p w:rsidR="00D05061" w:rsidRDefault="00D05061">
            <w:pPr>
              <w:pStyle w:val="ConsPlusNormal"/>
              <w:jc w:val="center"/>
            </w:pPr>
            <w:r>
              <w:t>x</w:t>
            </w:r>
          </w:p>
        </w:tc>
        <w:tc>
          <w:tcPr>
            <w:tcW w:w="2438" w:type="dxa"/>
          </w:tcPr>
          <w:p w:rsidR="00D05061" w:rsidRDefault="00D05061">
            <w:pPr>
              <w:pStyle w:val="ConsPlusNormal"/>
              <w:jc w:val="center"/>
            </w:pPr>
            <w:r>
              <w:t>x</w:t>
            </w:r>
          </w:p>
        </w:tc>
        <w:tc>
          <w:tcPr>
            <w:tcW w:w="1247" w:type="dxa"/>
          </w:tcPr>
          <w:p w:rsidR="00D05061" w:rsidRDefault="00D05061">
            <w:pPr>
              <w:pStyle w:val="ConsPlusNormal"/>
              <w:jc w:val="center"/>
            </w:pPr>
            <w:r>
              <w:t>1628514,5</w:t>
            </w:r>
          </w:p>
        </w:tc>
        <w:tc>
          <w:tcPr>
            <w:tcW w:w="1191" w:type="dxa"/>
          </w:tcPr>
          <w:p w:rsidR="00D05061" w:rsidRDefault="00D05061">
            <w:pPr>
              <w:pStyle w:val="ConsPlusNormal"/>
              <w:jc w:val="center"/>
            </w:pPr>
            <w:r>
              <w:t>1590377,2</w:t>
            </w:r>
          </w:p>
        </w:tc>
        <w:tc>
          <w:tcPr>
            <w:tcW w:w="1247" w:type="dxa"/>
          </w:tcPr>
          <w:p w:rsidR="00D05061" w:rsidRDefault="00D05061">
            <w:pPr>
              <w:pStyle w:val="ConsPlusNormal"/>
              <w:jc w:val="center"/>
            </w:pPr>
            <w:r>
              <w:t>1589778,2</w:t>
            </w:r>
          </w:p>
        </w:tc>
        <w:tc>
          <w:tcPr>
            <w:tcW w:w="1928" w:type="dxa"/>
          </w:tcPr>
          <w:p w:rsidR="00D05061" w:rsidRDefault="00D05061">
            <w:pPr>
              <w:pStyle w:val="ConsPlusNormal"/>
              <w:jc w:val="center"/>
            </w:pPr>
            <w:r>
              <w:t>x</w:t>
            </w:r>
          </w:p>
        </w:tc>
        <w:tc>
          <w:tcPr>
            <w:tcW w:w="720" w:type="dxa"/>
          </w:tcPr>
          <w:p w:rsidR="00D05061" w:rsidRDefault="00D05061">
            <w:pPr>
              <w:pStyle w:val="ConsPlusNormal"/>
              <w:jc w:val="center"/>
            </w:pPr>
            <w:r>
              <w:t>x</w:t>
            </w:r>
          </w:p>
        </w:tc>
        <w:tc>
          <w:tcPr>
            <w:tcW w:w="785" w:type="dxa"/>
          </w:tcPr>
          <w:p w:rsidR="00D05061" w:rsidRDefault="00D05061">
            <w:pPr>
              <w:pStyle w:val="ConsPlusNormal"/>
              <w:jc w:val="center"/>
            </w:pPr>
            <w:r>
              <w:t>x</w:t>
            </w:r>
          </w:p>
        </w:tc>
        <w:tc>
          <w:tcPr>
            <w:tcW w:w="720" w:type="dxa"/>
          </w:tcPr>
          <w:p w:rsidR="00D05061" w:rsidRDefault="00D05061">
            <w:pPr>
              <w:pStyle w:val="ConsPlusNormal"/>
              <w:jc w:val="center"/>
            </w:pPr>
            <w:r>
              <w:t>x</w:t>
            </w:r>
          </w:p>
        </w:tc>
        <w:tc>
          <w:tcPr>
            <w:tcW w:w="734" w:type="dxa"/>
          </w:tcPr>
          <w:p w:rsidR="00D05061" w:rsidRDefault="00D05061">
            <w:pPr>
              <w:pStyle w:val="ConsPlusNormal"/>
              <w:jc w:val="center"/>
            </w:pPr>
            <w:r>
              <w:t>x</w:t>
            </w:r>
          </w:p>
        </w:tc>
      </w:tr>
    </w:tbl>
    <w:p w:rsidR="00D05061" w:rsidRDefault="00D05061">
      <w:pPr>
        <w:pStyle w:val="ConsPlusNormal"/>
        <w:jc w:val="both"/>
      </w:pPr>
    </w:p>
    <w:p w:rsidR="00D05061" w:rsidRDefault="00D05061">
      <w:pPr>
        <w:pStyle w:val="ConsPlusNormal"/>
        <w:jc w:val="both"/>
      </w:pPr>
    </w:p>
    <w:p w:rsidR="00D05061" w:rsidRDefault="00D05061">
      <w:pPr>
        <w:pStyle w:val="ConsPlusNormal"/>
        <w:pBdr>
          <w:top w:val="single" w:sz="6" w:space="0" w:color="auto"/>
        </w:pBdr>
        <w:spacing w:before="100" w:after="100"/>
        <w:jc w:val="both"/>
        <w:rPr>
          <w:sz w:val="2"/>
          <w:szCs w:val="2"/>
        </w:rPr>
      </w:pPr>
    </w:p>
    <w:p w:rsidR="00A96422" w:rsidRDefault="00D05061">
      <w:bookmarkStart w:id="19" w:name="_GoBack"/>
      <w:bookmarkEnd w:id="19"/>
    </w:p>
    <w:sectPr w:rsidR="00A96422" w:rsidSect="006745FC">
      <w:pgSz w:w="16838" w:h="11905"/>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061"/>
    <w:rsid w:val="00542404"/>
    <w:rsid w:val="008D6CE1"/>
    <w:rsid w:val="00D050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0506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0506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0506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0506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0506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0506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05061"/>
    <w:pPr>
      <w:widowControl w:val="0"/>
      <w:autoSpaceDE w:val="0"/>
      <w:autoSpaceDN w:val="0"/>
      <w:spacing w:after="0" w:line="240" w:lineRule="auto"/>
    </w:pPr>
    <w:rPr>
      <w:rFonts w:ascii="Tahoma" w:eastAsia="Times New Roman" w:hAnsi="Tahoma" w:cs="Tahoma"/>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0506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0506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0506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0506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0506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0506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05061"/>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6B753D05EE860481E2AF362B8DB7CAB797C5827C7B05073ACE1580DBA95618364C1B330CB68A534AC929C6hDE" TargetMode="External"/><Relationship Id="rId13" Type="http://schemas.openxmlformats.org/officeDocument/2006/relationships/hyperlink" Target="consultantplus://offline/ref=BA6B753D05EE860481E2AF362B8DB7CAB797C5827D7D04073FCE1580DBA95618364C1B330CB68A534AC928C6h4E" TargetMode="External"/><Relationship Id="rId3" Type="http://schemas.openxmlformats.org/officeDocument/2006/relationships/settings" Target="settings.xml"/><Relationship Id="rId7" Type="http://schemas.openxmlformats.org/officeDocument/2006/relationships/hyperlink" Target="consultantplus://offline/ref=BA6B753D05EE860481E2AF362B8DB7CAB797C5827C7B05073ACE1580DBA95618C3h6E" TargetMode="External"/><Relationship Id="rId12" Type="http://schemas.openxmlformats.org/officeDocument/2006/relationships/hyperlink" Target="consultantplus://offline/ref=BA6B753D05EE860481E2B13B3DE1E9CEB4949C8A7E2A5C5233C440CDh8E"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BA6B753D05EE860481E2AF362B8DB7CAB797C5827C7904033FCE1580DBA95618364C1B330CB68A534ACA2DC6h2E" TargetMode="External"/><Relationship Id="rId11" Type="http://schemas.openxmlformats.org/officeDocument/2006/relationships/hyperlink" Target="consultantplus://offline/ref=BA6B753D05EE860481E2B13B3DE1E9CEB49C9A8E717F0B5062914EDD8CCAh0E"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BA6B753D05EE860481E2AF362B8DB7CAB797C5827C7509033FCE1580DBA95618364C1B330CB68A534AC82DC6h2E" TargetMode="External"/><Relationship Id="rId10" Type="http://schemas.openxmlformats.org/officeDocument/2006/relationships/hyperlink" Target="consultantplus://offline/ref=BA6B753D05EE860481E2AF362B8DB7CAB797C582747C000E3BC5488AD3F05A1A314344240BFF86524ACB2F66C7hEE" TargetMode="External"/><Relationship Id="rId4" Type="http://schemas.openxmlformats.org/officeDocument/2006/relationships/webSettings" Target="webSettings.xml"/><Relationship Id="rId9" Type="http://schemas.openxmlformats.org/officeDocument/2006/relationships/hyperlink" Target="consultantplus://offline/ref=BA6B753D05EE860481E2AF362B8DB7CAB797C582747C000E3BC5488AD3F05A1A314344240BFF86524AC8216CC7hDE" TargetMode="External"/><Relationship Id="rId14" Type="http://schemas.openxmlformats.org/officeDocument/2006/relationships/hyperlink" Target="consultantplus://offline/ref=BA6B753D05EE860481E2AF362B8DB7CAB797C5827C7509033FCE1580DBA95618364C1B330CB68A534AC82BC6h2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25</Pages>
  <Words>5138</Words>
  <Characters>29291</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Ксения Владимировна Перескокова</dc:creator>
  <cp:lastModifiedBy>Ксения Владимировна Перескокова</cp:lastModifiedBy>
  <cp:revision>1</cp:revision>
  <dcterms:created xsi:type="dcterms:W3CDTF">2016-10-25T04:33:00Z</dcterms:created>
  <dcterms:modified xsi:type="dcterms:W3CDTF">2016-10-25T04:35:00Z</dcterms:modified>
</cp:coreProperties>
</file>