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B92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1"/>
      <w:bookmarkEnd w:id="0"/>
      <w:r>
        <w:rPr>
          <w:noProof/>
        </w:rPr>
        <w:drawing>
          <wp:inline distT="0" distB="0" distL="0" distR="0" wp14:anchorId="4CCB8980" wp14:editId="3766CB9E">
            <wp:extent cx="643890" cy="61214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121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B92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9C1B92" w:rsidRPr="00530670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530670">
        <w:rPr>
          <w:rFonts w:ascii="Times New Roman" w:hAnsi="Times New Roman" w:cs="Times New Roman"/>
          <w:b/>
          <w:bCs/>
          <w:sz w:val="26"/>
          <w:szCs w:val="26"/>
        </w:rPr>
        <w:t>ДЕПАРТАМЕНТ ТРАНСПОРТА, ДОРОЖНОЙ ДЕЯТЕЛЬНОСТИ И СВЯЗИ</w:t>
      </w:r>
    </w:p>
    <w:p w:rsidR="009C1B92" w:rsidRPr="00530670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30670">
        <w:rPr>
          <w:rFonts w:ascii="Times New Roman" w:hAnsi="Times New Roman" w:cs="Times New Roman"/>
          <w:b/>
          <w:bCs/>
          <w:sz w:val="26"/>
          <w:szCs w:val="26"/>
        </w:rPr>
        <w:t>ТОМСКОЙ ОБЛАСТИ</w:t>
      </w:r>
    </w:p>
    <w:p w:rsidR="009C1B92" w:rsidRPr="00530670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C1B92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30670"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01316B" w:rsidRPr="00530670" w:rsidRDefault="0001316B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C1B92" w:rsidRPr="000223BF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от 10 </w:t>
      </w:r>
      <w:r w:rsidR="0001316B">
        <w:rPr>
          <w:rFonts w:ascii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</w:rPr>
        <w:t>мая    2017</w:t>
      </w:r>
      <w:r w:rsidRPr="000223BF">
        <w:rPr>
          <w:rFonts w:ascii="Times New Roman" w:hAnsi="Times New Roman" w:cs="Times New Roman"/>
          <w:bCs/>
          <w:sz w:val="26"/>
          <w:szCs w:val="26"/>
        </w:rPr>
        <w:t xml:space="preserve"> г.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Pr="000223BF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</w:t>
      </w:r>
      <w:r w:rsidRPr="000223BF">
        <w:rPr>
          <w:rFonts w:ascii="Times New Roman" w:hAnsi="Times New Roman" w:cs="Times New Roman"/>
          <w:bCs/>
          <w:sz w:val="26"/>
          <w:szCs w:val="26"/>
        </w:rPr>
        <w:t xml:space="preserve">  №</w:t>
      </w:r>
      <w:r w:rsidR="00547FD3">
        <w:rPr>
          <w:rFonts w:ascii="Times New Roman" w:hAnsi="Times New Roman" w:cs="Times New Roman"/>
          <w:bCs/>
          <w:sz w:val="26"/>
          <w:szCs w:val="26"/>
        </w:rPr>
        <w:t xml:space="preserve"> 20</w:t>
      </w:r>
      <w:bookmarkStart w:id="1" w:name="_GoBack"/>
      <w:bookmarkEnd w:id="1"/>
      <w:r>
        <w:rPr>
          <w:rFonts w:ascii="Times New Roman" w:hAnsi="Times New Roman" w:cs="Times New Roman"/>
          <w:bCs/>
          <w:sz w:val="26"/>
          <w:szCs w:val="26"/>
        </w:rPr>
        <w:t>-ОД</w:t>
      </w:r>
    </w:p>
    <w:p w:rsidR="009C1B92" w:rsidRPr="00530670" w:rsidRDefault="009C1B92" w:rsidP="009C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B12D9" w:rsidRDefault="003B12D9"/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/>
        <w:jc w:val="both"/>
        <w:rPr>
          <w:rFonts w:ascii="Times New Roman" w:eastAsia="Times New Roman" w:hAnsi="Times New Roman" w:cs="Calibri"/>
          <w:sz w:val="26"/>
          <w:szCs w:val="26"/>
          <w:lang w:eastAsia="ar-SA"/>
        </w:rPr>
      </w:pPr>
      <w:r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  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>В связи с внесением изменений в постановление Администрации Томской области от 31.03.2008г. №</w:t>
      </w:r>
      <w:r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>66а «О новых системах оплаты труда работников област</w:t>
      </w:r>
      <w:r>
        <w:rPr>
          <w:rFonts w:ascii="Times New Roman" w:eastAsia="Times New Roman" w:hAnsi="Times New Roman" w:cs="Calibri"/>
          <w:sz w:val="26"/>
          <w:szCs w:val="26"/>
          <w:lang w:eastAsia="ar-SA"/>
        </w:rPr>
        <w:t>ных государственных учреждений»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>,</w:t>
      </w: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/>
        <w:rPr>
          <w:rFonts w:ascii="Times New Roman" w:eastAsia="Times New Roman" w:hAnsi="Times New Roman" w:cs="Calibri"/>
          <w:sz w:val="26"/>
          <w:szCs w:val="26"/>
          <w:lang w:eastAsia="ar-SA"/>
        </w:rPr>
      </w:pP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              ПРИКАЗЫВАЮ:</w:t>
      </w: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/>
        <w:jc w:val="both"/>
        <w:rPr>
          <w:rFonts w:ascii="Times New Roman" w:eastAsia="Times New Roman" w:hAnsi="Times New Roman" w:cs="Calibri"/>
          <w:sz w:val="24"/>
          <w:szCs w:val="26"/>
          <w:lang w:eastAsia="ar-SA"/>
        </w:rPr>
      </w:pPr>
      <w:r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    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>1. Установить предельный уровень соотношения среднемесячной</w:t>
      </w:r>
      <w:r w:rsidR="0067262D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заработной платы руководителя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, </w:t>
      </w:r>
      <w:r w:rsidR="00547FD3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главного инженера, 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>заместителей руководителя, главного бухгалтера областного государственного казенного учреждения «Управление автомобильных дорог Томской области», формируемой за счет всех источников финансового обеспечения и рассчитываемой за календарный год, и среднемесячной заработной платы работников учреждения (без учета</w:t>
      </w:r>
      <w:r w:rsidR="0067262D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заработной платы руководителя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, </w:t>
      </w:r>
      <w:r w:rsidR="00547FD3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главного инженера, 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заместителей руководителя, главного бухгалтера) в кратности до 4,5.                    </w:t>
      </w:r>
    </w:p>
    <w:p w:rsidR="009C1B92" w:rsidRPr="0001316B" w:rsidRDefault="009C1B92" w:rsidP="009C1B92">
      <w:pPr>
        <w:tabs>
          <w:tab w:val="left" w:pos="2250"/>
          <w:tab w:val="center" w:pos="4677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   </w:t>
      </w:r>
      <w:r w:rsidRPr="009C1B9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 Контроль за исполнением настоящего приказа возложить на председателя комитета организационно – правового и финансового обеспечения Департамента транспорта, дорожной деятельности и связи Томской области Т.Е.Титову. </w:t>
      </w:r>
    </w:p>
    <w:p w:rsidR="009C1B92" w:rsidRPr="0001316B" w:rsidRDefault="009C1B92" w:rsidP="009C1B92">
      <w:pPr>
        <w:pStyle w:val="ConsPlusNormal"/>
        <w:tabs>
          <w:tab w:val="left" w:pos="0"/>
          <w:tab w:val="left" w:pos="709"/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1316B">
        <w:rPr>
          <w:rFonts w:ascii="Times New Roman" w:hAnsi="Times New Roman" w:cs="Times New Roman"/>
          <w:sz w:val="26"/>
          <w:szCs w:val="26"/>
          <w:lang w:eastAsia="ar-SA"/>
        </w:rPr>
        <w:t xml:space="preserve">   3.</w:t>
      </w:r>
      <w:r w:rsidRPr="0001316B">
        <w:rPr>
          <w:rFonts w:ascii="Times New Roman" w:hAnsi="Times New Roman" w:cs="Times New Roman"/>
          <w:sz w:val="26"/>
          <w:szCs w:val="26"/>
        </w:rPr>
        <w:t xml:space="preserve"> Комитету организационно-правового и финансового обеспечения (Титова) обеспечить размещение настоящего приказа на официальном интернет-портале «Электронная Администрации Томской области </w:t>
      </w:r>
      <w:r w:rsidRPr="0001316B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hyperlink r:id="rId7" w:history="1">
        <w:r w:rsidRPr="0001316B">
          <w:rPr>
            <w:rStyle w:val="a5"/>
            <w:rFonts w:ascii="Times New Roman" w:hAnsi="Times New Roman" w:cs="Times New Roman"/>
            <w:color w:val="000000" w:themeColor="text1"/>
            <w:sz w:val="26"/>
            <w:szCs w:val="26"/>
          </w:rPr>
          <w:t>http://www.tomsk.gov.ru</w:t>
        </w:r>
      </w:hyperlink>
      <w:r w:rsidRPr="000131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Pr="0001316B">
        <w:rPr>
          <w:rFonts w:ascii="Times New Roman" w:hAnsi="Times New Roman" w:cs="Times New Roman"/>
          <w:sz w:val="26"/>
          <w:szCs w:val="26"/>
        </w:rPr>
        <w:t>и официальном сайте Департамента транспорта, дорожной деятельности и связи Томской области (http://dtds.tomsk.gov.ru) и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9C1B92" w:rsidRPr="0001316B" w:rsidRDefault="009C1B92" w:rsidP="009C1B92">
      <w:pPr>
        <w:pStyle w:val="a6"/>
        <w:tabs>
          <w:tab w:val="left" w:pos="0"/>
          <w:tab w:val="left" w:pos="709"/>
          <w:tab w:val="left" w:pos="851"/>
        </w:tabs>
        <w:spacing w:before="0" w:beforeAutospacing="0" w:after="0"/>
        <w:jc w:val="both"/>
        <w:rPr>
          <w:sz w:val="26"/>
          <w:szCs w:val="26"/>
        </w:rPr>
      </w:pPr>
      <w:r w:rsidRPr="0001316B">
        <w:rPr>
          <w:sz w:val="26"/>
          <w:szCs w:val="26"/>
        </w:rPr>
        <w:t xml:space="preserve">  4. Настоящий приказ вступает в силу </w:t>
      </w:r>
      <w:r w:rsidRPr="0001316B">
        <w:rPr>
          <w:sz w:val="26"/>
          <w:szCs w:val="26"/>
          <w:shd w:val="clear" w:color="auto" w:fill="FFFFFF"/>
        </w:rPr>
        <w:t>со дня его официального опубликования.</w:t>
      </w:r>
    </w:p>
    <w:p w:rsidR="009C1B92" w:rsidRPr="0001316B" w:rsidRDefault="009C1B92" w:rsidP="009C1B92">
      <w:pPr>
        <w:pStyle w:val="ConsPlusNormal"/>
        <w:tabs>
          <w:tab w:val="left" w:pos="0"/>
          <w:tab w:val="left" w:pos="709"/>
          <w:tab w:val="left" w:pos="851"/>
        </w:tabs>
        <w:ind w:left="539"/>
        <w:jc w:val="both"/>
        <w:rPr>
          <w:rFonts w:ascii="Times New Roman" w:hAnsi="Times New Roman" w:cs="Times New Roman"/>
          <w:sz w:val="26"/>
          <w:szCs w:val="26"/>
        </w:rPr>
      </w:pP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/>
        <w:jc w:val="both"/>
        <w:rPr>
          <w:rFonts w:ascii="Times New Roman" w:eastAsia="Times New Roman" w:hAnsi="Times New Roman" w:cs="Calibri"/>
          <w:sz w:val="26"/>
          <w:szCs w:val="26"/>
          <w:lang w:eastAsia="ar-SA"/>
        </w:rPr>
      </w:pP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/>
        <w:jc w:val="both"/>
        <w:rPr>
          <w:rFonts w:ascii="Times New Roman" w:eastAsia="Times New Roman" w:hAnsi="Times New Roman" w:cs="Calibri"/>
          <w:b/>
          <w:sz w:val="26"/>
          <w:szCs w:val="26"/>
          <w:lang w:eastAsia="ar-SA"/>
        </w:rPr>
      </w:pP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sz w:val="26"/>
          <w:szCs w:val="26"/>
          <w:lang w:eastAsia="ar-SA"/>
        </w:rPr>
      </w:pP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26"/>
          <w:szCs w:val="26"/>
          <w:lang w:eastAsia="ar-SA"/>
        </w:rPr>
      </w:pP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 w:line="240" w:lineRule="auto"/>
        <w:ind w:left="-284" w:right="-2" w:firstLine="142"/>
        <w:rPr>
          <w:rFonts w:ascii="Times New Roman" w:eastAsia="Times New Roman" w:hAnsi="Times New Roman" w:cs="Calibri"/>
          <w:sz w:val="25"/>
          <w:szCs w:val="25"/>
          <w:lang w:eastAsia="ar-SA"/>
        </w:rPr>
      </w:pPr>
      <w:r>
        <w:rPr>
          <w:rFonts w:ascii="Times New Roman" w:eastAsia="Times New Roman" w:hAnsi="Times New Roman" w:cs="Calibri"/>
          <w:sz w:val="26"/>
          <w:szCs w:val="26"/>
          <w:lang w:eastAsia="ar-SA"/>
        </w:rPr>
        <w:t>Начальник Д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>епартамента</w:t>
      </w:r>
      <w:r w:rsidRPr="009C1B92">
        <w:rPr>
          <w:rFonts w:ascii="Times New Roman" w:eastAsia="Times New Roman" w:hAnsi="Times New Roman" w:cs="Calibri"/>
          <w:sz w:val="25"/>
          <w:szCs w:val="25"/>
          <w:lang w:eastAsia="ar-SA"/>
        </w:rPr>
        <w:tab/>
      </w:r>
      <w:r w:rsidRPr="009C1B92">
        <w:rPr>
          <w:rFonts w:ascii="Times New Roman" w:eastAsia="Times New Roman" w:hAnsi="Times New Roman" w:cs="Calibri"/>
          <w:sz w:val="25"/>
          <w:szCs w:val="25"/>
          <w:lang w:eastAsia="ar-SA"/>
        </w:rPr>
        <w:tab/>
      </w:r>
      <w:r w:rsidRPr="009C1B92">
        <w:rPr>
          <w:rFonts w:ascii="Times New Roman" w:eastAsia="Times New Roman" w:hAnsi="Times New Roman" w:cs="Calibri"/>
          <w:sz w:val="25"/>
          <w:szCs w:val="25"/>
          <w:lang w:eastAsia="ar-SA"/>
        </w:rPr>
        <w:tab/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     </w:t>
      </w:r>
      <w:r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                       </w:t>
      </w:r>
      <w:r w:rsidRPr="009C1B92">
        <w:rPr>
          <w:rFonts w:ascii="Times New Roman" w:eastAsia="Times New Roman" w:hAnsi="Times New Roman" w:cs="Calibri"/>
          <w:sz w:val="26"/>
          <w:szCs w:val="26"/>
          <w:lang w:eastAsia="ar-SA"/>
        </w:rPr>
        <w:t xml:space="preserve"> К.А. Белоусов</w:t>
      </w:r>
    </w:p>
    <w:p w:rsidR="009C1B92" w:rsidRPr="009C1B92" w:rsidRDefault="009C1B92" w:rsidP="009C1B92">
      <w:pPr>
        <w:tabs>
          <w:tab w:val="left" w:pos="2250"/>
          <w:tab w:val="center" w:pos="4677"/>
        </w:tabs>
        <w:suppressAutoHyphens/>
        <w:spacing w:after="0" w:line="240" w:lineRule="auto"/>
        <w:rPr>
          <w:rFonts w:ascii="Times New Roman" w:eastAsia="Times New Roman" w:hAnsi="Times New Roman" w:cs="Calibri"/>
          <w:sz w:val="26"/>
          <w:szCs w:val="26"/>
          <w:lang w:eastAsia="ar-SA"/>
        </w:rPr>
      </w:pPr>
    </w:p>
    <w:p w:rsidR="009C1B92" w:rsidRDefault="009C1B92"/>
    <w:sectPr w:rsidR="009C1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BF4A96"/>
    <w:multiLevelType w:val="hybridMultilevel"/>
    <w:tmpl w:val="ECC4C07A"/>
    <w:lvl w:ilvl="0" w:tplc="130E60A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E74"/>
    <w:rsid w:val="0001316B"/>
    <w:rsid w:val="000342C2"/>
    <w:rsid w:val="003B12D9"/>
    <w:rsid w:val="00547FD3"/>
    <w:rsid w:val="0067262D"/>
    <w:rsid w:val="009C1B92"/>
    <w:rsid w:val="00C2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B92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9C1B92"/>
    <w:rPr>
      <w:color w:val="0000FF" w:themeColor="hyperlink"/>
      <w:u w:val="single"/>
    </w:rPr>
  </w:style>
  <w:style w:type="paragraph" w:customStyle="1" w:styleId="ConsPlusNormal">
    <w:name w:val="ConsPlusNormal"/>
    <w:rsid w:val="009C1B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rmal (Web)"/>
    <w:basedOn w:val="a"/>
    <w:rsid w:val="009C1B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B92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9C1B92"/>
    <w:rPr>
      <w:color w:val="0000FF" w:themeColor="hyperlink"/>
      <w:u w:val="single"/>
    </w:rPr>
  </w:style>
  <w:style w:type="paragraph" w:customStyle="1" w:styleId="ConsPlusNormal">
    <w:name w:val="ConsPlusNormal"/>
    <w:rsid w:val="009C1B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rmal (Web)"/>
    <w:basedOn w:val="a"/>
    <w:rsid w:val="009C1B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Чемисов</dc:creator>
  <cp:keywords/>
  <dc:description/>
  <cp:lastModifiedBy>Вячеслав Чемисов</cp:lastModifiedBy>
  <cp:revision>7</cp:revision>
  <cp:lastPrinted>2017-05-05T02:17:00Z</cp:lastPrinted>
  <dcterms:created xsi:type="dcterms:W3CDTF">2017-05-05T01:10:00Z</dcterms:created>
  <dcterms:modified xsi:type="dcterms:W3CDTF">2017-05-05T09:30:00Z</dcterms:modified>
</cp:coreProperties>
</file>