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F12560" w:rsidRPr="004D6270" w:rsidRDefault="00F12560" w:rsidP="00F1256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изменений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>
        <w:rPr>
          <w:rFonts w:ascii="Times New Roman" w:hAnsi="Times New Roman"/>
          <w:spacing w:val="-1"/>
          <w:sz w:val="26"/>
          <w:szCs w:val="26"/>
        </w:rPr>
        <w:t>18</w:t>
      </w:r>
      <w:r w:rsidRPr="004D6270">
        <w:rPr>
          <w:rFonts w:ascii="Times New Roman" w:hAnsi="Times New Roman"/>
          <w:spacing w:val="-1"/>
          <w:sz w:val="26"/>
          <w:szCs w:val="26"/>
        </w:rPr>
        <w:t>.</w:t>
      </w:r>
      <w:r>
        <w:rPr>
          <w:rFonts w:ascii="Times New Roman" w:hAnsi="Times New Roman"/>
          <w:spacing w:val="-1"/>
          <w:sz w:val="26"/>
          <w:szCs w:val="26"/>
        </w:rPr>
        <w:t>02</w:t>
      </w:r>
      <w:r w:rsidRPr="004D6270">
        <w:rPr>
          <w:rFonts w:ascii="Times New Roman" w:hAnsi="Times New Roman"/>
          <w:spacing w:val="-1"/>
          <w:sz w:val="26"/>
          <w:szCs w:val="26"/>
        </w:rPr>
        <w:t>.2016 №</w:t>
      </w:r>
      <w:r>
        <w:rPr>
          <w:rFonts w:ascii="Times New Roman" w:hAnsi="Times New Roman"/>
          <w:spacing w:val="-1"/>
          <w:sz w:val="26"/>
          <w:szCs w:val="26"/>
        </w:rPr>
        <w:t>021</w:t>
      </w:r>
      <w:r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F12560" w:rsidRPr="004D6270" w:rsidRDefault="00F12560" w:rsidP="00F1256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F12560" w:rsidRPr="00F61D94" w:rsidRDefault="00F12560" w:rsidP="00F12560">
      <w:pPr>
        <w:pStyle w:val="ad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В целях совершенствования нормативно</w:t>
      </w:r>
      <w:r>
        <w:rPr>
          <w:rFonts w:ascii="Times New Roman" w:hAnsi="Times New Roman"/>
          <w:sz w:val="26"/>
          <w:szCs w:val="26"/>
        </w:rPr>
        <w:t xml:space="preserve">го </w:t>
      </w:r>
      <w:r w:rsidRPr="00F61D94">
        <w:rPr>
          <w:rFonts w:ascii="Times New Roman" w:hAnsi="Times New Roman"/>
          <w:sz w:val="26"/>
          <w:szCs w:val="26"/>
        </w:rPr>
        <w:t xml:space="preserve">правового акта </w:t>
      </w:r>
    </w:p>
    <w:p w:rsidR="00F12560" w:rsidRPr="00F61D94" w:rsidRDefault="00F12560" w:rsidP="00F12560">
      <w:pPr>
        <w:pStyle w:val="ad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ПРИКАЗЫВАЮ:</w:t>
      </w:r>
    </w:p>
    <w:p w:rsidR="00F12560" w:rsidRDefault="00F12560" w:rsidP="00F12560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61D94">
        <w:rPr>
          <w:szCs w:val="26"/>
        </w:rPr>
        <w:t>1. Внести в</w:t>
      </w:r>
      <w:r w:rsidRPr="00F61D94">
        <w:rPr>
          <w:rFonts w:eastAsiaTheme="minorHAnsi"/>
          <w:szCs w:val="26"/>
          <w:lang w:eastAsia="en-US"/>
        </w:rPr>
        <w:t xml:space="preserve"> </w:t>
      </w:r>
      <w:r w:rsidRPr="00F61D94">
        <w:rPr>
          <w:szCs w:val="26"/>
        </w:rPr>
        <w:t>приказ Департамента охотничьего и рыбного хозяйства Томской области</w:t>
      </w:r>
      <w:r w:rsidRPr="00F61D94">
        <w:rPr>
          <w:spacing w:val="-1"/>
          <w:szCs w:val="26"/>
        </w:rPr>
        <w:t xml:space="preserve"> от 18.02.2016 №021-од «</w:t>
      </w:r>
      <w:r w:rsidRPr="00F61D94">
        <w:rPr>
          <w:szCs w:val="26"/>
        </w:rPr>
        <w:t xml:space="preserve">Об утверждении </w:t>
      </w:r>
      <w:r w:rsidRPr="00F61D94">
        <w:rPr>
          <w:bCs/>
          <w:szCs w:val="26"/>
        </w:rPr>
        <w:t>административного регламента предоставления государственной услуги «П</w:t>
      </w:r>
      <w:r w:rsidRPr="00F61D94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>
        <w:rPr>
          <w:szCs w:val="26"/>
        </w:rPr>
        <w:t xml:space="preserve"> </w:t>
      </w:r>
      <w:r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Pr="00F61D94">
        <w:rPr>
          <w:szCs w:val="26"/>
        </w:rPr>
        <w:t xml:space="preserve">«Электронная Администрация Томской области» </w:t>
      </w:r>
      <w:hyperlink r:id="rId7" w:history="1">
        <w:r w:rsidRPr="001B5CAA">
          <w:rPr>
            <w:rStyle w:val="ac"/>
            <w:szCs w:val="26"/>
          </w:rPr>
          <w:t>http</w:t>
        </w:r>
        <w:r w:rsidRPr="001B5CAA">
          <w:rPr>
            <w:rStyle w:val="ac"/>
            <w:szCs w:val="26"/>
            <w:lang w:val="en-US"/>
          </w:rPr>
          <w:t>s</w:t>
        </w:r>
        <w:r w:rsidRPr="001B5CAA">
          <w:rPr>
            <w:rStyle w:val="ac"/>
            <w:szCs w:val="26"/>
          </w:rPr>
          <w:t>://tomsk.gov.ru</w:t>
        </w:r>
      </w:hyperlink>
      <w:r>
        <w:rPr>
          <w:szCs w:val="26"/>
        </w:rPr>
        <w:t>, 24.02.2016)</w:t>
      </w:r>
      <w:r w:rsidRPr="00F61D94">
        <w:rPr>
          <w:rFonts w:eastAsiaTheme="minorHAnsi"/>
          <w:szCs w:val="26"/>
          <w:lang w:eastAsia="en-US"/>
        </w:rPr>
        <w:t xml:space="preserve"> следующие изменения:</w:t>
      </w:r>
    </w:p>
    <w:p w:rsidR="00F12560" w:rsidRPr="00F61D94" w:rsidRDefault="00F12560" w:rsidP="00F12560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Pr="00F61D94">
        <w:rPr>
          <w:szCs w:val="26"/>
        </w:rPr>
        <w:t xml:space="preserve"> регламент</w:t>
      </w:r>
      <w:r>
        <w:rPr>
          <w:szCs w:val="26"/>
        </w:rPr>
        <w:t>е</w:t>
      </w:r>
      <w:r w:rsidRPr="00F61D94">
        <w:rPr>
          <w:szCs w:val="26"/>
        </w:rPr>
        <w:t xml:space="preserve"> </w:t>
      </w:r>
      <w:r w:rsidRPr="00F61D94">
        <w:rPr>
          <w:bCs/>
          <w:szCs w:val="26"/>
        </w:rPr>
        <w:t>предоставления государственной услуги «П</w:t>
      </w:r>
      <w:r w:rsidRPr="00F61D94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>
        <w:rPr>
          <w:szCs w:val="26"/>
        </w:rPr>
        <w:t>, утвержденном указанным приказом:</w:t>
      </w:r>
    </w:p>
    <w:p w:rsidR="00F12560" w:rsidRPr="00F61D94" w:rsidRDefault="00F12560" w:rsidP="00F12560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61D94">
        <w:rPr>
          <w:rFonts w:eastAsiaTheme="minorHAnsi"/>
          <w:szCs w:val="26"/>
          <w:lang w:eastAsia="en-US"/>
        </w:rPr>
        <w:t>1) подпункты 1 и 2 подпункта «а» пункта 14 изложить в следующей редакции:</w:t>
      </w:r>
    </w:p>
    <w:p w:rsidR="00F12560" w:rsidRPr="00F61D94" w:rsidRDefault="00F12560" w:rsidP="00F12560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61D94">
        <w:rPr>
          <w:rFonts w:eastAsiaTheme="minorHAnsi"/>
          <w:szCs w:val="26"/>
          <w:lang w:eastAsia="en-US"/>
        </w:rPr>
        <w:t>«1) наименование, адрес места нахождения, банковские реквизиты, идентификационный номер налогоплательщика (ИНН), основной государственный регистрационный номер (ОГРН), номер контактного телефона заявителя - для юридических лиц;</w:t>
      </w:r>
    </w:p>
    <w:p w:rsidR="00F12560" w:rsidRPr="006974C9" w:rsidRDefault="00F12560" w:rsidP="00F12560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6974C9">
        <w:rPr>
          <w:rFonts w:eastAsiaTheme="minorHAnsi"/>
          <w:szCs w:val="26"/>
          <w:lang w:eastAsia="en-US"/>
        </w:rPr>
        <w:t>2) фамилия, имя, отчество (</w:t>
      </w:r>
      <w:r>
        <w:rPr>
          <w:rFonts w:eastAsiaTheme="minorHAnsi"/>
          <w:szCs w:val="26"/>
          <w:lang w:eastAsia="en-US"/>
        </w:rPr>
        <w:t xml:space="preserve">последнее - </w:t>
      </w:r>
      <w:r w:rsidRPr="006974C9">
        <w:rPr>
          <w:rFonts w:eastAsiaTheme="minorHAnsi"/>
          <w:szCs w:val="26"/>
          <w:lang w:eastAsia="en-US"/>
        </w:rPr>
        <w:t>при наличии), данные документа, удостоверяющего личность, место жительства, банковские реквизиты, идентификационный номер налогоплательщика (ИНН), страховой номер индивидуального лицевого счета в системе обязательного пенсионного страхования, основной государственный регистрационный номер индивидуального предпринимателя (ОГРНИП), номер контактного телефона - для индивидуальных предпринимателей;»;</w:t>
      </w:r>
    </w:p>
    <w:p w:rsidR="00F12560" w:rsidRPr="006974C9" w:rsidRDefault="00F12560" w:rsidP="00F12560">
      <w:pPr>
        <w:autoSpaceDE w:val="0"/>
        <w:autoSpaceDN w:val="0"/>
        <w:adjustRightInd w:val="0"/>
        <w:jc w:val="both"/>
        <w:rPr>
          <w:rFonts w:eastAsiaTheme="minorEastAsia"/>
          <w:bCs/>
          <w:szCs w:val="26"/>
        </w:rPr>
      </w:pPr>
      <w:r w:rsidRPr="006974C9">
        <w:rPr>
          <w:rFonts w:eastAsiaTheme="minorHAnsi"/>
          <w:szCs w:val="26"/>
          <w:lang w:eastAsia="en-US"/>
        </w:rPr>
        <w:t xml:space="preserve">2) </w:t>
      </w:r>
      <w:r>
        <w:rPr>
          <w:rFonts w:eastAsiaTheme="minorHAnsi"/>
          <w:szCs w:val="26"/>
          <w:lang w:eastAsia="en-US"/>
        </w:rPr>
        <w:t>п</w:t>
      </w:r>
      <w:r>
        <w:rPr>
          <w:rFonts w:eastAsiaTheme="minorEastAsia"/>
          <w:bCs/>
          <w:szCs w:val="26"/>
        </w:rPr>
        <w:t xml:space="preserve">риложение № 1 </w:t>
      </w:r>
      <w:r w:rsidRPr="006974C9">
        <w:rPr>
          <w:rFonts w:eastAsiaTheme="minorEastAsia"/>
          <w:bCs/>
          <w:szCs w:val="26"/>
        </w:rPr>
        <w:t>изложить в новой редакции согласно приложению 1 к настоящему приказу;</w:t>
      </w:r>
    </w:p>
    <w:p w:rsidR="00F12560" w:rsidRPr="006974C9" w:rsidRDefault="00F12560" w:rsidP="00F12560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6974C9">
        <w:rPr>
          <w:rFonts w:eastAsiaTheme="minorEastAsia"/>
          <w:bCs/>
          <w:szCs w:val="26"/>
        </w:rPr>
        <w:t xml:space="preserve">3) </w:t>
      </w:r>
      <w:r>
        <w:rPr>
          <w:rFonts w:eastAsiaTheme="minorHAnsi"/>
          <w:szCs w:val="26"/>
          <w:lang w:eastAsia="en-US"/>
        </w:rPr>
        <w:t>п</w:t>
      </w:r>
      <w:r>
        <w:rPr>
          <w:rFonts w:eastAsiaTheme="minorEastAsia"/>
          <w:bCs/>
          <w:szCs w:val="26"/>
        </w:rPr>
        <w:t xml:space="preserve">риложение № 2 </w:t>
      </w:r>
      <w:r w:rsidRPr="006974C9">
        <w:rPr>
          <w:rFonts w:eastAsiaTheme="minorEastAsia"/>
          <w:bCs/>
          <w:szCs w:val="26"/>
        </w:rPr>
        <w:t>изложить в новой редакции согласно пр</w:t>
      </w:r>
      <w:r>
        <w:rPr>
          <w:rFonts w:eastAsiaTheme="minorEastAsia"/>
          <w:bCs/>
          <w:szCs w:val="26"/>
        </w:rPr>
        <w:t>иложению 2 к настоящему приказу.</w:t>
      </w:r>
    </w:p>
    <w:p w:rsidR="00F12560" w:rsidRPr="00F61D94" w:rsidRDefault="00F12560" w:rsidP="00F12560">
      <w:pPr>
        <w:autoSpaceDE w:val="0"/>
        <w:autoSpaceDN w:val="0"/>
        <w:adjustRightInd w:val="0"/>
        <w:jc w:val="both"/>
        <w:rPr>
          <w:szCs w:val="26"/>
        </w:rPr>
      </w:pPr>
      <w:r w:rsidRPr="00F61D94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F61D94">
        <w:rPr>
          <w:szCs w:val="26"/>
          <w:lang w:val="en-US"/>
        </w:rPr>
        <w:t>s</w:t>
      </w:r>
      <w:r w:rsidRPr="00F61D94">
        <w:rPr>
          <w:szCs w:val="26"/>
        </w:rPr>
        <w:t>://</w:t>
      </w:r>
      <w:r w:rsidRPr="00F61D94">
        <w:rPr>
          <w:szCs w:val="26"/>
          <w:lang w:val="en-US"/>
        </w:rPr>
        <w:t>dor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tomsk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gov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ru</w:t>
      </w:r>
      <w:r w:rsidRPr="00F61D94">
        <w:rPr>
          <w:szCs w:val="26"/>
        </w:rPr>
        <w:t>/), официальном интернет-портале «Электронная Администрация Томской области» (http</w:t>
      </w:r>
      <w:r w:rsidRPr="00F61D94">
        <w:rPr>
          <w:szCs w:val="26"/>
          <w:lang w:val="en-US"/>
        </w:rPr>
        <w:t>s</w:t>
      </w:r>
      <w:r w:rsidRPr="00F61D94">
        <w:rPr>
          <w:szCs w:val="26"/>
        </w:rPr>
        <w:t>://tomsk.gov.ru).</w:t>
      </w:r>
    </w:p>
    <w:p w:rsidR="00F12560" w:rsidRDefault="00F12560" w:rsidP="00F12560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442C7B" w:rsidRDefault="00F12560" w:rsidP="00F12560">
      <w:pPr>
        <w:tabs>
          <w:tab w:val="left" w:pos="7938"/>
        </w:tabs>
        <w:spacing w:before="60"/>
        <w:ind w:firstLine="0"/>
        <w:rPr>
          <w:sz w:val="20"/>
        </w:rPr>
      </w:pPr>
      <w:r w:rsidRPr="004D6270">
        <w:rPr>
          <w:szCs w:val="26"/>
        </w:rPr>
        <w:t xml:space="preserve">Начальник департамента                                                                                 </w:t>
      </w:r>
      <w:r>
        <w:rPr>
          <w:szCs w:val="26"/>
        </w:rPr>
        <w:t xml:space="preserve">  </w:t>
      </w:r>
      <w:r w:rsidRPr="004D6270">
        <w:rPr>
          <w:szCs w:val="26"/>
        </w:rPr>
        <w:t xml:space="preserve"> </w:t>
      </w:r>
      <w:r>
        <w:rPr>
          <w:szCs w:val="26"/>
        </w:rPr>
        <w:t xml:space="preserve">  </w:t>
      </w:r>
      <w:r w:rsidRPr="004D6270">
        <w:rPr>
          <w:szCs w:val="26"/>
        </w:rPr>
        <w:t>В.В.Сиротин</w:t>
      </w:r>
    </w:p>
    <w:p w:rsidR="00442C7B" w:rsidRDefault="00442C7B">
      <w:pPr>
        <w:pStyle w:val="a5"/>
        <w:spacing w:after="0"/>
        <w:ind w:left="0"/>
        <w:rPr>
          <w:rStyle w:val="a6"/>
          <w:b w:val="0"/>
          <w:sz w:val="28"/>
        </w:rPr>
        <w:sectPr w:rsidR="00442C7B" w:rsidSect="00BE452A">
          <w:headerReference w:type="default" r:id="rId8"/>
          <w:headerReference w:type="first" r:id="rId9"/>
          <w:pgSz w:w="11907" w:h="16840" w:code="9"/>
          <w:pgMar w:top="1134" w:right="851" w:bottom="1134" w:left="1134" w:header="720" w:footer="567" w:gutter="0"/>
          <w:cols w:space="720"/>
          <w:titlePg/>
        </w:sect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szCs w:val="26"/>
        </w:rPr>
      </w:pPr>
      <w:r w:rsidRPr="000641FF">
        <w:rPr>
          <w:szCs w:val="26"/>
        </w:rPr>
        <w:lastRenderedPageBreak/>
        <w:t>Приложение 1</w:t>
      </w: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rPr>
          <w:szCs w:val="26"/>
        </w:rPr>
      </w:pPr>
      <w:r w:rsidRPr="000641FF">
        <w:rPr>
          <w:szCs w:val="26"/>
        </w:rPr>
        <w:t xml:space="preserve">к приказу Департамента охотничьего </w:t>
      </w:r>
      <w:r w:rsidRPr="000641FF">
        <w:rPr>
          <w:szCs w:val="26"/>
        </w:rPr>
        <w:br/>
        <w:t>и рыбного хозяйства Томской области</w:t>
      </w: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rPr>
          <w:szCs w:val="26"/>
        </w:rPr>
      </w:pPr>
      <w:r w:rsidRPr="000641FF">
        <w:rPr>
          <w:szCs w:val="26"/>
        </w:rPr>
        <w:t>от ____________ № ___________</w:t>
      </w:r>
    </w:p>
    <w:p w:rsidR="000641FF" w:rsidRPr="000641FF" w:rsidRDefault="000641FF" w:rsidP="000641FF">
      <w:pPr>
        <w:autoSpaceDE w:val="0"/>
        <w:autoSpaceDN w:val="0"/>
        <w:ind w:left="4860" w:firstLine="0"/>
        <w:jc w:val="center"/>
        <w:rPr>
          <w:rFonts w:eastAsiaTheme="minorEastAsia"/>
          <w:b/>
          <w:bCs/>
          <w:sz w:val="24"/>
          <w:szCs w:val="24"/>
        </w:rPr>
      </w:pPr>
    </w:p>
    <w:p w:rsidR="000641FF" w:rsidRPr="000641FF" w:rsidRDefault="000641FF" w:rsidP="000641FF">
      <w:pPr>
        <w:autoSpaceDE w:val="0"/>
        <w:autoSpaceDN w:val="0"/>
        <w:ind w:left="4860" w:firstLine="0"/>
        <w:jc w:val="right"/>
        <w:rPr>
          <w:rFonts w:eastAsiaTheme="minorEastAsia"/>
          <w:b/>
          <w:bCs/>
          <w:sz w:val="24"/>
          <w:szCs w:val="24"/>
        </w:rPr>
      </w:pPr>
      <w:r w:rsidRPr="000641FF">
        <w:rPr>
          <w:rFonts w:eastAsiaTheme="minorEastAsia"/>
          <w:bCs/>
          <w:szCs w:val="26"/>
        </w:rPr>
        <w:t xml:space="preserve">«Приложение № 1 к </w:t>
      </w:r>
      <w:r w:rsidRPr="000641FF">
        <w:rPr>
          <w:szCs w:val="26"/>
        </w:rPr>
        <w:t xml:space="preserve">Административному регламенту </w:t>
      </w:r>
      <w:r w:rsidRPr="000641FF">
        <w:rPr>
          <w:bCs/>
          <w:szCs w:val="26"/>
        </w:rPr>
        <w:t>предоставления государственной услуги «П</w:t>
      </w:r>
      <w:r w:rsidRPr="000641FF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</w:p>
    <w:p w:rsidR="000641FF" w:rsidRPr="000641FF" w:rsidRDefault="000641FF" w:rsidP="000641FF">
      <w:pPr>
        <w:autoSpaceDE w:val="0"/>
        <w:autoSpaceDN w:val="0"/>
        <w:ind w:firstLine="0"/>
        <w:jc w:val="center"/>
        <w:rPr>
          <w:rFonts w:eastAsiaTheme="minorEastAsia"/>
          <w:b/>
          <w:bCs/>
          <w:sz w:val="24"/>
          <w:szCs w:val="24"/>
        </w:rPr>
      </w:pPr>
    </w:p>
    <w:p w:rsidR="000641FF" w:rsidRPr="000641FF" w:rsidRDefault="000641FF" w:rsidP="000641FF">
      <w:pPr>
        <w:autoSpaceDE w:val="0"/>
        <w:autoSpaceDN w:val="0"/>
        <w:ind w:firstLine="0"/>
        <w:jc w:val="center"/>
        <w:rPr>
          <w:rFonts w:eastAsiaTheme="minorEastAsia"/>
          <w:bCs/>
          <w:szCs w:val="26"/>
        </w:rPr>
      </w:pPr>
      <w:r w:rsidRPr="000641FF">
        <w:rPr>
          <w:rFonts w:eastAsiaTheme="minorEastAsia"/>
          <w:bCs/>
          <w:szCs w:val="26"/>
        </w:rPr>
        <w:t>Заявление</w:t>
      </w:r>
      <w:r w:rsidRPr="000641FF">
        <w:rPr>
          <w:rFonts w:eastAsiaTheme="minorEastAsia"/>
          <w:bCs/>
          <w:szCs w:val="26"/>
        </w:rPr>
        <w:br/>
        <w:t>о предоставлении в пользование водных биологических ресурсов, общий допустимый улов которых не устанавливается</w:t>
      </w:r>
    </w:p>
    <w:p w:rsidR="000641FF" w:rsidRPr="000641FF" w:rsidRDefault="000641FF" w:rsidP="000641FF">
      <w:pPr>
        <w:autoSpaceDE w:val="0"/>
        <w:autoSpaceDN w:val="0"/>
        <w:ind w:firstLine="0"/>
        <w:jc w:val="center"/>
        <w:rPr>
          <w:rFonts w:eastAsiaTheme="minorEastAsia"/>
          <w:b/>
          <w:bCs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 xml:space="preserve">Наименование заявителя </w:t>
      </w:r>
      <w:r w:rsidRPr="000641FF">
        <w:rPr>
          <w:rFonts w:eastAsiaTheme="minorEastAsia"/>
          <w:szCs w:val="26"/>
        </w:rPr>
        <w:sym w:font="Symbol" w:char="F02D"/>
      </w:r>
      <w:r w:rsidRPr="000641FF">
        <w:rPr>
          <w:rFonts w:eastAsiaTheme="minorEastAsia"/>
          <w:szCs w:val="26"/>
        </w:rPr>
        <w:t xml:space="preserve"> для юридического лица;  фамилия, имя, отчество (последнее - при наличии), данные документа, удостоверяющего личность, – для индивидуального предпринимателя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HAnsi"/>
          <w:szCs w:val="26"/>
          <w:lang w:eastAsia="en-US"/>
        </w:rPr>
        <w:t>Адрес места нахождения, номер контактного телефона</w:t>
      </w:r>
      <w:r w:rsidRPr="000641FF">
        <w:rPr>
          <w:rFonts w:eastAsiaTheme="minorEastAsia"/>
          <w:szCs w:val="26"/>
        </w:rPr>
        <w:t xml:space="preserve"> – для юридического лица; </w:t>
      </w:r>
      <w:r w:rsidRPr="000641FF">
        <w:rPr>
          <w:rFonts w:eastAsiaTheme="minorHAnsi"/>
          <w:szCs w:val="26"/>
          <w:lang w:eastAsia="en-US"/>
        </w:rPr>
        <w:t>место жительства, номер контактного телефона</w:t>
      </w:r>
      <w:r w:rsidRPr="000641FF">
        <w:rPr>
          <w:rFonts w:eastAsiaTheme="minorEastAsia"/>
          <w:szCs w:val="26"/>
        </w:rPr>
        <w:t xml:space="preserve"> – для индивидуального предпринимателя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Банковские реквизиты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Для юридического лица:</w:t>
      </w:r>
    </w:p>
    <w:p w:rsidR="000641FF" w:rsidRPr="000641FF" w:rsidRDefault="000641FF" w:rsidP="000641FF">
      <w:pPr>
        <w:autoSpaceDE w:val="0"/>
        <w:autoSpaceDN w:val="0"/>
        <w:spacing w:after="12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641FF" w:rsidRPr="000641FF" w:rsidTr="00B901F4">
        <w:trPr>
          <w:trHeight w:hRule="exact" w:val="454"/>
        </w:trPr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</w:tr>
    </w:tbl>
    <w:p w:rsidR="000641FF" w:rsidRPr="000641FF" w:rsidRDefault="000641FF" w:rsidP="000641FF">
      <w:pPr>
        <w:autoSpaceDE w:val="0"/>
        <w:autoSpaceDN w:val="0"/>
        <w:spacing w:after="12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spacing w:after="12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основной государственный регистрационный номер (ОГРН):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641FF" w:rsidRPr="000641FF" w:rsidTr="00B901F4">
        <w:trPr>
          <w:trHeight w:hRule="exact" w:val="371"/>
        </w:trPr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</w:tr>
    </w:tbl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Сведения о нахождении или ненахождении заявителя под контролем иностранного инвестора: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autoSpaceDE w:val="0"/>
        <w:autoSpaceDN w:val="0"/>
        <w:ind w:firstLine="0"/>
        <w:jc w:val="center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>(находится/не находится под контролем иностранного инвестора)</w:t>
      </w:r>
    </w:p>
    <w:p w:rsidR="000641FF" w:rsidRPr="000641FF" w:rsidRDefault="000641FF" w:rsidP="000641FF">
      <w:pPr>
        <w:autoSpaceDE w:val="0"/>
        <w:autoSpaceDN w:val="0"/>
        <w:ind w:firstLine="0"/>
        <w:jc w:val="center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 xml:space="preserve">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в отношении такого юридического лица установлен в порядке, предусмотренном Федеральным законом </w:t>
      </w:r>
      <w:r w:rsidRPr="000641FF">
        <w:rPr>
          <w:rFonts w:eastAsiaTheme="minorHAnsi"/>
          <w:szCs w:val="26"/>
          <w:lang w:eastAsia="en-US"/>
        </w:rPr>
        <w:t xml:space="preserve">29 апреля 2008 года </w:t>
      </w:r>
      <w:r w:rsidRPr="000641FF">
        <w:rPr>
          <w:rFonts w:eastAsiaTheme="minorHAnsi"/>
          <w:szCs w:val="26"/>
          <w:lang w:eastAsia="en-US"/>
        </w:rPr>
        <w:br/>
        <w:t>№ 57-ФЗ</w:t>
      </w:r>
      <w:r w:rsidRPr="000641FF">
        <w:rPr>
          <w:rFonts w:eastAsiaTheme="minorEastAsia"/>
          <w:szCs w:val="26"/>
        </w:rPr>
        <w:t xml:space="preserve">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государства»:</w:t>
      </w:r>
    </w:p>
    <w:p w:rsidR="000641FF" w:rsidRPr="000641FF" w:rsidRDefault="000641FF" w:rsidP="000641FF">
      <w:pPr>
        <w:pBdr>
          <w:bottom w:val="single" w:sz="4" w:space="1" w:color="auto"/>
        </w:pBd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jc w:val="center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>(дата, номер решения)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Для индивидуального предпринимателя:</w:t>
      </w:r>
    </w:p>
    <w:p w:rsidR="000641FF" w:rsidRPr="000641FF" w:rsidRDefault="000641FF" w:rsidP="000641FF">
      <w:pPr>
        <w:autoSpaceDE w:val="0"/>
        <w:autoSpaceDN w:val="0"/>
        <w:spacing w:after="12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641FF" w:rsidRPr="000641FF" w:rsidTr="00B901F4">
        <w:trPr>
          <w:trHeight w:hRule="exact" w:val="358"/>
        </w:trPr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</w:tr>
    </w:tbl>
    <w:p w:rsidR="000641FF" w:rsidRPr="000641FF" w:rsidRDefault="000641FF" w:rsidP="000641FF">
      <w:pPr>
        <w:autoSpaceDE w:val="0"/>
        <w:autoSpaceDN w:val="0"/>
        <w:spacing w:before="240" w:after="12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страховой номер индивидуального лицевого счета в системе обязательного пенсионного страхования (СНИЛС)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641FF" w:rsidRPr="000641FF" w:rsidTr="00B901F4">
        <w:trPr>
          <w:trHeight w:hRule="exact" w:val="362"/>
        </w:trPr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</w:tr>
    </w:tbl>
    <w:p w:rsidR="000641FF" w:rsidRPr="000641FF" w:rsidRDefault="000641FF" w:rsidP="000641FF">
      <w:pPr>
        <w:autoSpaceDE w:val="0"/>
        <w:autoSpaceDN w:val="0"/>
        <w:spacing w:before="240" w:after="120"/>
        <w:ind w:firstLine="0"/>
        <w:rPr>
          <w:rFonts w:eastAsiaTheme="minorHAnsi"/>
          <w:szCs w:val="26"/>
          <w:lang w:eastAsia="en-US"/>
        </w:rPr>
      </w:pPr>
      <w:r w:rsidRPr="000641FF">
        <w:rPr>
          <w:rFonts w:eastAsiaTheme="minorHAnsi"/>
          <w:szCs w:val="26"/>
          <w:lang w:eastAsia="en-US"/>
        </w:rPr>
        <w:t>основной государственный регистрационный номер индивидуального предпринимателя (ОГРНИП)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641FF" w:rsidRPr="000641FF" w:rsidTr="00B901F4">
        <w:trPr>
          <w:trHeight w:hRule="exact" w:val="362"/>
        </w:trPr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0641FF" w:rsidRPr="000641FF" w:rsidRDefault="000641FF" w:rsidP="000641FF">
            <w:pPr>
              <w:autoSpaceDE w:val="0"/>
              <w:autoSpaceDN w:val="0"/>
              <w:ind w:firstLine="0"/>
              <w:jc w:val="center"/>
              <w:rPr>
                <w:rFonts w:eastAsiaTheme="minorEastAsia"/>
                <w:szCs w:val="26"/>
              </w:rPr>
            </w:pPr>
          </w:p>
        </w:tc>
      </w:tr>
    </w:tbl>
    <w:p w:rsidR="000641FF" w:rsidRPr="000641FF" w:rsidRDefault="000641FF" w:rsidP="000641FF">
      <w:pPr>
        <w:autoSpaceDE w:val="0"/>
        <w:autoSpaceDN w:val="0"/>
        <w:spacing w:before="24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Вид водных биоресурсов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spacing w:after="24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Вид рыболовства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spacing w:after="24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tabs>
          <w:tab w:val="left" w:pos="360"/>
        </w:tabs>
        <w:autoSpaceDE w:val="0"/>
        <w:autoSpaceDN w:val="0"/>
        <w:adjustRightInd w:val="0"/>
        <w:spacing w:before="120"/>
        <w:ind w:firstLine="0"/>
        <w:jc w:val="both"/>
        <w:outlineLvl w:val="2"/>
        <w:rPr>
          <w:szCs w:val="26"/>
        </w:rPr>
      </w:pPr>
      <w:r w:rsidRPr="000641FF">
        <w:rPr>
          <w:szCs w:val="26"/>
        </w:rPr>
        <w:t>Объем, район и сроки добычи (вылова) такого вида водных биологических ресурсов</w:t>
      </w:r>
    </w:p>
    <w:p w:rsidR="000641FF" w:rsidRPr="000641FF" w:rsidRDefault="000641FF" w:rsidP="000641FF">
      <w:pPr>
        <w:tabs>
          <w:tab w:val="left" w:pos="360"/>
        </w:tabs>
        <w:autoSpaceDE w:val="0"/>
        <w:autoSpaceDN w:val="0"/>
        <w:adjustRightInd w:val="0"/>
        <w:ind w:firstLine="0"/>
        <w:jc w:val="both"/>
        <w:outlineLvl w:val="2"/>
        <w:rPr>
          <w:szCs w:val="26"/>
        </w:rPr>
      </w:pPr>
    </w:p>
    <w:p w:rsidR="000641FF" w:rsidRPr="000641FF" w:rsidRDefault="000641FF" w:rsidP="000641FF">
      <w:pPr>
        <w:tabs>
          <w:tab w:val="left" w:pos="360"/>
        </w:tabs>
        <w:autoSpaceDE w:val="0"/>
        <w:autoSpaceDN w:val="0"/>
        <w:adjustRightInd w:val="0"/>
        <w:ind w:firstLine="0"/>
        <w:jc w:val="both"/>
        <w:outlineLvl w:val="2"/>
        <w:rPr>
          <w:szCs w:val="26"/>
        </w:rPr>
      </w:pPr>
      <w:r w:rsidRPr="000641FF">
        <w:rPr>
          <w:szCs w:val="26"/>
        </w:rPr>
        <w:t>Район __________________________________Томской области</w:t>
      </w:r>
    </w:p>
    <w:p w:rsidR="000641FF" w:rsidRPr="000641FF" w:rsidRDefault="000641FF" w:rsidP="000641FF">
      <w:pPr>
        <w:tabs>
          <w:tab w:val="left" w:pos="360"/>
        </w:tabs>
        <w:autoSpaceDE w:val="0"/>
        <w:autoSpaceDN w:val="0"/>
        <w:adjustRightInd w:val="0"/>
        <w:spacing w:before="120"/>
        <w:ind w:firstLine="0"/>
        <w:jc w:val="both"/>
        <w:outlineLvl w:val="2"/>
        <w:rPr>
          <w:szCs w:val="26"/>
        </w:rPr>
      </w:pPr>
      <w:r w:rsidRPr="000641FF">
        <w:rPr>
          <w:szCs w:val="26"/>
        </w:rPr>
        <w:t>Сроки добычи (вылова) с___________по ________________ г.</w:t>
      </w:r>
    </w:p>
    <w:p w:rsidR="000641FF" w:rsidRPr="000641FF" w:rsidRDefault="000641FF" w:rsidP="000641FF">
      <w:pPr>
        <w:tabs>
          <w:tab w:val="left" w:pos="360"/>
        </w:tabs>
        <w:autoSpaceDE w:val="0"/>
        <w:autoSpaceDN w:val="0"/>
        <w:adjustRightInd w:val="0"/>
        <w:spacing w:before="120"/>
        <w:ind w:firstLine="0"/>
        <w:jc w:val="both"/>
        <w:outlineLvl w:val="2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800"/>
        <w:gridCol w:w="927"/>
        <w:gridCol w:w="2320"/>
        <w:gridCol w:w="2084"/>
        <w:gridCol w:w="992"/>
      </w:tblGrid>
      <w:tr w:rsidR="000641FF" w:rsidRPr="000641FF" w:rsidTr="00B901F4">
        <w:trPr>
          <w:trHeight w:val="20"/>
        </w:trPr>
        <w:tc>
          <w:tcPr>
            <w:tcW w:w="1908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Озера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(перечень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водоемов)</w:t>
            </w: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Виды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водных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биологических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ресурсов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Объем добычи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(тонн)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32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Реки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(перечень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водоемов)</w:t>
            </w: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Виды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водных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биологических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ресурсов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Объем добычи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(тонн)</w:t>
            </w:r>
          </w:p>
          <w:p w:rsidR="000641FF" w:rsidRPr="000641FF" w:rsidRDefault="000641FF" w:rsidP="000641FF">
            <w:pPr>
              <w:autoSpaceDE w:val="0"/>
              <w:autoSpaceDN w:val="0"/>
              <w:ind w:firstLine="0"/>
              <w:rPr>
                <w:rFonts w:eastAsiaTheme="minorEastAsia"/>
                <w:sz w:val="20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 w:val="restart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Щука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 w:val="restart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Лещ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Плотва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Судак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Карась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Налим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Окунь пресноводный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Щука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Лещ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Плотва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Язь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Язь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Елец</w:t>
            </w:r>
          </w:p>
        </w:tc>
        <w:tc>
          <w:tcPr>
            <w:tcW w:w="927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Окунь пресноводный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Судак</w:t>
            </w:r>
          </w:p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27" w:type="dxa"/>
            <w:vMerge w:val="restart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Елец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</w:tr>
      <w:tr w:rsidR="000641FF" w:rsidRPr="000641FF" w:rsidTr="00B901F4">
        <w:trPr>
          <w:trHeight w:val="20"/>
        </w:trPr>
        <w:tc>
          <w:tcPr>
            <w:tcW w:w="1908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927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320" w:type="dxa"/>
            <w:vMerge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  <w:r w:rsidRPr="000641FF">
              <w:rPr>
                <w:sz w:val="22"/>
                <w:szCs w:val="22"/>
              </w:rPr>
              <w:t>Карась</w:t>
            </w:r>
          </w:p>
        </w:tc>
        <w:tc>
          <w:tcPr>
            <w:tcW w:w="992" w:type="dxa"/>
          </w:tcPr>
          <w:p w:rsidR="000641FF" w:rsidRPr="000641FF" w:rsidRDefault="000641FF" w:rsidP="000641FF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outlineLvl w:val="2"/>
              <w:rPr>
                <w:sz w:val="24"/>
                <w:szCs w:val="24"/>
              </w:rPr>
            </w:pPr>
          </w:p>
        </w:tc>
      </w:tr>
    </w:tbl>
    <w:p w:rsidR="000641FF" w:rsidRPr="000641FF" w:rsidRDefault="000641FF" w:rsidP="000641FF">
      <w:pPr>
        <w:autoSpaceDE w:val="0"/>
        <w:autoSpaceDN w:val="0"/>
        <w:ind w:firstLine="0"/>
        <w:rPr>
          <w:sz w:val="16"/>
          <w:szCs w:val="16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 w:val="24"/>
          <w:szCs w:val="24"/>
        </w:rPr>
      </w:pPr>
      <w:r w:rsidRPr="000641FF">
        <w:rPr>
          <w:rFonts w:eastAsiaTheme="minorEastAsia"/>
          <w:sz w:val="24"/>
          <w:szCs w:val="24"/>
        </w:rPr>
        <w:t>Типы судов</w:t>
      </w: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 w:val="24"/>
          <w:szCs w:val="24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spacing w:after="24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 w:val="24"/>
          <w:szCs w:val="24"/>
        </w:rPr>
      </w:pPr>
      <w:r w:rsidRPr="000641FF">
        <w:rPr>
          <w:rFonts w:eastAsiaTheme="minorEastAsia"/>
          <w:sz w:val="24"/>
          <w:szCs w:val="24"/>
        </w:rPr>
        <w:t>Орудия и способы добычи (вылова) водных биоресурсов</w:t>
      </w:r>
    </w:p>
    <w:p w:rsidR="000641FF" w:rsidRPr="000641FF" w:rsidRDefault="000641FF" w:rsidP="000641FF">
      <w:pPr>
        <w:pBdr>
          <w:bottom w:val="single" w:sz="4" w:space="1" w:color="auto"/>
        </w:pBdr>
        <w:autoSpaceDE w:val="0"/>
        <w:autoSpaceDN w:val="0"/>
        <w:ind w:firstLine="0"/>
        <w:rPr>
          <w:rFonts w:eastAsiaTheme="minorEastAsia"/>
          <w:sz w:val="24"/>
          <w:szCs w:val="24"/>
        </w:rPr>
      </w:pPr>
    </w:p>
    <w:p w:rsidR="000641FF" w:rsidRPr="000641FF" w:rsidRDefault="000641FF" w:rsidP="000641FF">
      <w:pPr>
        <w:autoSpaceDE w:val="0"/>
        <w:autoSpaceDN w:val="0"/>
        <w:ind w:firstLine="0"/>
        <w:rPr>
          <w:rFonts w:eastAsiaTheme="minorEastAsia"/>
          <w:sz w:val="28"/>
          <w:szCs w:val="28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firstLine="0"/>
        <w:rPr>
          <w:rFonts w:eastAsiaTheme="minorEastAsia"/>
          <w:sz w:val="2"/>
          <w:szCs w:val="2"/>
        </w:rPr>
      </w:pP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left="5670" w:right="849" w:firstLine="0"/>
        <w:jc w:val="center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>(дата, подпись)»</w:t>
      </w:r>
    </w:p>
    <w:p w:rsidR="000641FF" w:rsidRPr="000641FF" w:rsidRDefault="000641FF" w:rsidP="000641FF">
      <w:pPr>
        <w:pBdr>
          <w:top w:val="single" w:sz="4" w:space="1" w:color="auto"/>
        </w:pBdr>
        <w:autoSpaceDE w:val="0"/>
        <w:autoSpaceDN w:val="0"/>
        <w:ind w:left="5670" w:right="849" w:firstLine="0"/>
        <w:jc w:val="center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sz w:val="20"/>
        </w:rPr>
      </w:pP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outlineLvl w:val="0"/>
        <w:rPr>
          <w:szCs w:val="26"/>
        </w:rPr>
      </w:pPr>
      <w:r w:rsidRPr="000641FF">
        <w:rPr>
          <w:szCs w:val="26"/>
        </w:rPr>
        <w:lastRenderedPageBreak/>
        <w:t>Приложение 2</w:t>
      </w: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rPr>
          <w:szCs w:val="26"/>
        </w:rPr>
      </w:pPr>
      <w:r w:rsidRPr="000641FF">
        <w:rPr>
          <w:szCs w:val="26"/>
        </w:rPr>
        <w:t xml:space="preserve">к приказу Департамента охотничьего </w:t>
      </w:r>
      <w:r w:rsidRPr="000641FF">
        <w:rPr>
          <w:szCs w:val="26"/>
        </w:rPr>
        <w:br/>
        <w:t>и рыбного хозяйства Томской области</w:t>
      </w:r>
    </w:p>
    <w:p w:rsidR="000641FF" w:rsidRPr="000641FF" w:rsidRDefault="000641FF" w:rsidP="000641FF">
      <w:pPr>
        <w:autoSpaceDE w:val="0"/>
        <w:autoSpaceDN w:val="0"/>
        <w:adjustRightInd w:val="0"/>
        <w:ind w:left="4860" w:firstLine="0"/>
        <w:jc w:val="right"/>
        <w:rPr>
          <w:szCs w:val="26"/>
        </w:rPr>
      </w:pPr>
      <w:r w:rsidRPr="000641FF">
        <w:rPr>
          <w:szCs w:val="26"/>
        </w:rPr>
        <w:t>от ____________ № ___________</w:t>
      </w:r>
    </w:p>
    <w:p w:rsidR="000641FF" w:rsidRPr="000641FF" w:rsidRDefault="000641FF" w:rsidP="000641FF">
      <w:pPr>
        <w:ind w:left="4860" w:firstLine="0"/>
        <w:jc w:val="right"/>
        <w:rPr>
          <w:rFonts w:eastAsiaTheme="minorEastAsia"/>
          <w:sz w:val="20"/>
        </w:rPr>
      </w:pPr>
    </w:p>
    <w:p w:rsidR="000641FF" w:rsidRPr="000641FF" w:rsidRDefault="000641FF" w:rsidP="000641FF">
      <w:pPr>
        <w:ind w:left="4860" w:firstLine="0"/>
        <w:jc w:val="right"/>
        <w:rPr>
          <w:rFonts w:eastAsiaTheme="minorEastAsia"/>
          <w:sz w:val="20"/>
        </w:rPr>
      </w:pPr>
      <w:r w:rsidRPr="000641FF">
        <w:rPr>
          <w:rFonts w:eastAsiaTheme="minorEastAsia"/>
          <w:bCs/>
          <w:szCs w:val="26"/>
        </w:rPr>
        <w:t xml:space="preserve">«Приложение № 2 к </w:t>
      </w:r>
      <w:r w:rsidRPr="000641FF">
        <w:rPr>
          <w:szCs w:val="26"/>
        </w:rPr>
        <w:t xml:space="preserve">Административному регламенту </w:t>
      </w:r>
      <w:r w:rsidRPr="000641FF">
        <w:rPr>
          <w:bCs/>
          <w:szCs w:val="26"/>
        </w:rPr>
        <w:t>предоставления государственной услуги «П</w:t>
      </w:r>
      <w:r w:rsidRPr="000641FF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</w:p>
    <w:p w:rsidR="000641FF" w:rsidRPr="000641FF" w:rsidRDefault="000641FF" w:rsidP="000641FF">
      <w:pPr>
        <w:ind w:firstLine="0"/>
        <w:rPr>
          <w:rFonts w:eastAsiaTheme="minorEastAsia"/>
          <w:sz w:val="20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0641FF">
        <w:rPr>
          <w:bCs/>
          <w:szCs w:val="26"/>
        </w:rPr>
        <w:t>Договор № _____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0641FF">
        <w:rPr>
          <w:bCs/>
          <w:szCs w:val="26"/>
        </w:rPr>
        <w:t xml:space="preserve"> пользования водными биологическими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0641FF">
        <w:rPr>
          <w:bCs/>
          <w:szCs w:val="26"/>
        </w:rPr>
        <w:t>ресурсами, общий допустимый улов которых не устанавливается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г. Томск</w:t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  <w:t xml:space="preserve">                                                   ____________________ г.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rPr>
          <w:rFonts w:eastAsiaTheme="minorEastAsia"/>
          <w:sz w:val="20"/>
        </w:rPr>
      </w:pPr>
      <w:r w:rsidRPr="000641FF">
        <w:rPr>
          <w:rFonts w:eastAsiaTheme="minorEastAsia"/>
          <w:szCs w:val="26"/>
        </w:rPr>
        <w:t xml:space="preserve">   </w:t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 w:val="20"/>
        </w:rPr>
        <w:t xml:space="preserve">                                                                    </w:t>
      </w:r>
      <w:r w:rsidRPr="000641FF">
        <w:rPr>
          <w:rFonts w:eastAsiaTheme="minorEastAsia"/>
          <w:sz w:val="20"/>
        </w:rPr>
        <w:tab/>
      </w:r>
      <w:r w:rsidRPr="000641FF">
        <w:rPr>
          <w:rFonts w:eastAsiaTheme="minorEastAsia"/>
          <w:sz w:val="20"/>
        </w:rPr>
        <w:tab/>
        <w:t>(дата заключения договора)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rPr>
          <w:rFonts w:eastAsiaTheme="minorEastAsia"/>
          <w:szCs w:val="26"/>
        </w:rPr>
      </w:pP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Департамент охотничьего и рыбного хозяйства Томской области, в лице  ______________________________________________, действующего на основании _____________________________________, именуемый в дальнейшем органом государственной власти, с одной стороны,  и ____________________________________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____________________________________________________________________________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center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>(наименование юридического лица или фамилия, имя, отчество (последнее – при наличии) индивидуального предпринимателя)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в лице _____________________________________________________________________,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center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действующего на основании __________________________________________________,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0"/>
        </w:rPr>
      </w:pPr>
      <w:r w:rsidRPr="000641FF">
        <w:rPr>
          <w:rFonts w:eastAsiaTheme="minorEastAsia"/>
          <w:szCs w:val="26"/>
        </w:rPr>
        <w:t xml:space="preserve">                                </w:t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szCs w:val="26"/>
        </w:rPr>
        <w:t xml:space="preserve"> </w:t>
      </w:r>
      <w:r w:rsidRPr="000641FF">
        <w:rPr>
          <w:sz w:val="20"/>
        </w:rPr>
        <w:t>(документ, удостоверяющий личность, доверенность и т.п.)</w:t>
      </w:r>
      <w:r w:rsidRPr="000641FF">
        <w:rPr>
          <w:rFonts w:eastAsiaTheme="minorEastAsia"/>
          <w:sz w:val="20"/>
        </w:rPr>
        <w:t xml:space="preserve"> 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именуемый   в   дальнейшем   юридическим   лицом     или     индивидуальным предпринимателем,  с  другой  стороны,  совместно  именуемые  Сторонами, на основании __________________________________________________________________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 xml:space="preserve"> </w:t>
      </w:r>
      <w:r w:rsidRPr="000641FF">
        <w:rPr>
          <w:rFonts w:eastAsiaTheme="minorEastAsia"/>
          <w:sz w:val="20"/>
        </w:rPr>
        <w:tab/>
        <w:t xml:space="preserve">     (реквизиты распоряжения органа государственной власти, на основании которого заключается договор)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заключили настоящий договор о следующем: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both"/>
        <w:rPr>
          <w:b/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1. Предмет договора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1.  В  соответствии с настоящим договором орган государственной власти, действующий  в соответствии с законодательством Российской Федерации о рыболовстве и сохранении  водных биологических ресурсов, предоставляет, а юридическое лицо или индивидуальный предприниматель приобретает право на добычу (вылов) следующих водных биологических ресурсов, общий допустимый улов которых не устанавливается (далее - водные биоресурсы), в  целях осуществления ________________________________________________________________________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0"/>
        </w:rPr>
      </w:pPr>
      <w:r w:rsidRPr="000641FF">
        <w:rPr>
          <w:rFonts w:eastAsiaTheme="minorEastAsia"/>
          <w:szCs w:val="26"/>
        </w:rPr>
        <w:t xml:space="preserve">                                    </w:t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 w:val="20"/>
        </w:rPr>
        <w:t>(вид рыболовства,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____________________________________________________________________________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0"/>
        </w:rPr>
      </w:pPr>
      <w:r w:rsidRPr="000641FF">
        <w:rPr>
          <w:rFonts w:eastAsiaTheme="minorEastAsia"/>
          <w:szCs w:val="26"/>
        </w:rPr>
        <w:t xml:space="preserve">                         </w:t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</w:r>
      <w:r w:rsidRPr="000641FF">
        <w:rPr>
          <w:rFonts w:eastAsiaTheme="minorEastAsia"/>
          <w:szCs w:val="26"/>
        </w:rPr>
        <w:tab/>
        <w:t xml:space="preserve"> </w:t>
      </w:r>
      <w:r w:rsidRPr="000641FF">
        <w:rPr>
          <w:rFonts w:eastAsiaTheme="minorEastAsia"/>
          <w:sz w:val="20"/>
        </w:rPr>
        <w:t>вид водных биоресурсов)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в___________________________________________________________________________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lastRenderedPageBreak/>
        <w:t xml:space="preserve">                </w:t>
      </w:r>
      <w:r w:rsidRPr="000641FF">
        <w:rPr>
          <w:rFonts w:eastAsiaTheme="minorEastAsia"/>
          <w:sz w:val="20"/>
        </w:rPr>
        <w:tab/>
      </w:r>
      <w:r w:rsidRPr="000641FF">
        <w:rPr>
          <w:rFonts w:eastAsiaTheme="minorEastAsia"/>
          <w:sz w:val="20"/>
        </w:rPr>
        <w:tab/>
      </w:r>
      <w:r w:rsidRPr="000641FF">
        <w:rPr>
          <w:rFonts w:eastAsiaTheme="minorEastAsia"/>
          <w:sz w:val="20"/>
        </w:rPr>
        <w:tab/>
        <w:t>(район добычи (вылова) водных биоресурсов)</w:t>
      </w:r>
    </w:p>
    <w:p w:rsidR="000641FF" w:rsidRPr="000641FF" w:rsidRDefault="000641FF" w:rsidP="000641FF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0641FF">
        <w:rPr>
          <w:rFonts w:eastAsiaTheme="minorEastAsia"/>
          <w:szCs w:val="26"/>
        </w:rPr>
        <w:t>в объеме ____________________________________________________________ тонн.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0"/>
        </w:rPr>
      </w:pPr>
      <w:r w:rsidRPr="000641FF">
        <w:rPr>
          <w:rFonts w:eastAsiaTheme="minorEastAsia"/>
          <w:sz w:val="20"/>
        </w:rPr>
        <w:t xml:space="preserve">                  </w:t>
      </w:r>
      <w:r w:rsidRPr="000641FF">
        <w:rPr>
          <w:rFonts w:eastAsiaTheme="minorEastAsia"/>
          <w:sz w:val="20"/>
        </w:rPr>
        <w:tab/>
      </w:r>
      <w:r w:rsidRPr="000641FF">
        <w:rPr>
          <w:rFonts w:eastAsiaTheme="minorEastAsia"/>
          <w:sz w:val="20"/>
        </w:rPr>
        <w:tab/>
        <w:t>(объем добычи (вылова) водных биоресурсов)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В случае приобретения юридическим лицом или индивидуальным предпринимателем на аукционе права на заключение настоящего договора копия протокола этого аукциона прилагается к настоящему договору и является его неотъемлемой частью.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2. Права и обязанности Сторон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2. Орган государственной власти осуществляет в пределах своих полномочий контроль за соблюдением юридическим лицом или индивидуальным предпринимателем условий настоящего договора.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3. Юридическое лицо или индивидуальный предприниматель: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а) осуществляет добычу (вылов) водных биоресурсов в соответствии с настоящим договором и соблюдением правил рыболовства, норм и правил безопасности мореплавания, иных норм законодательства Российской Федерации и международных договоров Российской Федерации, а также условий настоящего договора;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б) приобретает право собственности на добытые водные биоресурсы и продукцию, полученную из них;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в) осуществляет добычу (вылов) водных биоресурсов в пределах тех объемов, сроков, районов и в отношении тех видов водных биоресурсов, которые указаны в разрешении на добычу (вылов) водных биоресурсов;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г) осуществляет добычу (вылов) водных биоресурсов с использованием собственных или арендованных судов, которым предоставлено право плавания под Государственным флагом Российской Федерации и которые зарегистрированы в установленном законодательством Российской Федерации порядке (в случае использования судов);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д) предоставляет в установленном порядке статистическую отчетность о добыче (вылове) водных биоресурсов и производстве рыбной продукции.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3. Срок действия договора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 xml:space="preserve">4. Договор считается заключенным с даты его подписания Сторонами. Срок действия настоящего договора устанавливается с  </w:t>
      </w:r>
      <w:r w:rsidRPr="000641FF">
        <w:rPr>
          <w:rFonts w:eastAsiaTheme="minorEastAsia"/>
          <w:szCs w:val="26"/>
        </w:rPr>
        <w:t>____________________ г.</w:t>
      </w:r>
      <w:r w:rsidRPr="000641FF">
        <w:rPr>
          <w:bCs/>
          <w:szCs w:val="26"/>
        </w:rPr>
        <w:t xml:space="preserve"> по </w:t>
      </w:r>
      <w:r w:rsidRPr="000641FF">
        <w:rPr>
          <w:rFonts w:eastAsiaTheme="minorEastAsia"/>
          <w:szCs w:val="26"/>
        </w:rPr>
        <w:t>____________________ г.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4. Порядок прекращения и расторжения договора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5. Настоящий договор прекращается: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а) в связи с истечением срока его действия;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б) при отказе юридического лица или индивидуального предпринимателя, которому предоставлены в пользование водные биоресурсы, от права на добычу (вылов) водных биоресурсов;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в) в связи с ликвидацией юридического лица, которому было предоставлено право на добычу (вылов) водных биоресурсов, или со смертью индивидуального предпринимателя, которому было предоставлено право на добычу (вылов) водных биоресурсов;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lastRenderedPageBreak/>
        <w:t>г) в иных случаях, предусмотренных Гражданским кодексом Российской Федерации и другими федеральными законами.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6. Настоящий договор может быть расторгнут до истечения срока его действия по соглашению Сторон.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7. По требованию одной из Сторон настоящий договор может быть расторгнут в порядке, предусмотренном законодательством Российской Федерации.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5. Ответственность Сторон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8.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9. Сторона,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6. Рассмотрение и урегулирование споров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10. Все споры и разногласия, которые могут возникнуть в связи с реализацией настоящего договора, Стороны будут стремиться решать путем переговоров.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11. В случае если споры и разногласия не могут быть решены путем переговоров, они подлежат разрешению в судебном порядке в соответствии с законодательством Российской Федерации.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0641FF">
        <w:rPr>
          <w:bCs/>
          <w:szCs w:val="26"/>
        </w:rPr>
        <w:t>7. Заключительные положения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>12.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0641FF">
        <w:rPr>
          <w:bCs/>
          <w:szCs w:val="26"/>
        </w:rPr>
        <w:t xml:space="preserve">13. В случае изменения адресов и (или) реквизитов Сторон та Сторона, у которой изменились адрес и (или) реквизиты, </w:t>
      </w:r>
      <w:r w:rsidRPr="000641FF">
        <w:rPr>
          <w:szCs w:val="26"/>
        </w:rPr>
        <w:t>обязана в письменном виде уведомить другую Сторону о таких изменениях в течение трёх рабочих дней со дня возникновения указанных обстоятельств.</w:t>
      </w:r>
      <w:r w:rsidRPr="000641FF">
        <w:rPr>
          <w:bCs/>
          <w:szCs w:val="26"/>
        </w:rPr>
        <w:t xml:space="preserve"> До получения уведомления все извещения, направленные с указанием предыдущих адреса и (или) реквизитов, считаются действительными.</w:t>
      </w: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540"/>
        <w:jc w:val="both"/>
        <w:rPr>
          <w:bCs/>
          <w:szCs w:val="26"/>
        </w:rPr>
      </w:pPr>
    </w:p>
    <w:p w:rsidR="000641FF" w:rsidRPr="000641FF" w:rsidRDefault="000641FF" w:rsidP="000641FF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/>
          <w:szCs w:val="26"/>
        </w:rPr>
      </w:pPr>
      <w:r w:rsidRPr="000641FF">
        <w:rPr>
          <w:bCs/>
          <w:szCs w:val="26"/>
        </w:rPr>
        <w:t>8. Адреса и реквизиты Сторон</w:t>
      </w:r>
    </w:p>
    <w:p w:rsidR="000641FF" w:rsidRPr="000641FF" w:rsidRDefault="000641FF" w:rsidP="000641FF">
      <w:pPr>
        <w:ind w:left="4248" w:firstLine="855"/>
        <w:rPr>
          <w:bCs/>
          <w:szCs w:val="26"/>
        </w:rPr>
      </w:pPr>
    </w:p>
    <w:tbl>
      <w:tblPr>
        <w:tblpPr w:leftFromText="180" w:rightFromText="180" w:bottomFromText="200" w:vertAnchor="text" w:horzAnchor="margin" w:tblpY="150"/>
        <w:tblW w:w="9465" w:type="dxa"/>
        <w:tblLayout w:type="fixed"/>
        <w:tblLook w:val="01E0"/>
      </w:tblPr>
      <w:tblGrid>
        <w:gridCol w:w="4644"/>
        <w:gridCol w:w="4821"/>
      </w:tblGrid>
      <w:tr w:rsidR="000641FF" w:rsidRPr="000641FF" w:rsidTr="00B901F4">
        <w:trPr>
          <w:trHeight w:val="851"/>
        </w:trPr>
        <w:tc>
          <w:tcPr>
            <w:tcW w:w="4644" w:type="dxa"/>
          </w:tcPr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rFonts w:eastAsia="Arial"/>
                <w:szCs w:val="26"/>
                <w:lang w:eastAsia="ar-SA"/>
              </w:rPr>
            </w:pPr>
            <w:r w:rsidRPr="000641FF">
              <w:rPr>
                <w:rFonts w:eastAsia="Arial"/>
                <w:szCs w:val="26"/>
                <w:lang w:eastAsia="ar-SA"/>
              </w:rPr>
              <w:t>Орган государственной власти: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rFonts w:eastAsia="Arial"/>
                <w:sz w:val="24"/>
                <w:szCs w:val="24"/>
                <w:lang w:eastAsia="ar-SA"/>
              </w:rPr>
            </w:pPr>
            <w:r w:rsidRPr="000641FF">
              <w:rPr>
                <w:rFonts w:eastAsia="Arial"/>
                <w:sz w:val="24"/>
                <w:szCs w:val="24"/>
                <w:lang w:eastAsia="ar-SA"/>
              </w:rPr>
              <w:t xml:space="preserve"> 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rFonts w:eastAsia="Arial"/>
                <w:sz w:val="24"/>
                <w:szCs w:val="24"/>
                <w:lang w:eastAsia="ar-SA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rFonts w:eastAsia="Arial"/>
                <w:szCs w:val="26"/>
                <w:lang w:eastAsia="ar-SA"/>
              </w:rPr>
            </w:pPr>
            <w:r w:rsidRPr="000641FF">
              <w:rPr>
                <w:rFonts w:eastAsia="Arial"/>
                <w:szCs w:val="26"/>
                <w:lang w:eastAsia="ar-SA"/>
              </w:rPr>
              <w:t xml:space="preserve">Департамент охотничьего и рыбного хозяйства Томской области                      </w:t>
            </w:r>
          </w:p>
        </w:tc>
        <w:tc>
          <w:tcPr>
            <w:tcW w:w="4820" w:type="dxa"/>
          </w:tcPr>
          <w:p w:rsidR="000641FF" w:rsidRPr="000641FF" w:rsidRDefault="000641FF" w:rsidP="000641FF">
            <w:pPr>
              <w:widowControl w:val="0"/>
              <w:suppressAutoHyphens/>
              <w:ind w:left="-108" w:right="283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 xml:space="preserve">Юридическое лицо или индивидуальный предприниматель: 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right="283" w:firstLine="0"/>
              <w:jc w:val="right"/>
              <w:rPr>
                <w:rFonts w:eastAsia="Arial"/>
                <w:sz w:val="24"/>
                <w:szCs w:val="24"/>
                <w:lang w:eastAsia="ar-SA"/>
              </w:rPr>
            </w:pPr>
          </w:p>
          <w:p w:rsidR="000641FF" w:rsidRPr="000641FF" w:rsidRDefault="000641FF" w:rsidP="000641FF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0641FF">
              <w:rPr>
                <w:rFonts w:eastAsia="Arial"/>
                <w:sz w:val="24"/>
                <w:szCs w:val="24"/>
                <w:lang w:eastAsia="ar-SA"/>
              </w:rPr>
              <w:t>____________________________________</w:t>
            </w:r>
          </w:p>
          <w:p w:rsidR="000641FF" w:rsidRPr="000641FF" w:rsidRDefault="000641FF" w:rsidP="000641FF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center"/>
              <w:rPr>
                <w:rFonts w:eastAsia="Arial"/>
                <w:sz w:val="20"/>
                <w:lang w:eastAsia="ar-SA"/>
              </w:rPr>
            </w:pPr>
            <w:r w:rsidRPr="000641FF">
              <w:rPr>
                <w:rFonts w:eastAsia="Arial"/>
                <w:sz w:val="20"/>
                <w:lang w:eastAsia="ar-SA"/>
              </w:rPr>
              <w:t xml:space="preserve">(наименование или </w:t>
            </w:r>
            <w:r w:rsidRPr="000641FF">
              <w:rPr>
                <w:rFonts w:eastAsiaTheme="minorEastAsia"/>
                <w:sz w:val="20"/>
              </w:rPr>
              <w:t>фамилия, имя, отчество (последнее - при наличии)</w:t>
            </w:r>
            <w:r w:rsidRPr="000641FF">
              <w:rPr>
                <w:rFonts w:eastAsia="Arial"/>
                <w:sz w:val="20"/>
                <w:lang w:eastAsia="ar-SA"/>
              </w:rPr>
              <w:t>)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right="283" w:firstLine="0"/>
              <w:jc w:val="right"/>
              <w:rPr>
                <w:rFonts w:eastAsia="Arial"/>
                <w:sz w:val="24"/>
                <w:szCs w:val="24"/>
                <w:lang w:eastAsia="ar-SA"/>
              </w:rPr>
            </w:pPr>
          </w:p>
        </w:tc>
      </w:tr>
      <w:tr w:rsidR="000641FF" w:rsidRPr="000641FF" w:rsidTr="00B901F4">
        <w:trPr>
          <w:trHeight w:val="597"/>
        </w:trPr>
        <w:tc>
          <w:tcPr>
            <w:tcW w:w="4644" w:type="dxa"/>
          </w:tcPr>
          <w:p w:rsidR="000641FF" w:rsidRPr="000641FF" w:rsidRDefault="000641FF" w:rsidP="000641FF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  <w:r w:rsidRPr="000641FF">
              <w:rPr>
                <w:rFonts w:eastAsiaTheme="minorHAnsi"/>
                <w:szCs w:val="26"/>
                <w:lang w:eastAsia="en-US"/>
              </w:rPr>
              <w:t>Адрес места нахождения</w:t>
            </w:r>
            <w:r w:rsidRPr="000641FF">
              <w:rPr>
                <w:szCs w:val="26"/>
              </w:rPr>
              <w:t>:</w:t>
            </w:r>
          </w:p>
          <w:p w:rsidR="000641FF" w:rsidRPr="000641FF" w:rsidRDefault="000641FF" w:rsidP="000641FF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 xml:space="preserve">634041, г. Томск, пр. Кирова, 14 </w:t>
            </w:r>
          </w:p>
          <w:p w:rsidR="000641FF" w:rsidRPr="000641FF" w:rsidRDefault="000641FF" w:rsidP="000641FF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</w:p>
        </w:tc>
        <w:tc>
          <w:tcPr>
            <w:tcW w:w="4820" w:type="dxa"/>
            <w:hideMark/>
          </w:tcPr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rFonts w:eastAsiaTheme="minorHAnsi"/>
                <w:szCs w:val="26"/>
                <w:lang w:eastAsia="en-US"/>
              </w:rPr>
              <w:t>Адрес места нахождения</w:t>
            </w:r>
            <w:r w:rsidRPr="000641FF">
              <w:rPr>
                <w:szCs w:val="26"/>
              </w:rPr>
              <w:t xml:space="preserve"> или место жительства:  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>____________________________________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</w:tc>
      </w:tr>
      <w:tr w:rsidR="000641FF" w:rsidRPr="000641FF" w:rsidTr="00B901F4">
        <w:trPr>
          <w:trHeight w:val="342"/>
        </w:trPr>
        <w:tc>
          <w:tcPr>
            <w:tcW w:w="4644" w:type="dxa"/>
          </w:tcPr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pacing w:val="-2"/>
                <w:szCs w:val="26"/>
              </w:rPr>
            </w:pPr>
            <w:r w:rsidRPr="000641FF">
              <w:rPr>
                <w:spacing w:val="-2"/>
                <w:szCs w:val="26"/>
              </w:rPr>
              <w:lastRenderedPageBreak/>
              <w:t>ИНН 7017386228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Cs w:val="26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Cs w:val="26"/>
              </w:rPr>
            </w:pPr>
            <w:r w:rsidRPr="000641FF">
              <w:rPr>
                <w:spacing w:val="-2"/>
                <w:szCs w:val="26"/>
              </w:rPr>
              <w:t>КПП  701701001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Cs w:val="26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pacing w:val="-2"/>
                <w:szCs w:val="26"/>
              </w:rPr>
            </w:pPr>
            <w:r w:rsidRPr="000641FF">
              <w:rPr>
                <w:szCs w:val="26"/>
              </w:rPr>
              <w:t>Банковские реквизиты:</w:t>
            </w:r>
          </w:p>
        </w:tc>
        <w:tc>
          <w:tcPr>
            <w:tcW w:w="4820" w:type="dxa"/>
          </w:tcPr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>ИНН 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 xml:space="preserve">ОГРН или </w:t>
            </w:r>
            <w:r w:rsidRPr="000641FF">
              <w:rPr>
                <w:rFonts w:eastAsiaTheme="minorHAnsi"/>
                <w:szCs w:val="26"/>
                <w:lang w:eastAsia="en-US"/>
              </w:rPr>
              <w:t xml:space="preserve"> ОГРНИП</w:t>
            </w:r>
            <w:r w:rsidRPr="000641FF">
              <w:rPr>
                <w:szCs w:val="26"/>
              </w:rPr>
              <w:t xml:space="preserve"> 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 xml:space="preserve">Банковские реквизиты:  </w:t>
            </w:r>
          </w:p>
        </w:tc>
      </w:tr>
      <w:tr w:rsidR="000641FF" w:rsidRPr="000641FF" w:rsidTr="00B901F4">
        <w:trPr>
          <w:trHeight w:val="603"/>
        </w:trPr>
        <w:tc>
          <w:tcPr>
            <w:tcW w:w="4644" w:type="dxa"/>
          </w:tcPr>
          <w:p w:rsidR="000641FF" w:rsidRPr="000641FF" w:rsidRDefault="000641FF" w:rsidP="000641FF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0641FF">
              <w:rPr>
                <w:szCs w:val="26"/>
              </w:rPr>
              <w:t>УФК по Томской области (Департамент охотничьего и рыбного хозяйства Томской области л/с 2151000563)</w:t>
            </w:r>
          </w:p>
          <w:p w:rsidR="000641FF" w:rsidRPr="000641FF" w:rsidRDefault="000641FF" w:rsidP="000641FF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0641FF">
              <w:rPr>
                <w:szCs w:val="26"/>
              </w:rPr>
              <w:t xml:space="preserve">р/сч.40201810900000100008 </w:t>
            </w:r>
          </w:p>
          <w:p w:rsidR="000641FF" w:rsidRPr="000641FF" w:rsidRDefault="000641FF" w:rsidP="000641FF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0641FF">
              <w:rPr>
                <w:szCs w:val="26"/>
              </w:rPr>
              <w:t>Отделение Томск г.Томск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jc w:val="both"/>
              <w:rPr>
                <w:spacing w:val="-2"/>
                <w:szCs w:val="26"/>
              </w:rPr>
            </w:pPr>
            <w:r w:rsidRPr="000641FF">
              <w:rPr>
                <w:sz w:val="24"/>
                <w:szCs w:val="24"/>
              </w:rPr>
              <w:t>БИК 046902001</w:t>
            </w:r>
          </w:p>
        </w:tc>
        <w:tc>
          <w:tcPr>
            <w:tcW w:w="4820" w:type="dxa"/>
          </w:tcPr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>____________________________________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>____________________________________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>____________________________________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0641FF">
              <w:rPr>
                <w:szCs w:val="26"/>
              </w:rPr>
              <w:t>____________________________________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</w:tc>
      </w:tr>
      <w:tr w:rsidR="000641FF" w:rsidRPr="000641FF" w:rsidTr="00B901F4">
        <w:trPr>
          <w:trHeight w:val="981"/>
        </w:trPr>
        <w:tc>
          <w:tcPr>
            <w:tcW w:w="4644" w:type="dxa"/>
          </w:tcPr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Cs w:val="26"/>
              </w:rPr>
            </w:pPr>
            <w:r w:rsidRPr="000641FF">
              <w:rPr>
                <w:szCs w:val="26"/>
              </w:rPr>
              <w:t>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 w:val="20"/>
              </w:rPr>
            </w:pPr>
            <w:r w:rsidRPr="000641FF">
              <w:rPr>
                <w:sz w:val="20"/>
              </w:rPr>
              <w:t xml:space="preserve">(должность лица, уполномоченного на подписание настоящего договора) 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 w:val="24"/>
                <w:szCs w:val="24"/>
              </w:rPr>
            </w:pP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 w:val="24"/>
                <w:szCs w:val="24"/>
              </w:rPr>
            </w:pPr>
          </w:p>
          <w:p w:rsidR="000641FF" w:rsidRPr="000641FF" w:rsidRDefault="000641FF" w:rsidP="000641FF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______________________   /____________/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b/>
                <w:bCs/>
                <w:sz w:val="20"/>
              </w:rPr>
            </w:pPr>
            <w:r w:rsidRPr="000641FF">
              <w:rPr>
                <w:sz w:val="20"/>
              </w:rPr>
              <w:t xml:space="preserve">             (подпись)                          </w:t>
            </w:r>
          </w:p>
        </w:tc>
        <w:tc>
          <w:tcPr>
            <w:tcW w:w="4820" w:type="dxa"/>
          </w:tcPr>
          <w:p w:rsidR="000641FF" w:rsidRPr="000641FF" w:rsidRDefault="000641FF" w:rsidP="000641FF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______________________________________</w:t>
            </w:r>
          </w:p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 w:val="20"/>
              </w:rPr>
            </w:pPr>
            <w:r w:rsidRPr="000641FF">
              <w:rPr>
                <w:sz w:val="20"/>
              </w:rPr>
              <w:t xml:space="preserve">(должность лица, уполномоченного на подписание настоящего договора) </w:t>
            </w:r>
          </w:p>
          <w:p w:rsidR="000641FF" w:rsidRPr="000641FF" w:rsidRDefault="000641FF" w:rsidP="000641FF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</w:p>
          <w:p w:rsidR="000641FF" w:rsidRPr="000641FF" w:rsidRDefault="000641FF" w:rsidP="000641FF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</w:p>
          <w:p w:rsidR="000641FF" w:rsidRPr="000641FF" w:rsidRDefault="000641FF" w:rsidP="000641FF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0641FF">
              <w:rPr>
                <w:sz w:val="24"/>
                <w:szCs w:val="24"/>
              </w:rPr>
              <w:t>______________________   /____________/</w:t>
            </w:r>
          </w:p>
          <w:p w:rsidR="000641FF" w:rsidRPr="000641FF" w:rsidRDefault="000641FF" w:rsidP="000641FF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0"/>
              </w:rPr>
            </w:pPr>
            <w:r w:rsidRPr="000641FF">
              <w:rPr>
                <w:sz w:val="20"/>
              </w:rPr>
              <w:t xml:space="preserve">             (подпись)                          </w:t>
            </w:r>
          </w:p>
        </w:tc>
      </w:tr>
      <w:tr w:rsidR="000641FF" w:rsidRPr="000641FF" w:rsidTr="00B901F4">
        <w:trPr>
          <w:trHeight w:val="241"/>
        </w:trPr>
        <w:tc>
          <w:tcPr>
            <w:tcW w:w="4644" w:type="dxa"/>
            <w:hideMark/>
          </w:tcPr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Cs w:val="26"/>
              </w:rPr>
            </w:pPr>
            <w:r w:rsidRPr="000641FF">
              <w:rPr>
                <w:szCs w:val="26"/>
              </w:rPr>
              <w:t>Место печати</w:t>
            </w:r>
          </w:p>
        </w:tc>
        <w:tc>
          <w:tcPr>
            <w:tcW w:w="4820" w:type="dxa"/>
            <w:hideMark/>
          </w:tcPr>
          <w:p w:rsidR="000641FF" w:rsidRPr="000641FF" w:rsidRDefault="000641FF" w:rsidP="000641FF">
            <w:pPr>
              <w:widowControl w:val="0"/>
              <w:suppressAutoHyphens/>
              <w:ind w:firstLine="0"/>
              <w:rPr>
                <w:szCs w:val="26"/>
              </w:rPr>
            </w:pPr>
            <w:r w:rsidRPr="000641FF">
              <w:rPr>
                <w:szCs w:val="26"/>
              </w:rPr>
              <w:t>Место печати  (при наличии)»</w:t>
            </w:r>
          </w:p>
        </w:tc>
      </w:tr>
    </w:tbl>
    <w:p w:rsidR="00442C7B" w:rsidRDefault="00442C7B" w:rsidP="00EC7AC0">
      <w:pPr>
        <w:rPr>
          <w:sz w:val="24"/>
        </w:rPr>
      </w:pPr>
    </w:p>
    <w:sectPr w:rsidR="00442C7B" w:rsidSect="00EC7AC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912" w:rsidRDefault="00CD1912">
      <w:r>
        <w:separator/>
      </w:r>
    </w:p>
  </w:endnote>
  <w:endnote w:type="continuationSeparator" w:id="1">
    <w:p w:rsidR="00CD1912" w:rsidRDefault="00CD1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912" w:rsidRDefault="00CD1912">
      <w:r>
        <w:separator/>
      </w:r>
    </w:p>
  </w:footnote>
  <w:footnote w:type="continuationSeparator" w:id="1">
    <w:p w:rsidR="00CD1912" w:rsidRDefault="00CD19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591"/>
      <w:docPartObj>
        <w:docPartGallery w:val="Page Numbers (Top of Page)"/>
        <w:docPartUnique/>
      </w:docPartObj>
    </w:sdtPr>
    <w:sdtContent>
      <w:p w:rsidR="00AA72DE" w:rsidRDefault="00AA72DE" w:rsidP="00AA72DE">
        <w:pPr>
          <w:pStyle w:val="a3"/>
          <w:ind w:firstLine="0"/>
        </w:pPr>
        <w:r w:rsidRPr="00AA72DE">
          <w:rPr>
            <w:sz w:val="26"/>
            <w:szCs w:val="26"/>
          </w:rPr>
          <w:fldChar w:fldCharType="begin"/>
        </w:r>
        <w:r w:rsidRPr="00AA72DE">
          <w:rPr>
            <w:sz w:val="26"/>
            <w:szCs w:val="26"/>
          </w:rPr>
          <w:instrText xml:space="preserve"> PAGE   \* MERGEFORMAT </w:instrText>
        </w:r>
        <w:r w:rsidRPr="00AA72DE">
          <w:rPr>
            <w:sz w:val="26"/>
            <w:szCs w:val="26"/>
          </w:rPr>
          <w:fldChar w:fldCharType="separate"/>
        </w:r>
        <w:r w:rsidR="000641FF">
          <w:rPr>
            <w:noProof/>
            <w:sz w:val="26"/>
            <w:szCs w:val="26"/>
          </w:rPr>
          <w:t>2</w:t>
        </w:r>
        <w:r w:rsidRPr="00AA72DE">
          <w:rPr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C7B" w:rsidRDefault="00BE452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C7B" w:rsidRDefault="00061B96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 xml:space="preserve">ДЕПАРТАМЕНТ ОХОТНИЧЬЕГО И </w:t>
    </w:r>
    <w:r w:rsidR="001A771F">
      <w:rPr>
        <w:sz w:val="30"/>
      </w:rPr>
      <w:t>рыбного хозяйства</w:t>
    </w:r>
    <w:r w:rsidR="00442C7B">
      <w:rPr>
        <w:sz w:val="30"/>
      </w:rPr>
      <w:t xml:space="preserve"> ТОМСКОЙ ОБЛАСТИ</w:t>
    </w:r>
  </w:p>
  <w:p w:rsidR="00442C7B" w:rsidRDefault="001A771F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57096"/>
    <w:rsid w:val="00061B96"/>
    <w:rsid w:val="000641FF"/>
    <w:rsid w:val="001A771F"/>
    <w:rsid w:val="002112C6"/>
    <w:rsid w:val="00321C37"/>
    <w:rsid w:val="003F4CB7"/>
    <w:rsid w:val="00442C7B"/>
    <w:rsid w:val="00457659"/>
    <w:rsid w:val="00491BDA"/>
    <w:rsid w:val="004C0E4E"/>
    <w:rsid w:val="005F61C0"/>
    <w:rsid w:val="007228C2"/>
    <w:rsid w:val="007B46FF"/>
    <w:rsid w:val="007D621B"/>
    <w:rsid w:val="00807B93"/>
    <w:rsid w:val="00874D99"/>
    <w:rsid w:val="0092007D"/>
    <w:rsid w:val="00A35BCB"/>
    <w:rsid w:val="00AA72DE"/>
    <w:rsid w:val="00AB2F0D"/>
    <w:rsid w:val="00BE452A"/>
    <w:rsid w:val="00BF7097"/>
    <w:rsid w:val="00CD1912"/>
    <w:rsid w:val="00DD2534"/>
    <w:rsid w:val="00E67BC4"/>
    <w:rsid w:val="00EB0FA3"/>
    <w:rsid w:val="00EB150B"/>
    <w:rsid w:val="00EC7AC0"/>
    <w:rsid w:val="00F12560"/>
    <w:rsid w:val="00F305FE"/>
    <w:rsid w:val="00FB1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Pr>
      <w:b/>
      <w:bCs/>
    </w:rPr>
  </w:style>
  <w:style w:type="paragraph" w:customStyle="1" w:styleId="a7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AA72DE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CCAD2-5A7F-4B65-A9D9-0AC30E42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3</cp:revision>
  <dcterms:created xsi:type="dcterms:W3CDTF">2017-04-27T02:36:00Z</dcterms:created>
  <dcterms:modified xsi:type="dcterms:W3CDTF">2017-04-27T02:37:00Z</dcterms:modified>
</cp:coreProperties>
</file>