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212"/>
        <w:tblW w:w="9648" w:type="dxa"/>
        <w:tblLayout w:type="fixed"/>
        <w:tblLook w:val="0000" w:firstRow="0" w:lastRow="0" w:firstColumn="0" w:lastColumn="0" w:noHBand="0" w:noVBand="0"/>
      </w:tblPr>
      <w:tblGrid>
        <w:gridCol w:w="4785"/>
        <w:gridCol w:w="4863"/>
      </w:tblGrid>
      <w:tr w:rsidR="006D5CC5" w:rsidRPr="001E529F" w:rsidTr="006D5CC5">
        <w:trPr>
          <w:cantSplit/>
        </w:trPr>
        <w:tc>
          <w:tcPr>
            <w:tcW w:w="9648" w:type="dxa"/>
            <w:gridSpan w:val="2"/>
          </w:tcPr>
          <w:p w:rsidR="006D5CC5" w:rsidRPr="001E529F" w:rsidRDefault="006D5CC5" w:rsidP="001E529F">
            <w:pPr>
              <w:ind w:left="-142"/>
              <w:jc w:val="center"/>
              <w:rPr>
                <w:sz w:val="25"/>
                <w:szCs w:val="25"/>
              </w:rPr>
            </w:pPr>
            <w:bookmarkStart w:id="0" w:name="_GoBack"/>
            <w:bookmarkEnd w:id="0"/>
            <w:r w:rsidRPr="001E529F">
              <w:rPr>
                <w:noProof/>
                <w:sz w:val="25"/>
                <w:szCs w:val="25"/>
              </w:rPr>
              <w:drawing>
                <wp:inline distT="0" distB="0" distL="0" distR="0">
                  <wp:extent cx="1000760" cy="957580"/>
                  <wp:effectExtent l="19050" t="0" r="889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57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5CC5" w:rsidRPr="001E529F" w:rsidRDefault="006D5CC5" w:rsidP="001E529F">
            <w:pPr>
              <w:ind w:left="-142"/>
              <w:jc w:val="center"/>
              <w:rPr>
                <w:sz w:val="25"/>
                <w:szCs w:val="25"/>
              </w:rPr>
            </w:pPr>
          </w:p>
          <w:p w:rsidR="006D5CC5" w:rsidRPr="001E529F" w:rsidRDefault="006D5CC5" w:rsidP="001E529F">
            <w:pPr>
              <w:pStyle w:val="5"/>
              <w:ind w:left="-142" w:right="0"/>
              <w:jc w:val="center"/>
              <w:rPr>
                <w:sz w:val="25"/>
                <w:szCs w:val="25"/>
              </w:rPr>
            </w:pPr>
            <w:r w:rsidRPr="001E529F">
              <w:rPr>
                <w:sz w:val="25"/>
                <w:szCs w:val="25"/>
              </w:rPr>
              <w:t>Департамент финансов Томской области</w:t>
            </w:r>
          </w:p>
          <w:p w:rsidR="006D5CC5" w:rsidRPr="001E529F" w:rsidRDefault="006D5CC5" w:rsidP="001E529F">
            <w:pPr>
              <w:pStyle w:val="4"/>
              <w:ind w:left="-142" w:right="0"/>
              <w:rPr>
                <w:sz w:val="25"/>
                <w:szCs w:val="25"/>
              </w:rPr>
            </w:pPr>
          </w:p>
          <w:p w:rsidR="006D5CC5" w:rsidRPr="001E529F" w:rsidRDefault="006D5CC5" w:rsidP="001E529F">
            <w:pPr>
              <w:pStyle w:val="4"/>
              <w:ind w:left="-142" w:right="0"/>
              <w:rPr>
                <w:rFonts w:ascii="Times New Roman" w:hAnsi="Times New Roman"/>
                <w:sz w:val="25"/>
                <w:szCs w:val="25"/>
              </w:rPr>
            </w:pPr>
            <w:r w:rsidRPr="001E529F">
              <w:rPr>
                <w:rFonts w:ascii="Times New Roman" w:hAnsi="Times New Roman"/>
                <w:sz w:val="25"/>
                <w:szCs w:val="25"/>
              </w:rPr>
              <w:t>ПРИКАЗ</w:t>
            </w:r>
          </w:p>
          <w:p w:rsidR="006D5CC5" w:rsidRPr="001E529F" w:rsidRDefault="006D5CC5" w:rsidP="001E529F">
            <w:pPr>
              <w:ind w:left="-142"/>
              <w:rPr>
                <w:sz w:val="25"/>
                <w:szCs w:val="25"/>
              </w:rPr>
            </w:pPr>
          </w:p>
          <w:p w:rsidR="006D5CC5" w:rsidRPr="001E529F" w:rsidRDefault="006D5CC5" w:rsidP="001E529F">
            <w:pPr>
              <w:ind w:left="-142"/>
              <w:rPr>
                <w:sz w:val="25"/>
                <w:szCs w:val="25"/>
              </w:rPr>
            </w:pPr>
          </w:p>
        </w:tc>
      </w:tr>
      <w:tr w:rsidR="006D5CC5" w:rsidRPr="001E529F" w:rsidTr="006D5CC5">
        <w:tc>
          <w:tcPr>
            <w:tcW w:w="4785" w:type="dxa"/>
          </w:tcPr>
          <w:p w:rsidR="006D5CC5" w:rsidRPr="001E529F" w:rsidRDefault="006E1187" w:rsidP="006E1187">
            <w:pPr>
              <w:ind w:left="-142" w:right="566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30 декабря </w:t>
            </w:r>
            <w:r w:rsidR="006D5CC5" w:rsidRPr="001E529F">
              <w:rPr>
                <w:sz w:val="25"/>
                <w:szCs w:val="25"/>
              </w:rPr>
              <w:t>2016</w:t>
            </w:r>
          </w:p>
        </w:tc>
        <w:tc>
          <w:tcPr>
            <w:tcW w:w="4863" w:type="dxa"/>
          </w:tcPr>
          <w:p w:rsidR="006D5CC5" w:rsidRPr="001E529F" w:rsidRDefault="006D5CC5" w:rsidP="006E1187">
            <w:pPr>
              <w:ind w:left="-142" w:right="566"/>
              <w:jc w:val="center"/>
              <w:rPr>
                <w:sz w:val="25"/>
                <w:szCs w:val="25"/>
              </w:rPr>
            </w:pPr>
            <w:r w:rsidRPr="001E529F">
              <w:rPr>
                <w:sz w:val="25"/>
                <w:szCs w:val="25"/>
              </w:rPr>
              <w:t xml:space="preserve">                                                №</w:t>
            </w:r>
            <w:r w:rsidR="006E1187">
              <w:rPr>
                <w:sz w:val="25"/>
                <w:szCs w:val="25"/>
              </w:rPr>
              <w:t xml:space="preserve"> 63</w:t>
            </w:r>
            <w:r w:rsidRPr="001E529F">
              <w:rPr>
                <w:sz w:val="25"/>
                <w:szCs w:val="25"/>
              </w:rPr>
              <w:t xml:space="preserve">  </w:t>
            </w:r>
          </w:p>
        </w:tc>
      </w:tr>
      <w:tr w:rsidR="006D5CC5" w:rsidRPr="001E529F" w:rsidTr="006D5CC5">
        <w:trPr>
          <w:cantSplit/>
        </w:trPr>
        <w:tc>
          <w:tcPr>
            <w:tcW w:w="9648" w:type="dxa"/>
            <w:gridSpan w:val="2"/>
          </w:tcPr>
          <w:p w:rsidR="006D5CC5" w:rsidRPr="001E529F" w:rsidRDefault="006D5CC5" w:rsidP="001E529F">
            <w:pPr>
              <w:ind w:left="-142" w:right="566"/>
              <w:jc w:val="center"/>
              <w:rPr>
                <w:sz w:val="25"/>
                <w:szCs w:val="25"/>
              </w:rPr>
            </w:pPr>
          </w:p>
          <w:p w:rsidR="006D5CC5" w:rsidRPr="001E529F" w:rsidRDefault="006D5CC5" w:rsidP="001E529F">
            <w:pPr>
              <w:ind w:left="-142" w:right="566"/>
              <w:jc w:val="center"/>
              <w:rPr>
                <w:sz w:val="25"/>
                <w:szCs w:val="25"/>
              </w:rPr>
            </w:pPr>
          </w:p>
        </w:tc>
      </w:tr>
    </w:tbl>
    <w:p w:rsidR="00B563ED" w:rsidRPr="001E529F" w:rsidRDefault="00B563ED" w:rsidP="001E529F">
      <w:pPr>
        <w:ind w:left="-142"/>
        <w:jc w:val="center"/>
        <w:rPr>
          <w:sz w:val="25"/>
          <w:szCs w:val="25"/>
        </w:rPr>
      </w:pPr>
      <w:r w:rsidRPr="001E529F">
        <w:rPr>
          <w:sz w:val="25"/>
          <w:szCs w:val="25"/>
        </w:rPr>
        <w:t xml:space="preserve">О внесении изменений в приказ Департамента финансов Томской области </w:t>
      </w:r>
    </w:p>
    <w:p w:rsidR="00B563ED" w:rsidRPr="001E529F" w:rsidRDefault="00456548" w:rsidP="001E529F">
      <w:pPr>
        <w:ind w:left="-142"/>
        <w:jc w:val="center"/>
        <w:rPr>
          <w:sz w:val="25"/>
          <w:szCs w:val="25"/>
        </w:rPr>
      </w:pPr>
      <w:r w:rsidRPr="001E529F">
        <w:rPr>
          <w:sz w:val="25"/>
          <w:szCs w:val="25"/>
        </w:rPr>
        <w:t xml:space="preserve">от </w:t>
      </w:r>
      <w:r w:rsidR="00A044B0" w:rsidRPr="001E529F">
        <w:rPr>
          <w:sz w:val="25"/>
          <w:szCs w:val="25"/>
        </w:rPr>
        <w:t>09</w:t>
      </w:r>
      <w:r w:rsidRPr="001E529F">
        <w:rPr>
          <w:sz w:val="25"/>
          <w:szCs w:val="25"/>
        </w:rPr>
        <w:t>.0</w:t>
      </w:r>
      <w:r w:rsidR="00A044B0" w:rsidRPr="001E529F">
        <w:rPr>
          <w:sz w:val="25"/>
          <w:szCs w:val="25"/>
        </w:rPr>
        <w:t>2</w:t>
      </w:r>
      <w:r w:rsidRPr="001E529F">
        <w:rPr>
          <w:sz w:val="25"/>
          <w:szCs w:val="25"/>
        </w:rPr>
        <w:t>.201</w:t>
      </w:r>
      <w:r w:rsidR="00A044B0" w:rsidRPr="001E529F">
        <w:rPr>
          <w:sz w:val="25"/>
          <w:szCs w:val="25"/>
        </w:rPr>
        <w:t>6</w:t>
      </w:r>
      <w:r w:rsidRPr="001E529F">
        <w:rPr>
          <w:sz w:val="25"/>
          <w:szCs w:val="25"/>
        </w:rPr>
        <w:t xml:space="preserve"> </w:t>
      </w:r>
      <w:r w:rsidR="00B563ED" w:rsidRPr="001E529F">
        <w:rPr>
          <w:sz w:val="25"/>
          <w:szCs w:val="25"/>
        </w:rPr>
        <w:t xml:space="preserve">№ </w:t>
      </w:r>
      <w:r w:rsidR="00A044B0" w:rsidRPr="001E529F">
        <w:rPr>
          <w:sz w:val="25"/>
          <w:szCs w:val="25"/>
        </w:rPr>
        <w:t>5</w:t>
      </w:r>
    </w:p>
    <w:p w:rsidR="00B563ED" w:rsidRPr="001E529F" w:rsidRDefault="00B563ED" w:rsidP="001E529F">
      <w:pPr>
        <w:ind w:left="-142"/>
        <w:jc w:val="both"/>
        <w:rPr>
          <w:sz w:val="25"/>
          <w:szCs w:val="25"/>
        </w:rPr>
      </w:pPr>
    </w:p>
    <w:p w:rsidR="00AF1C22" w:rsidRPr="001E529F" w:rsidRDefault="00830254" w:rsidP="001E529F">
      <w:pPr>
        <w:pStyle w:val="ConsPlusTitle"/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 xml:space="preserve">В целях приведения в соответствие с Законом Томской области от </w:t>
      </w:r>
      <w:r w:rsidR="009A79A3" w:rsidRPr="001E529F">
        <w:rPr>
          <w:b w:val="0"/>
          <w:sz w:val="25"/>
          <w:szCs w:val="25"/>
        </w:rPr>
        <w:t>28</w:t>
      </w:r>
      <w:r w:rsidRPr="001E529F">
        <w:rPr>
          <w:b w:val="0"/>
          <w:sz w:val="25"/>
          <w:szCs w:val="25"/>
        </w:rPr>
        <w:t xml:space="preserve"> декабря 201</w:t>
      </w:r>
      <w:r w:rsidR="009A79A3" w:rsidRPr="001E529F">
        <w:rPr>
          <w:b w:val="0"/>
          <w:sz w:val="25"/>
          <w:szCs w:val="25"/>
        </w:rPr>
        <w:t>5</w:t>
      </w:r>
      <w:r w:rsidRPr="001E529F">
        <w:rPr>
          <w:b w:val="0"/>
          <w:sz w:val="25"/>
          <w:szCs w:val="25"/>
        </w:rPr>
        <w:t xml:space="preserve"> года № 19</w:t>
      </w:r>
      <w:r w:rsidR="009A79A3" w:rsidRPr="001E529F">
        <w:rPr>
          <w:b w:val="0"/>
          <w:sz w:val="25"/>
          <w:szCs w:val="25"/>
        </w:rPr>
        <w:t>8</w:t>
      </w:r>
      <w:r w:rsidRPr="001E529F">
        <w:rPr>
          <w:b w:val="0"/>
          <w:sz w:val="25"/>
          <w:szCs w:val="25"/>
        </w:rPr>
        <w:t>-ОЗ «Об областном бюджете на 201</w:t>
      </w:r>
      <w:r w:rsidR="009A79A3" w:rsidRPr="001E529F">
        <w:rPr>
          <w:b w:val="0"/>
          <w:sz w:val="25"/>
          <w:szCs w:val="25"/>
        </w:rPr>
        <w:t>6</w:t>
      </w:r>
      <w:r w:rsidRPr="001E529F">
        <w:rPr>
          <w:b w:val="0"/>
          <w:sz w:val="25"/>
          <w:szCs w:val="25"/>
        </w:rPr>
        <w:t xml:space="preserve"> год и на плановый период 201</w:t>
      </w:r>
      <w:r w:rsidR="009A79A3" w:rsidRPr="001E529F">
        <w:rPr>
          <w:b w:val="0"/>
          <w:sz w:val="25"/>
          <w:szCs w:val="25"/>
        </w:rPr>
        <w:t>7</w:t>
      </w:r>
      <w:r w:rsidRPr="001E529F">
        <w:rPr>
          <w:b w:val="0"/>
          <w:sz w:val="25"/>
          <w:szCs w:val="25"/>
        </w:rPr>
        <w:t xml:space="preserve"> и 201</w:t>
      </w:r>
      <w:r w:rsidR="009A79A3" w:rsidRPr="001E529F">
        <w:rPr>
          <w:b w:val="0"/>
          <w:sz w:val="25"/>
          <w:szCs w:val="25"/>
        </w:rPr>
        <w:t>8</w:t>
      </w:r>
      <w:r w:rsidRPr="001E529F">
        <w:rPr>
          <w:b w:val="0"/>
          <w:sz w:val="25"/>
          <w:szCs w:val="25"/>
        </w:rPr>
        <w:t xml:space="preserve"> годов» </w:t>
      </w:r>
    </w:p>
    <w:p w:rsidR="00830254" w:rsidRPr="001E529F" w:rsidRDefault="00AF1C22" w:rsidP="001E529F">
      <w:pPr>
        <w:pStyle w:val="ConsPlusTitle"/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>ПРИКАЗЫВАЮ</w:t>
      </w:r>
      <w:r w:rsidR="00830254" w:rsidRPr="001E529F">
        <w:rPr>
          <w:b w:val="0"/>
          <w:sz w:val="25"/>
          <w:szCs w:val="25"/>
        </w:rPr>
        <w:t>:</w:t>
      </w:r>
    </w:p>
    <w:p w:rsidR="00830254" w:rsidRPr="001E529F" w:rsidRDefault="00830254" w:rsidP="001E529F">
      <w:pPr>
        <w:pStyle w:val="ConsPlusTitle"/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 xml:space="preserve">внести в приказ Департамента финансов  Томской области от </w:t>
      </w:r>
      <w:r w:rsidR="009A79A3" w:rsidRPr="001E529F">
        <w:rPr>
          <w:b w:val="0"/>
          <w:sz w:val="25"/>
          <w:szCs w:val="25"/>
        </w:rPr>
        <w:t>09</w:t>
      </w:r>
      <w:r w:rsidRPr="001E529F">
        <w:rPr>
          <w:b w:val="0"/>
          <w:sz w:val="25"/>
          <w:szCs w:val="25"/>
        </w:rPr>
        <w:t>.0</w:t>
      </w:r>
      <w:r w:rsidR="009A79A3" w:rsidRPr="001E529F">
        <w:rPr>
          <w:b w:val="0"/>
          <w:sz w:val="25"/>
          <w:szCs w:val="25"/>
        </w:rPr>
        <w:t>2</w:t>
      </w:r>
      <w:r w:rsidRPr="001E529F">
        <w:rPr>
          <w:b w:val="0"/>
          <w:sz w:val="25"/>
          <w:szCs w:val="25"/>
        </w:rPr>
        <w:t>.201</w:t>
      </w:r>
      <w:r w:rsidR="009A79A3" w:rsidRPr="001E529F">
        <w:rPr>
          <w:b w:val="0"/>
          <w:sz w:val="25"/>
          <w:szCs w:val="25"/>
        </w:rPr>
        <w:t>6</w:t>
      </w:r>
      <w:r w:rsidRPr="001E529F">
        <w:rPr>
          <w:b w:val="0"/>
          <w:sz w:val="25"/>
          <w:szCs w:val="25"/>
        </w:rPr>
        <w:t xml:space="preserve"> № </w:t>
      </w:r>
      <w:r w:rsidR="009A79A3" w:rsidRPr="001E529F">
        <w:rPr>
          <w:b w:val="0"/>
          <w:sz w:val="25"/>
          <w:szCs w:val="25"/>
        </w:rPr>
        <w:t>5</w:t>
      </w:r>
      <w:r w:rsidRPr="001E529F">
        <w:rPr>
          <w:b w:val="0"/>
          <w:sz w:val="25"/>
          <w:szCs w:val="25"/>
        </w:rPr>
        <w:t xml:space="preserve"> «Об утверждении ведомственных целевых программ Томской области на 201</w:t>
      </w:r>
      <w:r w:rsidR="009A79A3" w:rsidRPr="001E529F">
        <w:rPr>
          <w:b w:val="0"/>
          <w:sz w:val="25"/>
          <w:szCs w:val="25"/>
        </w:rPr>
        <w:t>6</w:t>
      </w:r>
      <w:r w:rsidRPr="001E529F">
        <w:rPr>
          <w:b w:val="0"/>
          <w:sz w:val="25"/>
          <w:szCs w:val="25"/>
        </w:rPr>
        <w:t xml:space="preserve"> – 201</w:t>
      </w:r>
      <w:r w:rsidR="009A79A3" w:rsidRPr="001E529F">
        <w:rPr>
          <w:b w:val="0"/>
          <w:sz w:val="25"/>
          <w:szCs w:val="25"/>
        </w:rPr>
        <w:t>8</w:t>
      </w:r>
      <w:r w:rsidRPr="001E529F">
        <w:rPr>
          <w:b w:val="0"/>
          <w:sz w:val="25"/>
          <w:szCs w:val="25"/>
        </w:rPr>
        <w:t xml:space="preserve"> годы» (Официальный интернет-портал </w:t>
      </w:r>
      <w:r w:rsidR="001B05A4" w:rsidRPr="001E529F">
        <w:rPr>
          <w:b w:val="0"/>
          <w:sz w:val="25"/>
          <w:szCs w:val="25"/>
        </w:rPr>
        <w:t>«</w:t>
      </w:r>
      <w:r w:rsidRPr="001E529F">
        <w:rPr>
          <w:b w:val="0"/>
          <w:sz w:val="25"/>
          <w:szCs w:val="25"/>
        </w:rPr>
        <w:t>Электронная Администрация Томской области</w:t>
      </w:r>
      <w:r w:rsidR="001B05A4" w:rsidRPr="001E529F">
        <w:rPr>
          <w:b w:val="0"/>
          <w:sz w:val="25"/>
          <w:szCs w:val="25"/>
        </w:rPr>
        <w:t>»</w:t>
      </w:r>
      <w:r w:rsidRPr="001E529F">
        <w:rPr>
          <w:b w:val="0"/>
          <w:sz w:val="25"/>
          <w:szCs w:val="25"/>
        </w:rPr>
        <w:t xml:space="preserve"> http://www.tomsk.gov.ru, 02.02.2015) следующие изменения:</w:t>
      </w:r>
    </w:p>
    <w:p w:rsidR="00830254" w:rsidRPr="001E529F" w:rsidRDefault="001B05A4" w:rsidP="001E529F">
      <w:pPr>
        <w:pStyle w:val="ConsPlusTitle"/>
        <w:numPr>
          <w:ilvl w:val="0"/>
          <w:numId w:val="8"/>
        </w:numPr>
        <w:tabs>
          <w:tab w:val="left" w:pos="993"/>
        </w:tabs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>В</w:t>
      </w:r>
      <w:r w:rsidR="00830254" w:rsidRPr="001E529F">
        <w:rPr>
          <w:b w:val="0"/>
          <w:sz w:val="25"/>
          <w:szCs w:val="25"/>
        </w:rPr>
        <w:t>едомственную целевую программу Томской области «Создание условий для интеграции Томской области в информационную систему «Электронный бюджет», утвержденную указанным приказом  (приложение 1), изложить в новой редакции согласно приложению 1 к настоящему приказу</w:t>
      </w:r>
      <w:r w:rsidRPr="001E529F">
        <w:rPr>
          <w:b w:val="0"/>
          <w:sz w:val="25"/>
          <w:szCs w:val="25"/>
        </w:rPr>
        <w:t>.</w:t>
      </w:r>
    </w:p>
    <w:p w:rsidR="00830254" w:rsidRPr="001E529F" w:rsidRDefault="001B05A4" w:rsidP="001E529F">
      <w:pPr>
        <w:pStyle w:val="ConsPlusTitle"/>
        <w:numPr>
          <w:ilvl w:val="0"/>
          <w:numId w:val="8"/>
        </w:numPr>
        <w:tabs>
          <w:tab w:val="left" w:pos="993"/>
        </w:tabs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>В</w:t>
      </w:r>
      <w:r w:rsidR="00830254" w:rsidRPr="001E529F">
        <w:rPr>
          <w:b w:val="0"/>
          <w:sz w:val="25"/>
          <w:szCs w:val="25"/>
        </w:rPr>
        <w:t>едомственную целевую программу Томской области «</w:t>
      </w:r>
      <w:r w:rsidR="00D5280D" w:rsidRPr="001E529F">
        <w:rPr>
          <w:b w:val="0"/>
          <w:sz w:val="25"/>
          <w:szCs w:val="25"/>
        </w:rPr>
        <w:t>Совершенствование профессиональных знаний государственных гражданских служащих в сфере повышения эффективности бюджетных расходов</w:t>
      </w:r>
      <w:r w:rsidR="00830254" w:rsidRPr="001E529F">
        <w:rPr>
          <w:b w:val="0"/>
          <w:sz w:val="25"/>
          <w:szCs w:val="25"/>
        </w:rPr>
        <w:t xml:space="preserve">», утвержденную указанным приказом  (приложение </w:t>
      </w:r>
      <w:r w:rsidR="00D5280D" w:rsidRPr="001E529F">
        <w:rPr>
          <w:b w:val="0"/>
          <w:sz w:val="25"/>
          <w:szCs w:val="25"/>
        </w:rPr>
        <w:t>2</w:t>
      </w:r>
      <w:r w:rsidR="00830254" w:rsidRPr="001E529F">
        <w:rPr>
          <w:b w:val="0"/>
          <w:sz w:val="25"/>
          <w:szCs w:val="25"/>
        </w:rPr>
        <w:t>), изложить в новой редакции согласно приложению 2 к настоящему приказу</w:t>
      </w:r>
      <w:r w:rsidRPr="001E529F">
        <w:rPr>
          <w:b w:val="0"/>
          <w:sz w:val="25"/>
          <w:szCs w:val="25"/>
        </w:rPr>
        <w:t>.</w:t>
      </w:r>
    </w:p>
    <w:p w:rsidR="00D5280D" w:rsidRPr="001E529F" w:rsidRDefault="001B05A4" w:rsidP="001E529F">
      <w:pPr>
        <w:pStyle w:val="ConsPlusTitle"/>
        <w:numPr>
          <w:ilvl w:val="0"/>
          <w:numId w:val="8"/>
        </w:numPr>
        <w:tabs>
          <w:tab w:val="left" w:pos="993"/>
        </w:tabs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>В</w:t>
      </w:r>
      <w:r w:rsidR="00D5280D" w:rsidRPr="001E529F">
        <w:rPr>
          <w:b w:val="0"/>
          <w:sz w:val="25"/>
          <w:szCs w:val="25"/>
        </w:rPr>
        <w:t>едомственную целевую программу Томской области «Создание условий для обеспечения равных финансовых возможностей муниципальных образований по решению вопросов местного значения», утвержденную указанным приказом  (приложение 3), изложить в новой редакции согласно приложению 3 к настоящему приказу</w:t>
      </w:r>
      <w:r w:rsidRPr="001E529F">
        <w:rPr>
          <w:b w:val="0"/>
          <w:sz w:val="25"/>
          <w:szCs w:val="25"/>
        </w:rPr>
        <w:t>.</w:t>
      </w:r>
    </w:p>
    <w:p w:rsidR="00CE413B" w:rsidRPr="001E529F" w:rsidRDefault="00CE413B" w:rsidP="001E529F">
      <w:pPr>
        <w:pStyle w:val="ConsPlusTitle"/>
        <w:numPr>
          <w:ilvl w:val="0"/>
          <w:numId w:val="8"/>
        </w:numPr>
        <w:tabs>
          <w:tab w:val="left" w:pos="993"/>
        </w:tabs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 xml:space="preserve">В ведомственной целевой программе Томской области «Эффективное управление государственным долгом Томской области», утвержденной указанным приказом  (приложение </w:t>
      </w:r>
      <w:r w:rsidR="001D0C9C">
        <w:rPr>
          <w:b w:val="0"/>
          <w:sz w:val="25"/>
          <w:szCs w:val="25"/>
        </w:rPr>
        <w:t>4</w:t>
      </w:r>
      <w:r w:rsidRPr="001E529F">
        <w:rPr>
          <w:b w:val="0"/>
          <w:sz w:val="25"/>
          <w:szCs w:val="25"/>
        </w:rPr>
        <w:t xml:space="preserve">), в разделе 4 «Порядок управления ВЦП» слова «председатель комитета государственного долга и экономического анализа Департамента финансов Томской области» заменить словами «председатель </w:t>
      </w:r>
      <w:r w:rsidR="007842F1">
        <w:rPr>
          <w:b w:val="0"/>
          <w:sz w:val="25"/>
          <w:szCs w:val="25"/>
        </w:rPr>
        <w:t xml:space="preserve">комитета государственного долга Департамента финансов </w:t>
      </w:r>
      <w:r w:rsidRPr="001E529F">
        <w:rPr>
          <w:b w:val="0"/>
          <w:sz w:val="25"/>
          <w:szCs w:val="25"/>
        </w:rPr>
        <w:t>Томской области».</w:t>
      </w:r>
    </w:p>
    <w:p w:rsidR="00F8479F" w:rsidRPr="001E529F" w:rsidRDefault="001B05A4" w:rsidP="001E529F">
      <w:pPr>
        <w:pStyle w:val="ConsPlusTitle"/>
        <w:numPr>
          <w:ilvl w:val="0"/>
          <w:numId w:val="8"/>
        </w:numPr>
        <w:tabs>
          <w:tab w:val="left" w:pos="993"/>
        </w:tabs>
        <w:ind w:left="-142" w:right="-115" w:firstLine="567"/>
        <w:jc w:val="both"/>
        <w:rPr>
          <w:b w:val="0"/>
          <w:sz w:val="25"/>
          <w:szCs w:val="25"/>
        </w:rPr>
      </w:pPr>
      <w:r w:rsidRPr="001E529F">
        <w:rPr>
          <w:b w:val="0"/>
          <w:sz w:val="25"/>
          <w:szCs w:val="25"/>
        </w:rPr>
        <w:t>В</w:t>
      </w:r>
      <w:r w:rsidR="00F8479F" w:rsidRPr="001E529F">
        <w:rPr>
          <w:b w:val="0"/>
          <w:sz w:val="25"/>
          <w:szCs w:val="25"/>
        </w:rPr>
        <w:t xml:space="preserve">едомственную целевую программу Томской области «Создание и развитие системы эффективных и доступных инструментов повышения финансовой грамотности населения Томской области», утвержденную указанным приказом  (приложение 5), изложить в новой редакции согласно приложению </w:t>
      </w:r>
      <w:r w:rsidR="00F8479F" w:rsidRPr="001E529F">
        <w:rPr>
          <w:b w:val="0"/>
          <w:sz w:val="25"/>
          <w:szCs w:val="25"/>
          <w:lang w:val="en-US"/>
        </w:rPr>
        <w:t>4</w:t>
      </w:r>
      <w:r w:rsidR="00F8479F" w:rsidRPr="001E529F">
        <w:rPr>
          <w:b w:val="0"/>
          <w:sz w:val="25"/>
          <w:szCs w:val="25"/>
        </w:rPr>
        <w:t xml:space="preserve"> к настоящему приказу.</w:t>
      </w:r>
    </w:p>
    <w:p w:rsidR="00CE413B" w:rsidRDefault="00CE413B" w:rsidP="001E529F">
      <w:pPr>
        <w:ind w:left="-142"/>
        <w:rPr>
          <w:sz w:val="25"/>
          <w:szCs w:val="25"/>
        </w:rPr>
      </w:pPr>
    </w:p>
    <w:p w:rsidR="001E529F" w:rsidRPr="001E529F" w:rsidRDefault="001E529F" w:rsidP="001E529F">
      <w:pPr>
        <w:ind w:left="-142"/>
        <w:rPr>
          <w:sz w:val="25"/>
          <w:szCs w:val="25"/>
        </w:rPr>
      </w:pPr>
    </w:p>
    <w:p w:rsidR="00830254" w:rsidRPr="001E529F" w:rsidRDefault="00830254" w:rsidP="001E529F">
      <w:pPr>
        <w:pStyle w:val="ConsPlusTitle"/>
        <w:ind w:left="-142" w:right="423"/>
        <w:jc w:val="both"/>
        <w:rPr>
          <w:b w:val="0"/>
          <w:bCs w:val="0"/>
          <w:sz w:val="25"/>
          <w:szCs w:val="25"/>
        </w:rPr>
      </w:pPr>
      <w:r w:rsidRPr="001E529F">
        <w:rPr>
          <w:b w:val="0"/>
          <w:bCs w:val="0"/>
          <w:sz w:val="25"/>
          <w:szCs w:val="25"/>
        </w:rPr>
        <w:t>Заместитель Губернатора Томской области -</w:t>
      </w:r>
    </w:p>
    <w:p w:rsidR="00830254" w:rsidRPr="00CE413B" w:rsidRDefault="00830254" w:rsidP="001E529F">
      <w:pPr>
        <w:pStyle w:val="ConsPlusTitle"/>
        <w:ind w:left="-142" w:right="423"/>
        <w:jc w:val="both"/>
        <w:rPr>
          <w:b w:val="0"/>
          <w:bCs w:val="0"/>
        </w:rPr>
        <w:sectPr w:rsidR="00830254" w:rsidRPr="00CE413B" w:rsidSect="006D5CC5">
          <w:headerReference w:type="default" r:id="rId10"/>
          <w:footerReference w:type="default" r:id="rId11"/>
          <w:footnotePr>
            <w:numFmt w:val="chicago"/>
            <w:numRestart w:val="eachPage"/>
          </w:footnotePr>
          <w:pgSz w:w="11906" w:h="16838" w:code="9"/>
          <w:pgMar w:top="907" w:right="851" w:bottom="1134" w:left="1559" w:header="709" w:footer="709" w:gutter="0"/>
          <w:cols w:space="708"/>
          <w:titlePg/>
          <w:docGrid w:linePitch="360"/>
        </w:sectPr>
      </w:pPr>
      <w:r w:rsidRPr="001E529F">
        <w:rPr>
          <w:b w:val="0"/>
          <w:bCs w:val="0"/>
          <w:sz w:val="25"/>
          <w:szCs w:val="25"/>
        </w:rPr>
        <w:t xml:space="preserve">Начальник Департамента финансов                                  </w:t>
      </w:r>
      <w:r w:rsidRPr="001E529F">
        <w:rPr>
          <w:b w:val="0"/>
          <w:bCs w:val="0"/>
          <w:sz w:val="25"/>
          <w:szCs w:val="25"/>
        </w:rPr>
        <w:tab/>
      </w:r>
      <w:r w:rsidRPr="001E529F">
        <w:rPr>
          <w:b w:val="0"/>
          <w:bCs w:val="0"/>
          <w:sz w:val="25"/>
          <w:szCs w:val="25"/>
        </w:rPr>
        <w:tab/>
      </w:r>
      <w:r w:rsidRPr="001E529F">
        <w:rPr>
          <w:b w:val="0"/>
          <w:bCs w:val="0"/>
          <w:sz w:val="25"/>
          <w:szCs w:val="25"/>
        </w:rPr>
        <w:tab/>
        <w:t>А.М. Феденёв</w:t>
      </w:r>
    </w:p>
    <w:p w:rsidR="00D5280D" w:rsidRPr="00B176E6" w:rsidRDefault="00D5280D" w:rsidP="00D5280D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>Приложение 1 к приказу Департамента финансов</w:t>
      </w:r>
    </w:p>
    <w:p w:rsidR="00D5280D" w:rsidRDefault="00D5280D" w:rsidP="00D5280D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="00AE2B52">
        <w:t>30.12.</w:t>
      </w:r>
      <w:r w:rsidR="00F8479F">
        <w:t xml:space="preserve">2016 </w:t>
      </w:r>
      <w:r w:rsidR="00F8479F" w:rsidRPr="00B176E6">
        <w:t>г. №</w:t>
      </w:r>
      <w:r w:rsidR="00947944">
        <w:t xml:space="preserve"> </w:t>
      </w:r>
      <w:r w:rsidR="00AE2B52">
        <w:t>63</w:t>
      </w:r>
    </w:p>
    <w:p w:rsidR="005E5254" w:rsidRDefault="000422B6" w:rsidP="00D5280D">
      <w:pPr>
        <w:autoSpaceDE w:val="0"/>
        <w:autoSpaceDN w:val="0"/>
        <w:adjustRightInd w:val="0"/>
        <w:jc w:val="right"/>
        <w:outlineLvl w:val="1"/>
      </w:pPr>
      <w:r>
        <w:t>«Приложение 1 к приказу Департамента финансов</w:t>
      </w:r>
    </w:p>
    <w:p w:rsidR="000422B6" w:rsidRDefault="000422B6" w:rsidP="00D5280D">
      <w:pPr>
        <w:autoSpaceDE w:val="0"/>
        <w:autoSpaceDN w:val="0"/>
        <w:adjustRightInd w:val="0"/>
        <w:jc w:val="right"/>
        <w:outlineLvl w:val="1"/>
      </w:pPr>
      <w:r>
        <w:t>Томской области от 09.02.2016 № 5</w:t>
      </w:r>
    </w:p>
    <w:p w:rsidR="005E5254" w:rsidRPr="00B176E6" w:rsidRDefault="005E5254" w:rsidP="00D5280D">
      <w:pPr>
        <w:autoSpaceDE w:val="0"/>
        <w:autoSpaceDN w:val="0"/>
        <w:adjustRightInd w:val="0"/>
        <w:jc w:val="right"/>
        <w:outlineLvl w:val="1"/>
      </w:pPr>
    </w:p>
    <w:p w:rsidR="00D5280D" w:rsidRDefault="00D5280D" w:rsidP="00E014C2">
      <w:pPr>
        <w:rPr>
          <w:sz w:val="26"/>
          <w:szCs w:val="26"/>
        </w:rPr>
      </w:pPr>
    </w:p>
    <w:p w:rsidR="00D5280D" w:rsidRPr="008652FE" w:rsidRDefault="00D5280D" w:rsidP="00E014C2">
      <w:pPr>
        <w:autoSpaceDE w:val="0"/>
        <w:autoSpaceDN w:val="0"/>
        <w:adjustRightInd w:val="0"/>
        <w:jc w:val="center"/>
        <w:outlineLvl w:val="1"/>
      </w:pPr>
      <w:r w:rsidRPr="008652FE">
        <w:t xml:space="preserve">Ведомственная целевая программа Томской области </w:t>
      </w:r>
    </w:p>
    <w:p w:rsidR="00D5280D" w:rsidRPr="00D97B94" w:rsidRDefault="00D5280D" w:rsidP="00E014C2">
      <w:pPr>
        <w:autoSpaceDE w:val="0"/>
        <w:autoSpaceDN w:val="0"/>
        <w:adjustRightInd w:val="0"/>
        <w:jc w:val="center"/>
        <w:outlineLvl w:val="1"/>
        <w:rPr>
          <w:u w:val="single"/>
        </w:rPr>
      </w:pPr>
      <w:r w:rsidRPr="00B176E6">
        <w:t>«</w:t>
      </w:r>
      <w:r w:rsidRPr="00BF0660">
        <w:t xml:space="preserve">Создание условий для интеграции Томской области в информационную систему «Электронный бюджет» </w:t>
      </w:r>
    </w:p>
    <w:p w:rsidR="00E014C2" w:rsidRDefault="00E014C2" w:rsidP="00E014C2">
      <w:pPr>
        <w:autoSpaceDE w:val="0"/>
        <w:autoSpaceDN w:val="0"/>
        <w:adjustRightInd w:val="0"/>
        <w:jc w:val="center"/>
        <w:outlineLvl w:val="1"/>
      </w:pPr>
    </w:p>
    <w:p w:rsidR="00D5280D" w:rsidRPr="008652FE" w:rsidRDefault="00D5280D" w:rsidP="00E014C2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</w:p>
    <w:tbl>
      <w:tblPr>
        <w:tblW w:w="10605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9"/>
        <w:gridCol w:w="1276"/>
        <w:gridCol w:w="1417"/>
        <w:gridCol w:w="284"/>
        <w:gridCol w:w="992"/>
        <w:gridCol w:w="992"/>
        <w:gridCol w:w="1985"/>
      </w:tblGrid>
      <w:tr w:rsidR="00D5280D" w:rsidRPr="008652FE" w:rsidTr="00D5280D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D5280D" w:rsidRPr="008652FE" w:rsidTr="00D5280D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D5280D" w:rsidRPr="008652FE" w:rsidTr="00D5280D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D5280D" w:rsidRPr="008652FE" w:rsidTr="00D5280D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468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Томской области </w:t>
            </w:r>
          </w:p>
        </w:tc>
      </w:tr>
      <w:tr w:rsidR="00D5280D" w:rsidRPr="008652FE" w:rsidTr="00D5280D">
        <w:trPr>
          <w:cantSplit/>
          <w:trHeight w:val="60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865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 основных направлениях деятельности СБП)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B247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>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D5280D" w:rsidRPr="008652FE" w:rsidTr="00D5280D">
        <w:trPr>
          <w:cantSplit/>
          <w:trHeight w:val="797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B247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механизмов, направленных на повышение эффективности и прозрачности региональных и муниципальных финансов </w:t>
            </w:r>
          </w:p>
        </w:tc>
      </w:tr>
      <w:tr w:rsidR="00D5280D" w:rsidRPr="008652FE" w:rsidTr="00D5280D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5280D" w:rsidRPr="008652FE" w:rsidTr="00D5280D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9E6B5F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E6B5F">
              <w:rPr>
                <w:rFonts w:ascii="Times New Roman" w:hAnsi="Times New Roman" w:cs="Times New Roman"/>
                <w:sz w:val="24"/>
                <w:szCs w:val="24"/>
              </w:rPr>
              <w:t>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систему исполнения бюджета на соответствующем уровне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9E6B5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B5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9E6B5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B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E6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9E6B5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B5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9E6B5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B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E6B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5280D" w:rsidRPr="008652FE" w:rsidTr="006D5CC5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  <w:r w:rsidRPr="008652FE">
              <w:rPr>
                <w:rStyle w:val="ad"/>
                <w:rFonts w:ascii="Times New Roman" w:hAnsi="Times New Roman" w:cs="Times New Roman"/>
              </w:rPr>
              <w:footnoteReference w:id="1"/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D5280D" w:rsidRPr="008652FE" w:rsidTr="006D5CC5">
        <w:trPr>
          <w:cantSplit/>
          <w:trHeight w:val="551"/>
        </w:trPr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5280D" w:rsidRPr="008652FE" w:rsidTr="006D5CC5">
        <w:trPr>
          <w:cantSplit/>
          <w:trHeight w:val="386"/>
        </w:trPr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80D" w:rsidRPr="008652FE" w:rsidTr="00D5280D">
        <w:trPr>
          <w:cantSplit/>
          <w:trHeight w:val="35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2116000000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216965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45 284</w:t>
            </w:r>
            <w:r w:rsidR="00D5280D" w:rsidRPr="0021696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5280D" w:rsidRPr="008652FE" w:rsidTr="00D5280D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216965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45 284</w:t>
            </w:r>
            <w:r w:rsidR="00D5280D" w:rsidRPr="0021696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5280D" w:rsidRPr="008652FE" w:rsidTr="00D5280D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2116000000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jc w:val="right"/>
              <w:rPr>
                <w:color w:val="000000"/>
              </w:rPr>
            </w:pPr>
            <w:r w:rsidRPr="00216965">
              <w:rPr>
                <w:color w:val="000000"/>
              </w:rPr>
              <w:t>44 689,0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jc w:val="right"/>
              <w:rPr>
                <w:color w:val="000000"/>
              </w:rPr>
            </w:pPr>
            <w:r w:rsidRPr="00216965">
              <w:rPr>
                <w:color w:val="000000"/>
              </w:rPr>
              <w:t>44 689,0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2116000000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jc w:val="right"/>
              <w:rPr>
                <w:color w:val="000000"/>
              </w:rPr>
            </w:pPr>
            <w:r w:rsidRPr="00216965">
              <w:rPr>
                <w:color w:val="000000"/>
              </w:rPr>
              <w:t>44 689,0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216965" w:rsidRDefault="00D5280D" w:rsidP="00D5280D">
            <w:pPr>
              <w:jc w:val="right"/>
              <w:rPr>
                <w:color w:val="000000"/>
              </w:rPr>
            </w:pPr>
            <w:r w:rsidRPr="00216965">
              <w:rPr>
                <w:color w:val="000000"/>
              </w:rPr>
              <w:t>44 689,0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outlineLvl w:val="1"/>
      </w:pPr>
    </w:p>
    <w:p w:rsidR="00D5280D" w:rsidRPr="00BE0B04" w:rsidRDefault="00D5280D" w:rsidP="00D5280D">
      <w:pPr>
        <w:autoSpaceDE w:val="0"/>
        <w:autoSpaceDN w:val="0"/>
        <w:adjustRightInd w:val="0"/>
        <w:jc w:val="center"/>
        <w:outlineLvl w:val="2"/>
      </w:pPr>
      <w:r w:rsidRPr="00BE0B04">
        <w:t>Раздел 1. Характеристика задачи</w:t>
      </w:r>
      <w:r>
        <w:t xml:space="preserve"> СБП</w:t>
      </w:r>
      <w:r w:rsidRPr="00BE0B04">
        <w:t xml:space="preserve">, для решения которой разработана ВЦП </w:t>
      </w:r>
    </w:p>
    <w:p w:rsidR="006D5CC5" w:rsidRDefault="006D5CC5" w:rsidP="006D5CC5">
      <w:pPr>
        <w:pStyle w:val="a9"/>
        <w:spacing w:after="0"/>
        <w:ind w:left="0" w:firstLine="567"/>
        <w:jc w:val="both"/>
        <w:rPr>
          <w:color w:val="1D1D1D"/>
        </w:rPr>
      </w:pPr>
    </w:p>
    <w:p w:rsidR="00D5280D" w:rsidRPr="00BE0B04" w:rsidRDefault="00D5280D" w:rsidP="006D5CC5">
      <w:pPr>
        <w:pStyle w:val="a9"/>
        <w:spacing w:after="0"/>
        <w:ind w:left="0" w:firstLine="567"/>
        <w:jc w:val="both"/>
        <w:rPr>
          <w:color w:val="1D1D1D"/>
        </w:rPr>
      </w:pPr>
      <w:r w:rsidRPr="00BE0B04">
        <w:rPr>
          <w:color w:val="1D1D1D"/>
        </w:rPr>
        <w:t>Внедрение механизмов бюджетирования, ориентированного на результат, в бюджетный процесс Томской области – задача комплексная и имеет ряд аспектов. Одним из важных направлений, направленных на решение данной задачи, является переход на программно-целевой принцип планирования бюджетов, как областного, так и местных, а также повышение прозрачности и открытости бюджета и бюджетного процесса для общества. Реализация данного принципа невозможна без полной автоматизации бюджетного процесса. В настоящее время на федеральном уровне в рамках решения данной задачи ведутся работы по созданию единого портала бюджетной системы Российской Федерации - информационную систему управления общественными финансами «Электронный бюджет».</w:t>
      </w:r>
    </w:p>
    <w:p w:rsidR="00D5280D" w:rsidRPr="00BE0B04" w:rsidRDefault="00D5280D" w:rsidP="006D5CC5">
      <w:pPr>
        <w:pStyle w:val="a9"/>
        <w:spacing w:after="0"/>
        <w:ind w:left="0" w:firstLine="567"/>
        <w:jc w:val="both"/>
        <w:rPr>
          <w:color w:val="1D1D1D"/>
        </w:rPr>
      </w:pPr>
      <w:r w:rsidRPr="00BE0B04">
        <w:rPr>
          <w:color w:val="1D1D1D"/>
        </w:rPr>
        <w:t>Концепция «Электронного бюджета» предполагает централизацию, стандартизацию и унификацию всего бюджетного процесса (планирование бюджета, его исполнение и отчетность) как на федеральном уровне, так и на уровне субъектов Российской Федерации и муниципальных образований.</w:t>
      </w:r>
    </w:p>
    <w:p w:rsidR="00D5280D" w:rsidRPr="00BE0B04" w:rsidRDefault="00D5280D" w:rsidP="006D5CC5">
      <w:pPr>
        <w:pStyle w:val="a9"/>
        <w:spacing w:after="0"/>
        <w:ind w:left="0" w:firstLine="567"/>
        <w:jc w:val="both"/>
      </w:pPr>
      <w:r w:rsidRPr="00BE0B04">
        <w:rPr>
          <w:color w:val="1D1D1D"/>
        </w:rPr>
        <w:t>Таким образом, одним из наиболее приоритетных направлений по решению вышеуказанной задачи Департамента финансов Томской области является создание необходимых условий для</w:t>
      </w:r>
      <w:r w:rsidRPr="00BE0B04">
        <w:t xml:space="preserve"> интеграции Томской области в систему «Электронный бюджет». Чтобы данная интеграция состоялась, необходимо, чтобы все стадии бюджетного процесса были автоматизированы и централизованы. </w:t>
      </w:r>
    </w:p>
    <w:p w:rsidR="00D5280D" w:rsidRPr="00BE0B04" w:rsidRDefault="00D5280D" w:rsidP="00D5280D">
      <w:pPr>
        <w:autoSpaceDE w:val="0"/>
        <w:autoSpaceDN w:val="0"/>
        <w:adjustRightInd w:val="0"/>
        <w:jc w:val="both"/>
        <w:outlineLvl w:val="2"/>
      </w:pPr>
    </w:p>
    <w:p w:rsidR="006D5CC5" w:rsidRDefault="00D5280D" w:rsidP="006D5CC5">
      <w:pPr>
        <w:autoSpaceDE w:val="0"/>
        <w:autoSpaceDN w:val="0"/>
        <w:adjustRightInd w:val="0"/>
        <w:jc w:val="center"/>
        <w:outlineLvl w:val="2"/>
      </w:pPr>
      <w:r w:rsidRPr="00BE0B04">
        <w:t>Раздел 2. Направления работ по достижению цели ВЦП (задачи СБП)</w:t>
      </w:r>
    </w:p>
    <w:p w:rsidR="006D5CC5" w:rsidRPr="00BE0B04" w:rsidRDefault="006D5CC5" w:rsidP="006D5CC5">
      <w:pPr>
        <w:autoSpaceDE w:val="0"/>
        <w:autoSpaceDN w:val="0"/>
        <w:adjustRightInd w:val="0"/>
        <w:jc w:val="center"/>
        <w:outlineLvl w:val="2"/>
      </w:pPr>
    </w:p>
    <w:p w:rsidR="00D5280D" w:rsidRPr="00BE0B04" w:rsidRDefault="00D5280D" w:rsidP="006D5CC5">
      <w:pPr>
        <w:pStyle w:val="a9"/>
        <w:tabs>
          <w:tab w:val="left" w:pos="567"/>
        </w:tabs>
        <w:spacing w:after="0"/>
        <w:ind w:left="0" w:firstLine="567"/>
        <w:jc w:val="both"/>
        <w:rPr>
          <w:rStyle w:val="apple-style-span"/>
          <w:shd w:val="clear" w:color="auto" w:fill="FFFFFF"/>
        </w:rPr>
      </w:pPr>
      <w:r w:rsidRPr="00BE0B04">
        <w:t xml:space="preserve">В рамках достижения цели ВЦП </w:t>
      </w:r>
      <w:r w:rsidRPr="00BE0B04">
        <w:rPr>
          <w:rStyle w:val="apple-style-span"/>
          <w:shd w:val="clear" w:color="auto" w:fill="FFFFFF"/>
        </w:rPr>
        <w:t>продолжится Департаментом финансов Томской области работа по внедрению единой информационной системы:</w:t>
      </w:r>
    </w:p>
    <w:p w:rsidR="00D5280D" w:rsidRPr="00BE0B04" w:rsidRDefault="00D5280D" w:rsidP="006D5CC5">
      <w:pPr>
        <w:pStyle w:val="a9"/>
        <w:numPr>
          <w:ilvl w:val="0"/>
          <w:numId w:val="39"/>
        </w:numPr>
        <w:spacing w:after="0"/>
        <w:ind w:left="0" w:firstLine="851"/>
        <w:jc w:val="both"/>
        <w:rPr>
          <w:rStyle w:val="apple-style-span"/>
          <w:shd w:val="clear" w:color="auto" w:fill="FFFFFF"/>
        </w:rPr>
      </w:pPr>
      <w:r w:rsidRPr="00BE0B04">
        <w:rPr>
          <w:rStyle w:val="apple-style-span"/>
          <w:shd w:val="clear" w:color="auto" w:fill="FFFFFF"/>
        </w:rPr>
        <w:t>по исполнению областного и местных бюджетов на территории Томской области;</w:t>
      </w:r>
    </w:p>
    <w:p w:rsidR="00D5280D" w:rsidRPr="00BE0B04" w:rsidRDefault="00D5280D" w:rsidP="006D5CC5">
      <w:pPr>
        <w:pStyle w:val="a9"/>
        <w:numPr>
          <w:ilvl w:val="0"/>
          <w:numId w:val="39"/>
        </w:numPr>
        <w:spacing w:after="0"/>
        <w:ind w:left="0" w:firstLine="851"/>
        <w:jc w:val="both"/>
        <w:rPr>
          <w:rStyle w:val="apple-style-span"/>
          <w:shd w:val="clear" w:color="auto" w:fill="FFFFFF"/>
        </w:rPr>
      </w:pPr>
      <w:r w:rsidRPr="00BE0B04">
        <w:rPr>
          <w:rStyle w:val="apple-style-span"/>
          <w:shd w:val="clear" w:color="auto" w:fill="FFFFFF"/>
        </w:rPr>
        <w:t xml:space="preserve">по централизации процесса по </w:t>
      </w:r>
      <w:r w:rsidRPr="00BE0B04">
        <w:t>бухгалтерскому и управленческому учету;</w:t>
      </w:r>
    </w:p>
    <w:p w:rsidR="00D5280D" w:rsidRPr="00BE0B04" w:rsidRDefault="00D5280D" w:rsidP="006D5CC5">
      <w:pPr>
        <w:pStyle w:val="a9"/>
        <w:numPr>
          <w:ilvl w:val="0"/>
          <w:numId w:val="39"/>
        </w:numPr>
        <w:spacing w:after="0"/>
        <w:ind w:left="0" w:firstLine="851"/>
        <w:jc w:val="both"/>
      </w:pPr>
      <w:r w:rsidRPr="00BE0B04">
        <w:t>по формированию расходов областного бюджета с использованием автоматизированной информационной системы в сфере управления общественными финансами.</w:t>
      </w:r>
    </w:p>
    <w:p w:rsidR="00D5280D" w:rsidRPr="00BE0B04" w:rsidRDefault="00D5280D" w:rsidP="006D5CC5">
      <w:pPr>
        <w:pStyle w:val="a9"/>
        <w:spacing w:after="0"/>
        <w:ind w:left="0" w:firstLine="567"/>
        <w:jc w:val="both"/>
      </w:pPr>
      <w:r w:rsidRPr="00BE0B04">
        <w:t xml:space="preserve">Кроме того, </w:t>
      </w:r>
      <w:r w:rsidR="00A1629A">
        <w:t xml:space="preserve">продолжается </w:t>
      </w:r>
      <w:r w:rsidRPr="00BE0B04">
        <w:t xml:space="preserve">работа по </w:t>
      </w:r>
      <w:r w:rsidR="00A1629A">
        <w:t xml:space="preserve">совершенствованию </w:t>
      </w:r>
      <w:r w:rsidRPr="00BE0B04">
        <w:t>интернет-портала «Открытый бюджет Томской области», на котором размеща</w:t>
      </w:r>
      <w:r w:rsidR="00A1629A">
        <w:t>ется</w:t>
      </w:r>
      <w:r w:rsidRPr="00BE0B04">
        <w:t xml:space="preserve"> в доступной для граждан форме информаци</w:t>
      </w:r>
      <w:r w:rsidR="00A1629A">
        <w:t>я</w:t>
      </w:r>
      <w:r w:rsidRPr="00BE0B04">
        <w:t xml:space="preserve">, </w:t>
      </w:r>
      <w:r w:rsidR="00A1629A" w:rsidRPr="00BE0B04">
        <w:t>касающа</w:t>
      </w:r>
      <w:r w:rsidR="00A1629A">
        <w:t>я</w:t>
      </w:r>
      <w:r w:rsidR="00A1629A" w:rsidRPr="00BE0B04">
        <w:t>ся</w:t>
      </w:r>
      <w:r w:rsidRPr="00BE0B04">
        <w:t xml:space="preserve"> формирования и исполнения областного бюджета.</w:t>
      </w:r>
    </w:p>
    <w:p w:rsidR="00D5280D" w:rsidRPr="00BE0B04" w:rsidRDefault="00D5280D" w:rsidP="00D5280D">
      <w:pPr>
        <w:autoSpaceDE w:val="0"/>
        <w:autoSpaceDN w:val="0"/>
        <w:adjustRightInd w:val="0"/>
        <w:jc w:val="center"/>
        <w:outlineLvl w:val="1"/>
      </w:pPr>
    </w:p>
    <w:p w:rsidR="00D5280D" w:rsidRDefault="00D5280D" w:rsidP="00D5280D">
      <w:pPr>
        <w:autoSpaceDE w:val="0"/>
        <w:autoSpaceDN w:val="0"/>
        <w:adjustRightInd w:val="0"/>
        <w:jc w:val="center"/>
        <w:outlineLvl w:val="2"/>
      </w:pPr>
      <w:r w:rsidRPr="00BE0B04">
        <w:t xml:space="preserve">Раздел 3. Описание методик расчета показателей непосредственного результата </w:t>
      </w:r>
    </w:p>
    <w:p w:rsidR="00D5280D" w:rsidRPr="00BE0B04" w:rsidRDefault="00D5280D" w:rsidP="00D5280D">
      <w:pPr>
        <w:autoSpaceDE w:val="0"/>
        <w:autoSpaceDN w:val="0"/>
        <w:adjustRightInd w:val="0"/>
        <w:jc w:val="center"/>
        <w:outlineLvl w:val="2"/>
      </w:pPr>
      <w:r w:rsidRPr="00BE0B04">
        <w:t>(мероприятий ВЦП)</w:t>
      </w:r>
    </w:p>
    <w:p w:rsidR="00D5280D" w:rsidRPr="00613D90" w:rsidRDefault="00D5280D" w:rsidP="00D5280D">
      <w:pPr>
        <w:autoSpaceDE w:val="0"/>
        <w:autoSpaceDN w:val="0"/>
        <w:adjustRightInd w:val="0"/>
        <w:outlineLvl w:val="2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2352"/>
        <w:gridCol w:w="1442"/>
        <w:gridCol w:w="1843"/>
        <w:gridCol w:w="1701"/>
        <w:gridCol w:w="2693"/>
      </w:tblGrid>
      <w:tr w:rsidR="00D5280D" w:rsidRPr="00613D90" w:rsidTr="00D5280D">
        <w:tc>
          <w:tcPr>
            <w:tcW w:w="2352" w:type="dxa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outlineLvl w:val="2"/>
            </w:pPr>
            <w:r w:rsidRPr="00613D90">
              <w:t>Наименование показателя</w:t>
            </w:r>
          </w:p>
        </w:tc>
        <w:tc>
          <w:tcPr>
            <w:tcW w:w="1442" w:type="dxa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>
              <w:rPr>
                <w:lang w:val="en-US"/>
              </w:rPr>
              <w:t>Единица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изме</w:t>
            </w:r>
            <w:proofErr w:type="spellEnd"/>
            <w:r>
              <w:t>р</w:t>
            </w:r>
            <w:proofErr w:type="spellStart"/>
            <w:r w:rsidRPr="00613D90">
              <w:rPr>
                <w:lang w:val="en-US"/>
              </w:rPr>
              <w:t>ения</w:t>
            </w:r>
            <w:proofErr w:type="spellEnd"/>
            <w:r w:rsidRPr="00613D90">
              <w:rPr>
                <w:lang w:val="en-US"/>
              </w:rPr>
              <w:t xml:space="preserve"> </w:t>
            </w:r>
            <w:proofErr w:type="spellStart"/>
            <w:r w:rsidRPr="00613D90">
              <w:rPr>
                <w:lang w:val="en-US"/>
              </w:rPr>
              <w:t>показателя</w:t>
            </w:r>
            <w:proofErr w:type="spellEnd"/>
            <w:r w:rsidRPr="00613D90">
              <w:rPr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Положительная динамика</w:t>
            </w:r>
          </w:p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(рост/снижение</w:t>
            </w:r>
            <w:r>
              <w:t>/стабильность</w:t>
            </w:r>
            <w:r w:rsidRPr="00613D90">
              <w:t>)</w:t>
            </w:r>
          </w:p>
        </w:tc>
        <w:tc>
          <w:tcPr>
            <w:tcW w:w="1701" w:type="dxa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Методика расчета показателя</w:t>
            </w:r>
          </w:p>
        </w:tc>
        <w:tc>
          <w:tcPr>
            <w:tcW w:w="2693" w:type="dxa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Исходная информация для расчета показателя</w:t>
            </w:r>
          </w:p>
        </w:tc>
      </w:tr>
      <w:tr w:rsidR="00D5280D" w:rsidRPr="00613D90" w:rsidTr="00D5280D">
        <w:tc>
          <w:tcPr>
            <w:tcW w:w="2352" w:type="dxa"/>
          </w:tcPr>
          <w:p w:rsidR="00D5280D" w:rsidRPr="00216965" w:rsidRDefault="00D5280D" w:rsidP="00D5280D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216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1442" w:type="dxa"/>
            <w:vAlign w:val="center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lastRenderedPageBreak/>
              <w:t>Ед.</w:t>
            </w:r>
          </w:p>
        </w:tc>
        <w:tc>
          <w:tcPr>
            <w:tcW w:w="1843" w:type="dxa"/>
            <w:vAlign w:val="center"/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стабильность</w:t>
            </w:r>
          </w:p>
        </w:tc>
        <w:tc>
          <w:tcPr>
            <w:tcW w:w="1701" w:type="dxa"/>
          </w:tcPr>
          <w:p w:rsidR="00D5280D" w:rsidRDefault="00D5280D" w:rsidP="00D5280D">
            <w:pPr>
              <w:jc w:val="center"/>
            </w:pPr>
            <w:r w:rsidRPr="00942754">
              <w:t>подсчет</w:t>
            </w:r>
          </w:p>
        </w:tc>
        <w:tc>
          <w:tcPr>
            <w:tcW w:w="2693" w:type="dxa"/>
            <w:vAlign w:val="center"/>
          </w:tcPr>
          <w:p w:rsidR="00D5280D" w:rsidRPr="00613D90" w:rsidRDefault="00D5280D" w:rsidP="00D5280D">
            <w:pPr>
              <w:jc w:val="center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 xml:space="preserve">Ведомственная </w:t>
            </w:r>
            <w:r w:rsidRPr="00613D90">
              <w:rPr>
                <w:rFonts w:eastAsia="Arial Unicode MS"/>
                <w:iCs/>
              </w:rPr>
              <w:lastRenderedPageBreak/>
              <w:t>статистика</w:t>
            </w:r>
          </w:p>
        </w:tc>
      </w:tr>
      <w:tr w:rsidR="00D5280D" w:rsidRPr="00613D90" w:rsidTr="00D5280D">
        <w:tc>
          <w:tcPr>
            <w:tcW w:w="2352" w:type="dxa"/>
          </w:tcPr>
          <w:p w:rsidR="00D5280D" w:rsidRPr="00216965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рабочих мест, подключенных к информационным системам Департамента финансов</w:t>
            </w:r>
          </w:p>
        </w:tc>
        <w:tc>
          <w:tcPr>
            <w:tcW w:w="1442" w:type="dxa"/>
            <w:vAlign w:val="center"/>
          </w:tcPr>
          <w:p w:rsidR="00D5280D" w:rsidRPr="000B0BE2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Ед.</w:t>
            </w:r>
          </w:p>
        </w:tc>
        <w:tc>
          <w:tcPr>
            <w:tcW w:w="1843" w:type="dxa"/>
            <w:vAlign w:val="center"/>
          </w:tcPr>
          <w:p w:rsidR="00D5280D" w:rsidRPr="000B0BE2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701" w:type="dxa"/>
          </w:tcPr>
          <w:p w:rsidR="00216965" w:rsidRDefault="00216965" w:rsidP="00D5280D">
            <w:pPr>
              <w:jc w:val="center"/>
            </w:pPr>
          </w:p>
          <w:p w:rsidR="00216965" w:rsidRDefault="00216965" w:rsidP="00D5280D">
            <w:pPr>
              <w:jc w:val="center"/>
            </w:pPr>
          </w:p>
          <w:p w:rsidR="00216965" w:rsidRDefault="00216965" w:rsidP="00D5280D">
            <w:pPr>
              <w:jc w:val="center"/>
            </w:pPr>
          </w:p>
          <w:p w:rsidR="00D5280D" w:rsidRDefault="00D5280D" w:rsidP="00D5280D">
            <w:pPr>
              <w:jc w:val="center"/>
            </w:pPr>
            <w:r w:rsidRPr="00942754">
              <w:t>подсчет</w:t>
            </w:r>
          </w:p>
        </w:tc>
        <w:tc>
          <w:tcPr>
            <w:tcW w:w="2693" w:type="dxa"/>
            <w:vAlign w:val="center"/>
          </w:tcPr>
          <w:p w:rsidR="00D5280D" w:rsidRPr="000B0BE2" w:rsidRDefault="00D5280D" w:rsidP="00D5280D">
            <w:pPr>
              <w:jc w:val="center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D5280D" w:rsidRPr="00613D90" w:rsidTr="00D5280D">
        <w:tc>
          <w:tcPr>
            <w:tcW w:w="2352" w:type="dxa"/>
          </w:tcPr>
          <w:p w:rsidR="00D5280D" w:rsidRPr="00216965" w:rsidRDefault="00216965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1696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5280D" w:rsidRPr="00216965">
              <w:rPr>
                <w:rFonts w:ascii="Times New Roman" w:hAnsi="Times New Roman" w:cs="Times New Roman"/>
                <w:sz w:val="24"/>
                <w:szCs w:val="24"/>
              </w:rPr>
              <w:t>оличество заключенных договоров (государственных контрактов)</w:t>
            </w:r>
          </w:p>
        </w:tc>
        <w:tc>
          <w:tcPr>
            <w:tcW w:w="1442" w:type="dxa"/>
            <w:vAlign w:val="center"/>
          </w:tcPr>
          <w:p w:rsidR="00D5280D" w:rsidRPr="000B0BE2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0B0BE2">
              <w:t>Ед.</w:t>
            </w:r>
          </w:p>
        </w:tc>
        <w:tc>
          <w:tcPr>
            <w:tcW w:w="1843" w:type="dxa"/>
            <w:vAlign w:val="center"/>
          </w:tcPr>
          <w:p w:rsidR="00D5280D" w:rsidRPr="000B0BE2" w:rsidRDefault="00216965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701" w:type="dxa"/>
            <w:vAlign w:val="center"/>
          </w:tcPr>
          <w:p w:rsidR="00D5280D" w:rsidRPr="000B0BE2" w:rsidRDefault="00D5280D" w:rsidP="00D5280D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D5280D" w:rsidRPr="000B0BE2" w:rsidRDefault="00D5280D" w:rsidP="00D5280D">
            <w:pPr>
              <w:jc w:val="center"/>
              <w:rPr>
                <w:rFonts w:eastAsia="Arial Unicode MS"/>
                <w:iCs/>
              </w:rPr>
            </w:pPr>
            <w:r w:rsidRPr="000B0BE2">
              <w:rPr>
                <w:rFonts w:eastAsia="Arial Unicode MS"/>
                <w:iCs/>
              </w:rPr>
              <w:t>Ведомственная статистика</w:t>
            </w:r>
          </w:p>
        </w:tc>
      </w:tr>
    </w:tbl>
    <w:p w:rsidR="00D5280D" w:rsidRPr="00613D90" w:rsidRDefault="00D5280D" w:rsidP="00D5280D">
      <w:pPr>
        <w:autoSpaceDE w:val="0"/>
        <w:autoSpaceDN w:val="0"/>
        <w:adjustRightInd w:val="0"/>
        <w:jc w:val="center"/>
        <w:outlineLvl w:val="2"/>
      </w:pPr>
    </w:p>
    <w:p w:rsidR="00D5280D" w:rsidRPr="00613D90" w:rsidRDefault="00D5280D" w:rsidP="00D5280D">
      <w:pPr>
        <w:autoSpaceDE w:val="0"/>
        <w:autoSpaceDN w:val="0"/>
        <w:adjustRightInd w:val="0"/>
        <w:jc w:val="center"/>
        <w:outlineLvl w:val="2"/>
      </w:pPr>
      <w:r w:rsidRPr="00613D90">
        <w:t>Раздел 4. Порядок управления ВЦП</w:t>
      </w:r>
      <w:r w:rsidRPr="00613D90">
        <w:rPr>
          <w:strike/>
        </w:rPr>
        <w:t xml:space="preserve"> </w:t>
      </w:r>
    </w:p>
    <w:p w:rsidR="00D5280D" w:rsidRPr="00613D90" w:rsidRDefault="00D5280D" w:rsidP="00D5280D">
      <w:pPr>
        <w:autoSpaceDE w:val="0"/>
        <w:autoSpaceDN w:val="0"/>
        <w:adjustRightInd w:val="0"/>
        <w:outlineLvl w:val="2"/>
      </w:pPr>
    </w:p>
    <w:tbl>
      <w:tblPr>
        <w:tblW w:w="968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2"/>
        <w:gridCol w:w="5760"/>
      </w:tblGrid>
      <w:tr w:rsidR="00D5280D" w:rsidRPr="00613D90" w:rsidTr="00D5280D">
        <w:trPr>
          <w:trHeight w:val="763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rPr>
                <w:i/>
              </w:rPr>
            </w:pPr>
            <w:r w:rsidRPr="00613D90">
              <w:t>Плиева</w:t>
            </w:r>
            <w:r>
              <w:t xml:space="preserve"> Вера Ивановна</w:t>
            </w:r>
            <w:r w:rsidRPr="00613D90">
              <w:t xml:space="preserve">  - первый заместитель начальника Департамента финансов Томской области</w:t>
            </w:r>
          </w:p>
        </w:tc>
      </w:tr>
      <w:tr w:rsidR="00D5280D" w:rsidRPr="00613D90" w:rsidTr="00D5280D">
        <w:trPr>
          <w:trHeight w:val="48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Реализация ВЦП осуществляется в соответствии с законодательством </w:t>
            </w:r>
          </w:p>
        </w:tc>
      </w:tr>
      <w:tr w:rsidR="00D5280D" w:rsidRPr="00613D90" w:rsidTr="00D5280D">
        <w:trPr>
          <w:trHeight w:val="72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>Николаев</w:t>
            </w:r>
            <w:r>
              <w:t xml:space="preserve"> Андрей Владимирович</w:t>
            </w:r>
            <w:r w:rsidRPr="00613D90">
              <w:t xml:space="preserve"> – председатель комитета информатизации Департамента финансов Томской области</w:t>
            </w:r>
          </w:p>
          <w:p w:rsidR="00D5280D" w:rsidRPr="00613D90" w:rsidRDefault="00D5280D" w:rsidP="006D5CC5">
            <w:pPr>
              <w:autoSpaceDE w:val="0"/>
              <w:autoSpaceDN w:val="0"/>
              <w:adjustRightInd w:val="0"/>
            </w:pPr>
            <w:proofErr w:type="spellStart"/>
            <w:r w:rsidRPr="00613D90">
              <w:t>Гохвайс</w:t>
            </w:r>
            <w:proofErr w:type="spellEnd"/>
            <w:r w:rsidRPr="00613D90">
              <w:t xml:space="preserve"> </w:t>
            </w:r>
            <w:r>
              <w:t xml:space="preserve">Татьяна Васильевна </w:t>
            </w:r>
            <w:r w:rsidRPr="00613D90">
              <w:t xml:space="preserve">– </w:t>
            </w:r>
            <w:r w:rsidR="006D5CC5">
              <w:t>главный специалист</w:t>
            </w:r>
            <w:r w:rsidRPr="00613D90">
              <w:t xml:space="preserve">-бухгалтер комитета </w:t>
            </w:r>
            <w:r>
              <w:t>учета, отчетности и исполнения бюджета</w:t>
            </w:r>
            <w:r w:rsidRPr="00613D90">
              <w:t xml:space="preserve"> Департамента финансов Томской области</w:t>
            </w:r>
          </w:p>
        </w:tc>
      </w:tr>
      <w:tr w:rsidR="00D5280D" w:rsidRPr="00613D90" w:rsidTr="00D5280D">
        <w:trPr>
          <w:trHeight w:val="48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Сроки текущего          </w:t>
            </w:r>
            <w:r w:rsidRPr="00613D90">
              <w:br/>
              <w:t xml:space="preserve">мониторинга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rPr>
                <w:iCs/>
              </w:rPr>
            </w:pPr>
            <w:r w:rsidRPr="00613D90">
              <w:rPr>
                <w:iCs/>
              </w:rPr>
              <w:t>Ежеквартально до 10 числа месяца, следующего за отчетным кварталом</w:t>
            </w:r>
          </w:p>
        </w:tc>
      </w:tr>
      <w:tr w:rsidR="00D5280D" w:rsidRPr="00613D90" w:rsidTr="00D5280D">
        <w:trPr>
          <w:trHeight w:val="835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>Порядок осуществления текущего мониторинга ВЦП и формы отчетности по текущему мониторингу ВЦП</w:t>
            </w:r>
            <w:r w:rsidRPr="00613D90">
              <w:rPr>
                <w:rStyle w:val="ad"/>
              </w:rPr>
              <w:footnoteReference w:id="2"/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>В соответствии с распоряжением Департамента финансов Томской области от 01.11.2012 № 16/54-р</w:t>
            </w:r>
          </w:p>
        </w:tc>
      </w:tr>
    </w:tbl>
    <w:p w:rsidR="00D5280D" w:rsidRPr="00613D90" w:rsidRDefault="00D5280D" w:rsidP="00D5280D">
      <w:pPr>
        <w:autoSpaceDE w:val="0"/>
        <w:autoSpaceDN w:val="0"/>
        <w:adjustRightInd w:val="0"/>
        <w:outlineLvl w:val="2"/>
      </w:pPr>
    </w:p>
    <w:p w:rsidR="00D5280D" w:rsidRDefault="00D5280D" w:rsidP="00D5280D">
      <w:pPr>
        <w:autoSpaceDE w:val="0"/>
        <w:autoSpaceDN w:val="0"/>
        <w:adjustRightInd w:val="0"/>
        <w:jc w:val="center"/>
        <w:outlineLvl w:val="2"/>
      </w:pPr>
    </w:p>
    <w:p w:rsidR="00D5280D" w:rsidRPr="00613D90" w:rsidRDefault="00D5280D" w:rsidP="00D5280D">
      <w:pPr>
        <w:autoSpaceDE w:val="0"/>
        <w:autoSpaceDN w:val="0"/>
        <w:adjustRightInd w:val="0"/>
        <w:jc w:val="center"/>
        <w:outlineLvl w:val="2"/>
      </w:pPr>
      <w:r w:rsidRPr="00613D90">
        <w:t>Раздел 5. Оценка рисков реализации ВЦП</w:t>
      </w:r>
    </w:p>
    <w:p w:rsidR="00D5280D" w:rsidRPr="00613D90" w:rsidRDefault="00D5280D" w:rsidP="00D5280D">
      <w:pPr>
        <w:autoSpaceDE w:val="0"/>
        <w:autoSpaceDN w:val="0"/>
        <w:adjustRightInd w:val="0"/>
        <w:outlineLvl w:val="2"/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2"/>
      </w:tblGrid>
      <w:tr w:rsidR="00D5280D" w:rsidRPr="00613D90" w:rsidTr="00D5280D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>Описание рисков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Оценка возможного влияния рисков на реализацию ВЦП </w:t>
            </w:r>
          </w:p>
        </w:tc>
      </w:tr>
      <w:tr w:rsidR="00D5280D" w:rsidRPr="00613D90" w:rsidTr="00D5280D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 xml:space="preserve">Невыполнение исполнителем обязательств по договорам (государственным контрактам), заключаемым в рамках реализации ВЦП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>Невыполнение мероприятий ВЦП</w:t>
            </w:r>
          </w:p>
        </w:tc>
      </w:tr>
      <w:tr w:rsidR="00D5280D" w:rsidRPr="00613D90" w:rsidTr="00D5280D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D90" w:rsidRDefault="00D5280D" w:rsidP="00D5280D">
            <w:pPr>
              <w:autoSpaceDE w:val="0"/>
              <w:autoSpaceDN w:val="0"/>
              <w:adjustRightInd w:val="0"/>
            </w:pPr>
            <w:r w:rsidRPr="00613D90">
              <w:t>Не выявлено</w:t>
            </w:r>
          </w:p>
        </w:tc>
      </w:tr>
    </w:tbl>
    <w:p w:rsidR="00D5280D" w:rsidRPr="00613D90" w:rsidRDefault="00D5280D" w:rsidP="00D5280D">
      <w:pPr>
        <w:autoSpaceDE w:val="0"/>
        <w:autoSpaceDN w:val="0"/>
        <w:adjustRightInd w:val="0"/>
        <w:outlineLvl w:val="1"/>
        <w:sectPr w:rsidR="00D5280D" w:rsidRPr="00613D90" w:rsidSect="00D5280D">
          <w:footerReference w:type="default" r:id="rId12"/>
          <w:footnotePr>
            <w:numFmt w:val="chicago"/>
            <w:numRestart w:val="eachPage"/>
          </w:footnotePr>
          <w:pgSz w:w="11906" w:h="16838" w:code="9"/>
          <w:pgMar w:top="851" w:right="851" w:bottom="1134" w:left="1134" w:header="709" w:footer="709" w:gutter="0"/>
          <w:cols w:space="708"/>
          <w:docGrid w:linePitch="360"/>
        </w:sectPr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>Раздел 6.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D5280D" w:rsidRPr="008652FE" w:rsidRDefault="00D5280D" w:rsidP="00D5280D">
      <w:pPr>
        <w:autoSpaceDE w:val="0"/>
        <w:autoSpaceDN w:val="0"/>
        <w:adjustRightInd w:val="0"/>
        <w:outlineLvl w:val="1"/>
      </w:pPr>
    </w:p>
    <w:tbl>
      <w:tblPr>
        <w:tblW w:w="15737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843"/>
        <w:gridCol w:w="2693"/>
        <w:gridCol w:w="851"/>
        <w:gridCol w:w="850"/>
        <w:gridCol w:w="1134"/>
        <w:gridCol w:w="1276"/>
        <w:gridCol w:w="850"/>
        <w:gridCol w:w="851"/>
        <w:gridCol w:w="992"/>
        <w:gridCol w:w="1276"/>
        <w:gridCol w:w="709"/>
        <w:gridCol w:w="710"/>
        <w:gridCol w:w="709"/>
        <w:gridCol w:w="567"/>
      </w:tblGrid>
      <w:tr w:rsidR="00D5280D" w:rsidRPr="008652FE" w:rsidTr="001D0C9C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</w:t>
            </w: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(раздел, подраздел, целевая статья, </w:t>
            </w:r>
          </w:p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397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D5280D" w:rsidRPr="008652FE" w:rsidTr="001D0C9C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D5280D" w:rsidRPr="008652FE" w:rsidTr="001D0C9C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Внедрение информационных технологий в процесс планирования, исполнения областного и местных бюджетов, формирования бюджетной отчетности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2706A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установки и  организация сопровождения программных продуктов, используемых при планировании, исполнении областного и местных бюджетов, формировании бюджетной отчетности; приобретение компьютерного оборудования, организация работ по защите персональных данных в информационных системах Департамента финансов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0113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2116000000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EB50A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44855</w:t>
            </w:r>
            <w:r w:rsidR="00D5280D" w:rsidRPr="0061346F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44260,5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44260,5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количество мероприятий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Показатель качества: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количество рабочих мест, подключенных к информационным системам Департамента финансов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Ед.</w:t>
            </w: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4E4C48" w:rsidRDefault="004E4C48" w:rsidP="00D5280D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E4C48">
              <w:rPr>
                <w:rFonts w:ascii="Times New Roman" w:hAnsi="Times New Roman" w:cs="Times New Roman"/>
                <w:lang w:val="en-US"/>
              </w:rPr>
              <w:t>5</w:t>
            </w: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:rsidR="00D5280D" w:rsidRPr="004E4C48" w:rsidRDefault="004E4C48" w:rsidP="00D5280D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5</w:t>
            </w: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3230</w:t>
            </w:r>
          </w:p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  <w:p w:rsidR="00D5280D" w:rsidRPr="00C53F6C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280D" w:rsidRPr="008652FE" w:rsidTr="001D0C9C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процесса формирования проекта бюджета и бюджетной отчетности бланками и статистическими материалами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Заключение договоров (государственных контрактов) на изготовление бланков по бюджету и бюджетной отчетности, на приобретение статистических материалов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0113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2116000000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428,5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428,5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428,5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количество заключенных договоров (государственных контрактов)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0BE2" w:rsidRDefault="00D5280D" w:rsidP="001D0C9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B0BE2">
              <w:rPr>
                <w:rFonts w:ascii="Times New Roman" w:hAnsi="Times New Roman" w:cs="Times New Roman"/>
              </w:rPr>
              <w:t>4</w:t>
            </w:r>
          </w:p>
        </w:tc>
      </w:tr>
      <w:tr w:rsidR="00D5280D" w:rsidRPr="008652FE" w:rsidTr="001D0C9C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6D5CC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  <w:r w:rsidR="006D5CC5">
              <w:rPr>
                <w:rFonts w:ascii="Times New Roman" w:hAnsi="Times New Roman" w:cs="Times New Roman"/>
              </w:rPr>
              <w:t xml:space="preserve"> по ВЦП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EB50A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45284</w:t>
            </w:r>
            <w:r w:rsidR="00D5280D" w:rsidRPr="0061346F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44689,0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1346F">
              <w:rPr>
                <w:rFonts w:ascii="Times New Roman" w:hAnsi="Times New Roman" w:cs="Times New Roman"/>
              </w:rPr>
              <w:t>44689,0</w:t>
            </w:r>
            <w:r w:rsidR="001D0C9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61346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D5280D" w:rsidRDefault="00D5280D" w:rsidP="00D5280D">
      <w:pPr>
        <w:autoSpaceDE w:val="0"/>
        <w:autoSpaceDN w:val="0"/>
        <w:adjustRightInd w:val="0"/>
        <w:outlineLvl w:val="1"/>
        <w:sectPr w:rsidR="00D5280D" w:rsidSect="00D5280D">
          <w:footerReference w:type="default" r:id="rId13"/>
          <w:footnotePr>
            <w:numFmt w:val="chicago"/>
            <w:numRestart w:val="eachPage"/>
          </w:footnotePr>
          <w:pgSz w:w="16838" w:h="11906" w:orient="landscape" w:code="9"/>
          <w:pgMar w:top="1134" w:right="1134" w:bottom="567" w:left="1134" w:header="709" w:footer="709" w:gutter="0"/>
          <w:cols w:space="708"/>
          <w:docGrid w:linePitch="360"/>
        </w:sectPr>
      </w:pPr>
    </w:p>
    <w:p w:rsidR="00D5280D" w:rsidRDefault="00D5280D" w:rsidP="00D5280D">
      <w:pPr>
        <w:autoSpaceDE w:val="0"/>
        <w:autoSpaceDN w:val="0"/>
        <w:adjustRightInd w:val="0"/>
        <w:jc w:val="right"/>
        <w:outlineLvl w:val="1"/>
      </w:pPr>
      <w:r>
        <w:lastRenderedPageBreak/>
        <w:t>Приложение 2 к приказу Департамента финансов</w:t>
      </w:r>
    </w:p>
    <w:p w:rsidR="00D5280D" w:rsidRDefault="00D5280D" w:rsidP="00D5280D">
      <w:pPr>
        <w:autoSpaceDE w:val="0"/>
        <w:autoSpaceDN w:val="0"/>
        <w:adjustRightInd w:val="0"/>
        <w:jc w:val="right"/>
        <w:outlineLvl w:val="1"/>
      </w:pPr>
      <w:r>
        <w:t xml:space="preserve">Томской области </w:t>
      </w:r>
      <w:r w:rsidR="003D47F0">
        <w:t xml:space="preserve">30.12.2016 </w:t>
      </w:r>
      <w:r w:rsidR="003D47F0" w:rsidRPr="00B176E6">
        <w:t>г. №</w:t>
      </w:r>
      <w:r w:rsidR="003D47F0">
        <w:t xml:space="preserve"> 63</w:t>
      </w:r>
    </w:p>
    <w:p w:rsidR="006D5CC5" w:rsidRDefault="006D5CC5" w:rsidP="006D5CC5">
      <w:pPr>
        <w:autoSpaceDE w:val="0"/>
        <w:autoSpaceDN w:val="0"/>
        <w:adjustRightInd w:val="0"/>
        <w:jc w:val="right"/>
        <w:outlineLvl w:val="1"/>
      </w:pPr>
      <w:r>
        <w:t xml:space="preserve">«Приложение </w:t>
      </w:r>
      <w:r w:rsidRPr="006D5CC5">
        <w:t>2</w:t>
      </w:r>
      <w:r>
        <w:t xml:space="preserve"> к приказу Департамента финансов</w:t>
      </w:r>
    </w:p>
    <w:p w:rsidR="006D5CC5" w:rsidRDefault="006D5CC5" w:rsidP="006D5CC5">
      <w:pPr>
        <w:autoSpaceDE w:val="0"/>
        <w:autoSpaceDN w:val="0"/>
        <w:adjustRightInd w:val="0"/>
        <w:jc w:val="right"/>
        <w:outlineLvl w:val="1"/>
      </w:pPr>
      <w:r>
        <w:t>Томской области от 09.02.2016 № 5</w:t>
      </w:r>
    </w:p>
    <w:p w:rsidR="00D5280D" w:rsidRDefault="00D5280D" w:rsidP="00D5280D">
      <w:pPr>
        <w:autoSpaceDE w:val="0"/>
        <w:autoSpaceDN w:val="0"/>
        <w:adjustRightInd w:val="0"/>
        <w:jc w:val="center"/>
        <w:outlineLvl w:val="1"/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  <w:r w:rsidRPr="008652FE">
        <w:t xml:space="preserve">Ведомственная целевая программа Томской области </w:t>
      </w:r>
    </w:p>
    <w:p w:rsidR="00D5280D" w:rsidRPr="006D5CC5" w:rsidRDefault="00D5280D" w:rsidP="00D5280D">
      <w:pPr>
        <w:autoSpaceDE w:val="0"/>
        <w:autoSpaceDN w:val="0"/>
        <w:adjustRightInd w:val="0"/>
        <w:jc w:val="center"/>
        <w:outlineLvl w:val="1"/>
      </w:pPr>
      <w:r w:rsidRPr="006D5CC5">
        <w:t xml:space="preserve">«Совершенствование профессиональных знаний государственных гражданских служащих в сфере повышения эффективности бюджетных расходов» </w:t>
      </w:r>
    </w:p>
    <w:p w:rsidR="00D5280D" w:rsidRPr="008652FE" w:rsidRDefault="00D5280D" w:rsidP="00D5280D">
      <w:pPr>
        <w:autoSpaceDE w:val="0"/>
        <w:autoSpaceDN w:val="0"/>
        <w:adjustRightInd w:val="0"/>
        <w:outlineLvl w:val="1"/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4"/>
        <w:gridCol w:w="1277"/>
        <w:gridCol w:w="1701"/>
        <w:gridCol w:w="128"/>
        <w:gridCol w:w="1147"/>
        <w:gridCol w:w="653"/>
        <w:gridCol w:w="1899"/>
      </w:tblGrid>
      <w:tr w:rsidR="00D5280D" w:rsidRPr="008652FE" w:rsidTr="00D5280D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D5280D" w:rsidRPr="008652FE" w:rsidTr="00D5280D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D5280D" w:rsidRPr="008652FE" w:rsidTr="00D5280D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D5280D" w:rsidRPr="008652FE" w:rsidTr="00D5280D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468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Томской области </w:t>
            </w:r>
          </w:p>
        </w:tc>
      </w:tr>
      <w:tr w:rsidR="00D5280D" w:rsidRPr="008652FE" w:rsidTr="00D5280D">
        <w:trPr>
          <w:cantSplit/>
          <w:trHeight w:val="60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865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 основных направлениях деятельности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B247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>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D5280D" w:rsidRPr="008652FE" w:rsidTr="00D5280D">
        <w:trPr>
          <w:cantSplit/>
          <w:trHeight w:val="797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B247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B247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механизмов, направленных на повышение эффективности и прозрачности региональных и муниципальных финансов </w:t>
            </w:r>
          </w:p>
        </w:tc>
      </w:tr>
      <w:tr w:rsidR="00D5280D" w:rsidRPr="008652FE" w:rsidTr="00D5280D">
        <w:trPr>
          <w:cantSplit/>
          <w:trHeight w:val="62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5280D" w:rsidRPr="008652FE" w:rsidTr="00D5280D">
        <w:trPr>
          <w:cantSplit/>
          <w:trHeight w:val="1975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Доля государственных гражданских служащих, повысивших уровень профессиональных знаний в сфере повышения эффективности бюджетных расходов</w:t>
            </w:r>
          </w:p>
          <w:p w:rsidR="00D5280D" w:rsidRPr="009E42A5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D52C2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D52C2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D52C2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5280D" w:rsidRPr="008652FE" w:rsidTr="00E823ED">
        <w:trPr>
          <w:cantSplit/>
          <w:trHeight w:val="33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  <w:r w:rsidRPr="008652FE">
              <w:rPr>
                <w:rStyle w:val="ad"/>
                <w:rFonts w:ascii="Times New Roman" w:hAnsi="Times New Roman" w:cs="Times New Roman"/>
              </w:rPr>
              <w:footnoteReference w:id="3"/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D5280D" w:rsidRPr="008652FE" w:rsidTr="00E823ED">
        <w:trPr>
          <w:cantSplit/>
          <w:trHeight w:val="551"/>
        </w:trPr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5280D" w:rsidRPr="008652FE" w:rsidTr="00E823ED">
        <w:trPr>
          <w:cantSplit/>
          <w:trHeight w:val="386"/>
        </w:trPr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80D" w:rsidRPr="000B6D8F" w:rsidTr="00D5280D">
        <w:trPr>
          <w:cantSplit/>
          <w:trHeight w:val="350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C12848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2848">
              <w:rPr>
                <w:rFonts w:ascii="Times New Roman" w:hAnsi="Times New Roman" w:cs="Times New Roman"/>
                <w:sz w:val="24"/>
                <w:szCs w:val="24"/>
              </w:rPr>
              <w:t>513,4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412939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C12848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2848">
              <w:rPr>
                <w:rFonts w:ascii="Times New Roman" w:hAnsi="Times New Roman" w:cs="Times New Roman"/>
                <w:sz w:val="24"/>
                <w:szCs w:val="24"/>
              </w:rPr>
              <w:t>258,0</w:t>
            </w:r>
          </w:p>
        </w:tc>
      </w:tr>
      <w:tr w:rsidR="00D5280D" w:rsidRPr="00C12848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412939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C12848" w:rsidRDefault="00C12848" w:rsidP="00C12848">
            <w:pPr>
              <w:jc w:val="right"/>
            </w:pPr>
            <w:r w:rsidRPr="00C12848">
              <w:t>470</w:t>
            </w:r>
            <w:r w:rsidR="00D5280D" w:rsidRPr="00C12848">
              <w:t>,</w:t>
            </w:r>
            <w:r w:rsidRPr="00C12848">
              <w:t>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652FE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412939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C12848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2848">
              <w:rPr>
                <w:rFonts w:ascii="Times New Roman" w:hAnsi="Times New Roman" w:cs="Times New Roman"/>
                <w:sz w:val="24"/>
                <w:szCs w:val="24"/>
              </w:rPr>
              <w:t>231,1</w:t>
            </w:r>
          </w:p>
        </w:tc>
      </w:tr>
      <w:tr w:rsidR="00D5280D" w:rsidRPr="00D52C26" w:rsidTr="00D5280D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D5280D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2A7A">
              <w:rPr>
                <w:rFonts w:ascii="Times New Roman" w:hAnsi="Times New Roman" w:cs="Times New Roman"/>
                <w:sz w:val="24"/>
                <w:szCs w:val="24"/>
              </w:rPr>
              <w:t>1 472,5</w:t>
            </w:r>
          </w:p>
        </w:tc>
      </w:tr>
      <w:tr w:rsidR="00D5280D" w:rsidRPr="008652FE" w:rsidTr="00D5280D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>
              <w:t>211620000</w:t>
            </w:r>
            <w:r w:rsidRPr="00FA6BF6"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FA6BF6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FA6BF6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C12848" w:rsidP="00D5280D">
            <w:pPr>
              <w:jc w:val="right"/>
            </w:pPr>
            <w:r>
              <w:t>570,00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FA6BF6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C12848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C128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1472,</w:t>
            </w:r>
            <w:r w:rsidR="00C128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417A1B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172A7A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>
              <w:t>211620000</w:t>
            </w:r>
            <w:r w:rsidRPr="00417A1B"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172A7A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417A1B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172A7A" w:rsidP="00D5280D">
            <w:pPr>
              <w:jc w:val="right"/>
            </w:pPr>
            <w:r>
              <w:t>570,0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Default="00D5280D" w:rsidP="00D5280D">
            <w:r w:rsidRPr="00417A1B"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172A7A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</w:tr>
      <w:tr w:rsidR="00D5280D" w:rsidRPr="008652FE" w:rsidTr="00D5280D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880065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B6D8F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D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C128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1472,</w:t>
            </w:r>
            <w:r w:rsidR="00C128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outlineLvl w:val="1"/>
      </w:pPr>
    </w:p>
    <w:p w:rsidR="00D5280D" w:rsidRPr="00B95115" w:rsidRDefault="00D5280D" w:rsidP="00D5280D">
      <w:pPr>
        <w:autoSpaceDE w:val="0"/>
        <w:autoSpaceDN w:val="0"/>
        <w:adjustRightInd w:val="0"/>
        <w:jc w:val="center"/>
        <w:outlineLvl w:val="2"/>
      </w:pPr>
      <w:r w:rsidRPr="00B95115">
        <w:t>Раздел 1. Характеристика задачи</w:t>
      </w:r>
      <w:r>
        <w:t xml:space="preserve"> СБП</w:t>
      </w:r>
      <w:r w:rsidRPr="00B95115">
        <w:t xml:space="preserve">, для решения которой разработана ВЦП </w:t>
      </w:r>
    </w:p>
    <w:p w:rsidR="006D5CC5" w:rsidRDefault="006D5CC5" w:rsidP="00D5280D">
      <w:pPr>
        <w:pStyle w:val="a9"/>
        <w:ind w:firstLine="567"/>
        <w:jc w:val="both"/>
        <w:rPr>
          <w:color w:val="1D1D1D"/>
        </w:rPr>
      </w:pPr>
    </w:p>
    <w:p w:rsidR="00D5280D" w:rsidRPr="00B95115" w:rsidRDefault="00D5280D" w:rsidP="006D5CC5">
      <w:pPr>
        <w:pStyle w:val="a9"/>
        <w:spacing w:after="0"/>
        <w:ind w:left="-567" w:firstLine="624"/>
        <w:jc w:val="both"/>
      </w:pPr>
      <w:r w:rsidRPr="00B95115">
        <w:rPr>
          <w:color w:val="1D1D1D"/>
        </w:rPr>
        <w:t>Внедрение механизмов, направленных на повышение эффективности и прозрачности региональных и муниципальных финансов, невозможно без</w:t>
      </w:r>
      <w:r w:rsidRPr="00B95115">
        <w:t xml:space="preserve"> наличия в финансовом органе квалифицированных кадров, осведомленных о новациях бюджетного законодательства, инструментах, применяемых на федеральном уровне и в иных субъектах Российской Федерации для повышения эффективности и прозрачности региональных и муниципальных финансов, а также способных применять на практике полученные знания.</w:t>
      </w:r>
    </w:p>
    <w:p w:rsidR="00D5280D" w:rsidRPr="00B95115" w:rsidRDefault="00D5280D" w:rsidP="006D5CC5">
      <w:pPr>
        <w:pStyle w:val="a9"/>
        <w:spacing w:after="0"/>
        <w:ind w:left="-567" w:firstLine="624"/>
        <w:jc w:val="both"/>
      </w:pPr>
      <w:r w:rsidRPr="00B95115">
        <w:t>В настоящее время существует целый ряд организаций, как государственных, так и не государственных, которые проводят обучающие мероприятия по вышеуказанному направлению.</w:t>
      </w:r>
    </w:p>
    <w:p w:rsidR="00D5280D" w:rsidRPr="00B95115" w:rsidRDefault="00D5280D" w:rsidP="006D5CC5">
      <w:pPr>
        <w:pStyle w:val="a9"/>
        <w:spacing w:after="0"/>
        <w:ind w:left="-567" w:firstLine="624"/>
        <w:jc w:val="both"/>
      </w:pPr>
      <w:r w:rsidRPr="00B95115">
        <w:t>Профессиональную подготовку, переподготовку и повышение квалификации государственные гражданские служащие Департамента финансов Томской области, как правило, проходят в Финансовом университете при Правительстве Российской Федерации, РАНХ и ГС (их филиалах).</w:t>
      </w:r>
    </w:p>
    <w:p w:rsidR="00D5280D" w:rsidRPr="00B95115" w:rsidRDefault="00D5280D" w:rsidP="006D5CC5">
      <w:pPr>
        <w:pStyle w:val="a9"/>
        <w:spacing w:after="0"/>
        <w:ind w:left="-567" w:firstLine="624"/>
        <w:jc w:val="both"/>
      </w:pPr>
      <w:r w:rsidRPr="00B95115">
        <w:t xml:space="preserve">Также государственные гражданские служащие Департамента финансов Томской области принимают участие в различных обучающих мероприятиях (семинарах, конференциях), проводимых как государственными, так и негосударственными организациями (в том числе при участии представителей Министерства финансов Российской Федерации). Наиболее продуктивными, имеющими не только научную, но и практическую ценность, можно назвать обучающие мероприятия, проводимые Центром фискальной политики, Сообществом финансистов России, Центром экономических и финансовых исследований и разработок, Международным центром финансово-экономического развития, компанией </w:t>
      </w:r>
      <w:r w:rsidR="006D5CC5">
        <w:t>«</w:t>
      </w:r>
      <w:r w:rsidRPr="00B95115">
        <w:t>Бюджетные и Финансовые Технологии</w:t>
      </w:r>
      <w:r w:rsidR="006D5CC5">
        <w:t>»</w:t>
      </w:r>
      <w:r w:rsidRPr="00B95115">
        <w:t>, ООО «Центр прикладной экономики». Обучающие мероприятия по соответствующей тематике также проводят Министерство финансов Российской Федерации и Федеральное казначейство</w:t>
      </w:r>
      <w:r w:rsidR="006D5CC5">
        <w:t>.</w:t>
      </w:r>
    </w:p>
    <w:p w:rsidR="00D5280D" w:rsidRPr="00B95115" w:rsidRDefault="00D5280D" w:rsidP="006D5CC5">
      <w:pPr>
        <w:autoSpaceDE w:val="0"/>
        <w:autoSpaceDN w:val="0"/>
        <w:adjustRightInd w:val="0"/>
        <w:ind w:left="-567" w:firstLine="624"/>
        <w:jc w:val="both"/>
        <w:outlineLvl w:val="2"/>
      </w:pPr>
    </w:p>
    <w:p w:rsidR="00D5280D" w:rsidRPr="00B95115" w:rsidRDefault="00D5280D" w:rsidP="006D5CC5">
      <w:pPr>
        <w:autoSpaceDE w:val="0"/>
        <w:autoSpaceDN w:val="0"/>
        <w:adjustRightInd w:val="0"/>
        <w:ind w:left="-567" w:firstLine="624"/>
        <w:jc w:val="center"/>
        <w:outlineLvl w:val="2"/>
      </w:pPr>
      <w:r w:rsidRPr="00B95115">
        <w:t>Раздел 2. Направления работ по достижению цели ВЦП (задачи СБП)</w:t>
      </w:r>
    </w:p>
    <w:p w:rsidR="006D5CC5" w:rsidRDefault="006D5CC5" w:rsidP="006D5CC5">
      <w:pPr>
        <w:pStyle w:val="a9"/>
        <w:spacing w:after="0"/>
        <w:ind w:left="-567" w:firstLine="624"/>
        <w:jc w:val="both"/>
      </w:pPr>
    </w:p>
    <w:p w:rsidR="00D5280D" w:rsidRPr="00B95115" w:rsidRDefault="00D5280D" w:rsidP="006D5CC5">
      <w:pPr>
        <w:pStyle w:val="a9"/>
        <w:spacing w:after="0"/>
        <w:ind w:left="-567" w:firstLine="567"/>
        <w:jc w:val="both"/>
      </w:pPr>
      <w:r w:rsidRPr="00B95115">
        <w:t>В рамках достижения цели ВЦП предусмотрены два основных направления:</w:t>
      </w:r>
    </w:p>
    <w:p w:rsidR="00D5280D" w:rsidRPr="00B95115" w:rsidRDefault="00D5280D" w:rsidP="006D5CC5">
      <w:pPr>
        <w:pStyle w:val="a9"/>
        <w:numPr>
          <w:ilvl w:val="0"/>
          <w:numId w:val="24"/>
        </w:numPr>
        <w:tabs>
          <w:tab w:val="left" w:pos="426"/>
        </w:tabs>
        <w:spacing w:after="0"/>
        <w:ind w:left="-567" w:firstLine="567"/>
        <w:jc w:val="both"/>
      </w:pPr>
      <w:r w:rsidRPr="00B95115">
        <w:t>организация  профессиональной подготовки, переподготовки и повышения квалификации государственных гражданских служащих Департамента финансов Томской области в сфере повышения эффективности бюджетных расходов;</w:t>
      </w:r>
    </w:p>
    <w:p w:rsidR="00D5280D" w:rsidRPr="00B95115" w:rsidRDefault="00D5280D" w:rsidP="006D5CC5">
      <w:pPr>
        <w:pStyle w:val="a9"/>
        <w:numPr>
          <w:ilvl w:val="0"/>
          <w:numId w:val="24"/>
        </w:numPr>
        <w:tabs>
          <w:tab w:val="left" w:pos="426"/>
        </w:tabs>
        <w:spacing w:after="0"/>
        <w:ind w:left="-567" w:firstLine="567"/>
        <w:jc w:val="both"/>
      </w:pPr>
      <w:r w:rsidRPr="00B95115">
        <w:t>обеспечение участия государственных гражданских служащих Департамента финансов Томской области в обучающих мероприятиях в сфере повышения эффективности бюджетных расходов.</w:t>
      </w:r>
    </w:p>
    <w:p w:rsidR="00D5280D" w:rsidRPr="00B95115" w:rsidRDefault="00D5280D" w:rsidP="006D5CC5">
      <w:pPr>
        <w:pStyle w:val="a9"/>
        <w:tabs>
          <w:tab w:val="left" w:pos="993"/>
        </w:tabs>
        <w:spacing w:after="0"/>
        <w:ind w:left="-567" w:firstLine="567"/>
        <w:jc w:val="both"/>
      </w:pPr>
      <w:r w:rsidRPr="00B95115">
        <w:lastRenderedPageBreak/>
        <w:t>Расходы на реализацию данных мероприятий включают в себя оплату услуг организаций, проводящих соответствующие обучающие мероприятия, и командировочные расходы государственных гражданских служащих, принимающих в них участие.</w:t>
      </w:r>
    </w:p>
    <w:p w:rsidR="00D5280D" w:rsidRPr="00B95115" w:rsidRDefault="00D5280D" w:rsidP="00D5280D">
      <w:pPr>
        <w:autoSpaceDE w:val="0"/>
        <w:autoSpaceDN w:val="0"/>
        <w:adjustRightInd w:val="0"/>
        <w:outlineLvl w:val="1"/>
      </w:pPr>
    </w:p>
    <w:p w:rsidR="00D5280D" w:rsidRPr="00B95115" w:rsidRDefault="00D5280D" w:rsidP="00D5280D">
      <w:pPr>
        <w:autoSpaceDE w:val="0"/>
        <w:autoSpaceDN w:val="0"/>
        <w:adjustRightInd w:val="0"/>
        <w:jc w:val="center"/>
        <w:outlineLvl w:val="2"/>
      </w:pPr>
      <w:r w:rsidRPr="00B95115">
        <w:t>Раздел 3. Описание методик расчета показателей непосредственного результата (мероприятий ВЦП)</w:t>
      </w:r>
    </w:p>
    <w:p w:rsidR="00D5280D" w:rsidRPr="00B95115" w:rsidRDefault="00D5280D" w:rsidP="00D5280D">
      <w:pPr>
        <w:autoSpaceDE w:val="0"/>
        <w:autoSpaceDN w:val="0"/>
        <w:adjustRightInd w:val="0"/>
        <w:outlineLvl w:val="2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2977"/>
        <w:gridCol w:w="1418"/>
        <w:gridCol w:w="1559"/>
        <w:gridCol w:w="1560"/>
        <w:gridCol w:w="2693"/>
      </w:tblGrid>
      <w:tr w:rsidR="00D5280D" w:rsidRPr="008652FE" w:rsidTr="00D5280D">
        <w:tc>
          <w:tcPr>
            <w:tcW w:w="2977" w:type="dxa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outlineLvl w:val="2"/>
            </w:pPr>
            <w:r w:rsidRPr="008652FE">
              <w:t>Наименование показателя</w:t>
            </w:r>
          </w:p>
        </w:tc>
        <w:tc>
          <w:tcPr>
            <w:tcW w:w="1418" w:type="dxa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 w:rsidRPr="008652FE">
              <w:rPr>
                <w:lang w:val="en-US"/>
              </w:rPr>
              <w:t>Единица</w:t>
            </w:r>
            <w:proofErr w:type="spellEnd"/>
            <w:r w:rsidRPr="008652FE">
              <w:rPr>
                <w:lang w:val="en-US"/>
              </w:rPr>
              <w:t xml:space="preserve"> </w:t>
            </w:r>
            <w:proofErr w:type="spellStart"/>
            <w:r w:rsidRPr="008652FE">
              <w:rPr>
                <w:lang w:val="en-US"/>
              </w:rPr>
              <w:t>изме</w:t>
            </w:r>
            <w:proofErr w:type="spellEnd"/>
            <w:r>
              <w:t>р</w:t>
            </w:r>
            <w:proofErr w:type="spellStart"/>
            <w:r w:rsidRPr="008652FE">
              <w:rPr>
                <w:lang w:val="en-US"/>
              </w:rPr>
              <w:t>ения</w:t>
            </w:r>
            <w:proofErr w:type="spellEnd"/>
            <w:r w:rsidRPr="008652FE">
              <w:rPr>
                <w:lang w:val="en-US"/>
              </w:rPr>
              <w:t xml:space="preserve"> </w:t>
            </w:r>
            <w:proofErr w:type="spellStart"/>
            <w:r w:rsidRPr="008652FE">
              <w:rPr>
                <w:lang w:val="en-US"/>
              </w:rPr>
              <w:t>показателя</w:t>
            </w:r>
            <w:proofErr w:type="spellEnd"/>
            <w:r w:rsidRPr="008652FE">
              <w:rPr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Положительная динамика</w:t>
            </w:r>
          </w:p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(рост/снижение</w:t>
            </w:r>
            <w:r>
              <w:t>/стабильность</w:t>
            </w:r>
            <w:r w:rsidRPr="008652FE">
              <w:t>)</w:t>
            </w:r>
          </w:p>
        </w:tc>
        <w:tc>
          <w:tcPr>
            <w:tcW w:w="1560" w:type="dxa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Методика расчета показателя</w:t>
            </w:r>
          </w:p>
        </w:tc>
        <w:tc>
          <w:tcPr>
            <w:tcW w:w="2693" w:type="dxa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Исходная информация для расчета показателя</w:t>
            </w:r>
          </w:p>
        </w:tc>
      </w:tr>
      <w:tr w:rsidR="00D5280D" w:rsidRPr="008652FE" w:rsidTr="00D5280D">
        <w:tc>
          <w:tcPr>
            <w:tcW w:w="2977" w:type="dxa"/>
          </w:tcPr>
          <w:p w:rsidR="00D5280D" w:rsidRPr="00D52C26" w:rsidRDefault="00D5280D" w:rsidP="00D5280D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служащих, прошедших в течение года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подготовку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, переподготовк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повышение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1418" w:type="dxa"/>
            <w:vAlign w:val="center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D5280D" w:rsidRPr="008652FE" w:rsidRDefault="00D5280D" w:rsidP="00D5280D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D5280D" w:rsidRPr="008652FE" w:rsidRDefault="00D5280D" w:rsidP="00D5280D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D5280D" w:rsidRPr="008652FE" w:rsidTr="00D5280D">
        <w:tc>
          <w:tcPr>
            <w:tcW w:w="2977" w:type="dxa"/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принявших в течение года участие в обучающих мероприятиях</w:t>
            </w:r>
          </w:p>
        </w:tc>
        <w:tc>
          <w:tcPr>
            <w:tcW w:w="1418" w:type="dxa"/>
            <w:vAlign w:val="center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D5280D" w:rsidRPr="008652FE" w:rsidRDefault="00D5280D" w:rsidP="00D5280D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D5280D" w:rsidRPr="008652FE" w:rsidRDefault="00D5280D" w:rsidP="00D5280D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Ведомственная статистика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jc w:val="center"/>
        <w:outlineLvl w:val="2"/>
      </w:pPr>
    </w:p>
    <w:p w:rsidR="00D5280D" w:rsidRPr="001D1793" w:rsidRDefault="00D5280D" w:rsidP="00D5280D">
      <w:pPr>
        <w:autoSpaceDE w:val="0"/>
        <w:autoSpaceDN w:val="0"/>
        <w:adjustRightInd w:val="0"/>
        <w:jc w:val="center"/>
        <w:outlineLvl w:val="2"/>
      </w:pPr>
      <w:r w:rsidRPr="008652FE">
        <w:t>Раздел 4. Порядок управления ВЦП</w:t>
      </w:r>
      <w:r w:rsidRPr="008652FE">
        <w:rPr>
          <w:strike/>
        </w:rPr>
        <w:t xml:space="preserve"> </w:t>
      </w:r>
    </w:p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tbl>
      <w:tblPr>
        <w:tblW w:w="10249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5760"/>
      </w:tblGrid>
      <w:tr w:rsidR="00D5280D" w:rsidRPr="008652FE" w:rsidTr="00D5280D">
        <w:trPr>
          <w:trHeight w:val="76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rPr>
                <w:i/>
              </w:rPr>
            </w:pPr>
            <w:r w:rsidRPr="00E21EC8">
              <w:t>Плиева</w:t>
            </w:r>
            <w:r>
              <w:t xml:space="preserve"> Вера Ивановна</w:t>
            </w:r>
            <w:r w:rsidRPr="00E21EC8">
              <w:t xml:space="preserve"> </w:t>
            </w:r>
            <w:r>
              <w:t xml:space="preserve"> - п</w:t>
            </w:r>
            <w:r w:rsidRPr="00E21EC8">
              <w:t xml:space="preserve">ервый заместитель начальника Департамента финансов </w:t>
            </w:r>
            <w:r>
              <w:t>Томской области</w:t>
            </w:r>
          </w:p>
        </w:tc>
      </w:tr>
      <w:tr w:rsidR="00D5280D" w:rsidRPr="008652FE" w:rsidTr="00D5280D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>
              <w:t>Реализация ВЦП осуществляется в соответствии с законодательством, регулирующим вопросы прохождения государственной гражданской службы в исполнительных органах государственной власти субъектов Российской Федерации</w:t>
            </w:r>
          </w:p>
        </w:tc>
      </w:tr>
      <w:tr w:rsidR="00D5280D" w:rsidRPr="008652FE" w:rsidTr="00D5280D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autoSpaceDE w:val="0"/>
              <w:autoSpaceDN w:val="0"/>
              <w:adjustRightInd w:val="0"/>
            </w:pPr>
            <w:r>
              <w:t>Манчул Наталья Александровна – председатель комитета административно-кадровой работы Департамента финансов Томской области</w:t>
            </w:r>
          </w:p>
          <w:p w:rsidR="00D5280D" w:rsidRPr="00687E62" w:rsidRDefault="00D5280D" w:rsidP="006D5CC5">
            <w:pPr>
              <w:autoSpaceDE w:val="0"/>
              <w:autoSpaceDN w:val="0"/>
              <w:adjustRightInd w:val="0"/>
            </w:pPr>
            <w:proofErr w:type="spellStart"/>
            <w:r>
              <w:t>Гохвайс</w:t>
            </w:r>
            <w:proofErr w:type="spellEnd"/>
            <w:r>
              <w:t xml:space="preserve"> Татьяна Васильевна – </w:t>
            </w:r>
            <w:r w:rsidR="006D5CC5">
              <w:t>главный специалист</w:t>
            </w:r>
            <w:r>
              <w:t>-бухгалтер комитета учета, отчетности и исполнения бюджета Департамента финансов Томской области</w:t>
            </w:r>
          </w:p>
        </w:tc>
      </w:tr>
      <w:tr w:rsidR="00D5280D" w:rsidRPr="008652FE" w:rsidTr="00D5280D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Сроки текущего          </w:t>
            </w:r>
            <w:r w:rsidRPr="008652FE">
              <w:br/>
              <w:t xml:space="preserve">мониторинга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5E0F87" w:rsidRDefault="00D5280D" w:rsidP="00D5280D">
            <w:pPr>
              <w:rPr>
                <w:iCs/>
              </w:rPr>
            </w:pPr>
            <w:r>
              <w:rPr>
                <w:iCs/>
              </w:rPr>
              <w:t>Ежеквартально до 10 числа месяца, следующего за отчетным кварталом</w:t>
            </w:r>
          </w:p>
        </w:tc>
      </w:tr>
      <w:tr w:rsidR="00D5280D" w:rsidRPr="008652FE" w:rsidTr="00D5280D">
        <w:trPr>
          <w:trHeight w:val="55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>Порядок осуществления текущего мониторинга ВЦП и формы отчетности по текущему мониторингу ВЦП</w:t>
            </w:r>
            <w:r w:rsidRPr="008652FE">
              <w:rPr>
                <w:rStyle w:val="ad"/>
              </w:rPr>
              <w:footnoteReference w:id="4"/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 соответствии с распоряжением Департамента финансов Томской области от 01.11.2012 № 16/54-р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2"/>
      </w:pPr>
      <w:r w:rsidRPr="008652FE">
        <w:t>Раздел 5. Оценка рисков реализации ВЦП</w:t>
      </w:r>
    </w:p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2"/>
      </w:tblGrid>
      <w:tr w:rsidR="00D5280D" w:rsidRPr="008652FE" w:rsidTr="00D5280D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>Описание рисков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Оценка возможного влияния рисков на реализацию ВЦП </w:t>
            </w:r>
          </w:p>
        </w:tc>
      </w:tr>
      <w:tr w:rsidR="00D5280D" w:rsidRPr="008652FE" w:rsidTr="00D5280D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>
              <w:t>Отсутствие заинтересованности государственных гражданских служащих в повышении профессиональных знаний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>
              <w:t>Невыполнение показателей мероприятий ВЦП</w:t>
            </w:r>
          </w:p>
        </w:tc>
      </w:tr>
      <w:tr w:rsidR="00D5280D" w:rsidRPr="008652FE" w:rsidTr="00D5280D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>
              <w:t xml:space="preserve">Возможные косвенные </w:t>
            </w:r>
            <w:r w:rsidRPr="008652FE">
              <w:t>последствия реализации</w:t>
            </w:r>
            <w:r>
              <w:t xml:space="preserve"> ВЦП, носящие </w:t>
            </w:r>
            <w:r w:rsidRPr="008652FE">
              <w:t>о</w:t>
            </w:r>
            <w:r>
              <w:t>т</w:t>
            </w:r>
            <w:r w:rsidRPr="008652FE">
              <w:t>рицательный характер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>
              <w:t>Не выявлено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outlineLvl w:val="1"/>
        <w:sectPr w:rsidR="00D5280D" w:rsidRPr="008652FE" w:rsidSect="00D5280D">
          <w:footerReference w:type="default" r:id="rId14"/>
          <w:footnotePr>
            <w:numFmt w:val="chicago"/>
            <w:numRestart w:val="eachPage"/>
          </w:footnotePr>
          <w:pgSz w:w="11906" w:h="16838" w:code="9"/>
          <w:pgMar w:top="1134" w:right="851" w:bottom="993" w:left="1560" w:header="709" w:footer="709" w:gutter="0"/>
          <w:cols w:space="708"/>
          <w:docGrid w:linePitch="360"/>
        </w:sectPr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>Раздел 6.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D5280D" w:rsidRPr="008652FE" w:rsidRDefault="00D5280D" w:rsidP="00D5280D">
      <w:pPr>
        <w:autoSpaceDE w:val="0"/>
        <w:autoSpaceDN w:val="0"/>
        <w:adjustRightInd w:val="0"/>
        <w:outlineLvl w:val="1"/>
      </w:pPr>
    </w:p>
    <w:tbl>
      <w:tblPr>
        <w:tblW w:w="16019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5"/>
        <w:gridCol w:w="2835"/>
        <w:gridCol w:w="850"/>
        <w:gridCol w:w="851"/>
        <w:gridCol w:w="1134"/>
        <w:gridCol w:w="1275"/>
        <w:gridCol w:w="709"/>
        <w:gridCol w:w="709"/>
        <w:gridCol w:w="850"/>
        <w:gridCol w:w="1418"/>
        <w:gridCol w:w="850"/>
        <w:gridCol w:w="709"/>
        <w:gridCol w:w="709"/>
        <w:gridCol w:w="709"/>
      </w:tblGrid>
      <w:tr w:rsidR="00D5280D" w:rsidRPr="008652FE" w:rsidTr="001D0C9C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</w:t>
            </w: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(раздел, подраздел, целевая статья, </w:t>
            </w:r>
          </w:p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3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D5280D" w:rsidRPr="008652FE" w:rsidTr="001D0C9C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D5280D" w:rsidRPr="008652FE" w:rsidTr="001D0C9C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007197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007197">
              <w:rPr>
                <w:rFonts w:ascii="Times New Roman" w:hAnsi="Times New Roman" w:cs="Times New Roman"/>
              </w:rPr>
              <w:t>рганизация  профессиональной подготовки, переподготовки и повышения квалификации государственных гражданских служащих Департамента финансов Томской области</w:t>
            </w:r>
            <w:r>
              <w:rPr>
                <w:rFonts w:ascii="Times New Roman" w:hAnsi="Times New Roman" w:cs="Times New Roman"/>
              </w:rPr>
              <w:t>,</w:t>
            </w:r>
            <w:r w:rsidRPr="00007197">
              <w:rPr>
                <w:rFonts w:ascii="Times New Roman" w:hAnsi="Times New Roman" w:cs="Times New Roman"/>
              </w:rPr>
              <w:t xml:space="preserve"> </w:t>
            </w:r>
            <w:r w:rsidRPr="00204A5E">
              <w:rPr>
                <w:rFonts w:ascii="Times New Roman" w:hAnsi="Times New Roman" w:cs="Times New Roman"/>
              </w:rPr>
              <w:t>направленных на повышение качества планирования и исполнения бюджета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2706A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Направление государственных гражданских служащих Департамента финансов на профессиональную подготовку, переподготовку, повышение квалификации в государственные образовательные организации, осуществляющие деятельность по соответствующим образовательным программам, включая оплату услуг образовательной организации, проезда государственного гражданского служащего к месту обучения,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0705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2116200000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120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240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96265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65F">
              <w:rPr>
                <w:rFonts w:ascii="Times New Roman" w:hAnsi="Times New Roman" w:cs="Times New Roman"/>
              </w:rPr>
              <w:t>Количество государственных гражданских служащих, прошедших в течение года</w:t>
            </w:r>
            <w:r w:rsidRPr="0096265F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96265F">
              <w:rPr>
                <w:rFonts w:ascii="Times New Roman" w:hAnsi="Times New Roman" w:cs="Times New Roman"/>
              </w:rPr>
              <w:t>профессиональную подготовку, переподготовку или повышение квалификации</w:t>
            </w:r>
          </w:p>
          <w:p w:rsidR="00D5280D" w:rsidRPr="00457CA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C53F6C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C53F6C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C53F6C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5280D" w:rsidRPr="008652FE" w:rsidTr="001D0C9C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204A5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204A5E">
              <w:rPr>
                <w:rFonts w:ascii="Times New Roman" w:hAnsi="Times New Roman" w:cs="Times New Roman"/>
              </w:rPr>
              <w:t xml:space="preserve">Обеспечение участия государственных гражданских служащих Департамента финансов Томской области в обучающих мероприятиях, направленных на изучение опыта «лучших» практик и новаций в сфере </w:t>
            </w:r>
            <w:r w:rsidRPr="00204A5E">
              <w:rPr>
                <w:rFonts w:ascii="Times New Roman" w:hAnsi="Times New Roman" w:cs="Times New Roman"/>
              </w:rPr>
              <w:lastRenderedPageBreak/>
              <w:t>бюджетного процесса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Направление государственных гражданских служащих Департамента финансов для участия в конференциях, семинарах, иных обучающих мероприятиях, включая оплату услуг по проведению обучающего мероприятия, проезда государственного гражданского служащего к месту проведения обучающего мероприятия,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0106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2116200000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120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240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C12848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701,</w:t>
            </w:r>
            <w:r w:rsidR="00C12848" w:rsidRPr="00FC2D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172A7A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701,</w:t>
            </w:r>
            <w:r w:rsidR="00172A7A" w:rsidRPr="00FC2D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172A7A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701,</w:t>
            </w:r>
            <w:r w:rsidR="00172A7A" w:rsidRPr="00FC2D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Pr="0096265F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96265F">
              <w:rPr>
                <w:rFonts w:ascii="Times New Roman" w:hAnsi="Times New Roman" w:cs="Times New Roman"/>
              </w:rPr>
              <w:t xml:space="preserve">Количество государственных гражданских служащих, принявших в течение года участие в </w:t>
            </w:r>
            <w:r w:rsidRPr="00204A5E">
              <w:rPr>
                <w:rFonts w:ascii="Times New Roman" w:hAnsi="Times New Roman" w:cs="Times New Roman"/>
              </w:rPr>
              <w:t>обучающих мероприятиях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1D0C9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5280D" w:rsidRPr="008652FE" w:rsidTr="001D0C9C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6D5CC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  <w:r w:rsidR="006D5CC5">
              <w:rPr>
                <w:rFonts w:ascii="Times New Roman" w:hAnsi="Times New Roman" w:cs="Times New Roman"/>
              </w:rPr>
              <w:t xml:space="preserve"> по ВЦП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C12848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1472,</w:t>
            </w:r>
            <w:r w:rsidR="00C128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FC2DC0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1472,</w:t>
            </w:r>
            <w:r w:rsidR="00FC2DC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FC2DC0">
            <w:pPr>
              <w:pStyle w:val="ConsPlusCell"/>
              <w:rPr>
                <w:rFonts w:ascii="Times New Roman" w:hAnsi="Times New Roman" w:cs="Times New Roman"/>
              </w:rPr>
            </w:pPr>
            <w:r w:rsidRPr="000078E2">
              <w:rPr>
                <w:rFonts w:ascii="Times New Roman" w:hAnsi="Times New Roman" w:cs="Times New Roman"/>
              </w:rPr>
              <w:t>1472,</w:t>
            </w:r>
            <w:r w:rsidR="00FC2DC0">
              <w:rPr>
                <w:rFonts w:ascii="Times New Roman" w:hAnsi="Times New Roman" w:cs="Times New Roman"/>
              </w:rPr>
              <w:t>5</w:t>
            </w:r>
            <w:r w:rsidR="001D0C9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D5280D" w:rsidRDefault="00D5280D" w:rsidP="00D5280D">
      <w:pPr>
        <w:autoSpaceDE w:val="0"/>
        <w:autoSpaceDN w:val="0"/>
        <w:adjustRightInd w:val="0"/>
        <w:jc w:val="center"/>
        <w:outlineLvl w:val="1"/>
        <w:sectPr w:rsidR="00D5280D" w:rsidSect="00D5280D">
          <w:footnotePr>
            <w:numFmt w:val="chicago"/>
            <w:numRestart w:val="eachPage"/>
          </w:footnotePr>
          <w:pgSz w:w="16838" w:h="11906" w:orient="landscape" w:code="9"/>
          <w:pgMar w:top="426" w:right="851" w:bottom="426" w:left="567" w:header="709" w:footer="709" w:gutter="0"/>
          <w:cols w:space="708"/>
          <w:docGrid w:linePitch="360"/>
        </w:sectPr>
      </w:pPr>
    </w:p>
    <w:p w:rsidR="00D5280D" w:rsidRDefault="00D5280D" w:rsidP="00D5280D">
      <w:pPr>
        <w:autoSpaceDE w:val="0"/>
        <w:autoSpaceDN w:val="0"/>
        <w:adjustRightInd w:val="0"/>
        <w:jc w:val="right"/>
        <w:outlineLvl w:val="1"/>
      </w:pPr>
      <w:r>
        <w:lastRenderedPageBreak/>
        <w:t>Приложение 3 к приказу Департамента финансов</w:t>
      </w:r>
    </w:p>
    <w:p w:rsidR="00D5280D" w:rsidRDefault="00D5280D" w:rsidP="00D5280D">
      <w:pPr>
        <w:autoSpaceDE w:val="0"/>
        <w:autoSpaceDN w:val="0"/>
        <w:adjustRightInd w:val="0"/>
        <w:jc w:val="right"/>
        <w:outlineLvl w:val="1"/>
      </w:pPr>
      <w:r>
        <w:t xml:space="preserve">Томской области от </w:t>
      </w:r>
      <w:r w:rsidR="003D47F0">
        <w:t xml:space="preserve">30.12.2016 </w:t>
      </w:r>
      <w:r w:rsidR="003D47F0" w:rsidRPr="00B176E6">
        <w:t>г. №</w:t>
      </w:r>
      <w:r w:rsidR="003D47F0">
        <w:t xml:space="preserve"> 63</w:t>
      </w:r>
    </w:p>
    <w:p w:rsidR="006D5CC5" w:rsidRDefault="006D5CC5" w:rsidP="006D5CC5">
      <w:pPr>
        <w:autoSpaceDE w:val="0"/>
        <w:autoSpaceDN w:val="0"/>
        <w:adjustRightInd w:val="0"/>
        <w:jc w:val="right"/>
        <w:outlineLvl w:val="1"/>
      </w:pPr>
      <w:r>
        <w:t>«Приложение 3 к приказу Департамента финансов</w:t>
      </w:r>
    </w:p>
    <w:p w:rsidR="006D5CC5" w:rsidRDefault="006D5CC5" w:rsidP="006D5CC5">
      <w:pPr>
        <w:autoSpaceDE w:val="0"/>
        <w:autoSpaceDN w:val="0"/>
        <w:adjustRightInd w:val="0"/>
        <w:jc w:val="right"/>
        <w:outlineLvl w:val="1"/>
      </w:pPr>
      <w:r>
        <w:t>Томской области от 09.02.2016 № 5</w:t>
      </w:r>
    </w:p>
    <w:p w:rsidR="00D5280D" w:rsidRDefault="00D5280D" w:rsidP="00D5280D">
      <w:pPr>
        <w:autoSpaceDE w:val="0"/>
        <w:autoSpaceDN w:val="0"/>
        <w:adjustRightInd w:val="0"/>
        <w:jc w:val="center"/>
        <w:outlineLvl w:val="1"/>
      </w:pP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1"/>
      </w:pPr>
      <w:r w:rsidRPr="00B176E6">
        <w:t xml:space="preserve">Ведомственная целевая программа Томской области </w:t>
      </w: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1"/>
      </w:pPr>
      <w:r w:rsidRPr="00B176E6">
        <w:t>«Создание условий для обеспечения равных финансовых возможностей муниципальных образований по решению вопросов местного значения»</w:t>
      </w:r>
    </w:p>
    <w:p w:rsidR="00D5280D" w:rsidRPr="00B176E6" w:rsidRDefault="00D5280D" w:rsidP="00D5280D">
      <w:pPr>
        <w:autoSpaceDE w:val="0"/>
        <w:autoSpaceDN w:val="0"/>
        <w:adjustRightInd w:val="0"/>
        <w:outlineLvl w:val="1"/>
      </w:pP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1"/>
      </w:pPr>
      <w:r w:rsidRPr="00B176E6">
        <w:t>Паспорт ведомственной целевой программы Томской области</w:t>
      </w: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1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1275"/>
        <w:gridCol w:w="567"/>
        <w:gridCol w:w="1134"/>
        <w:gridCol w:w="567"/>
        <w:gridCol w:w="567"/>
        <w:gridCol w:w="851"/>
        <w:gridCol w:w="1701"/>
      </w:tblGrid>
      <w:tr w:rsidR="00D5280D" w:rsidRPr="00B176E6" w:rsidTr="00D5280D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D5280D" w:rsidRPr="00B176E6" w:rsidTr="00D5280D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D5280D" w:rsidRPr="00B176E6" w:rsidTr="00D5280D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D5280D" w:rsidRPr="00B176E6" w:rsidTr="00D5280D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E386C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межбюджетных отношений в Томской области</w:t>
            </w:r>
          </w:p>
        </w:tc>
      </w:tr>
      <w:tr w:rsidR="00D5280D" w:rsidRPr="00B176E6" w:rsidTr="00D5280D">
        <w:trPr>
          <w:cantSplit/>
          <w:trHeight w:val="60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B176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об основных направлениях деятельности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D5280D" w:rsidRPr="00B176E6" w:rsidTr="00D5280D">
        <w:trPr>
          <w:cantSplit/>
          <w:trHeight w:val="9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Цель ВЦП (Задача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r w:rsidRPr="00B176E6">
              <w:t>Создание условий для обеспечения равных финансовых возможностей  муниципальных образований по решению вопросов местного значения</w:t>
            </w:r>
          </w:p>
        </w:tc>
      </w:tr>
      <w:tr w:rsidR="00D5280D" w:rsidRPr="00B176E6" w:rsidTr="00D5280D">
        <w:trPr>
          <w:cantSplit/>
          <w:trHeight w:val="6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5280D" w:rsidRPr="00B176E6" w:rsidTr="00D5280D">
        <w:trPr>
          <w:cantSplit/>
          <w:trHeight w:val="4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 % от утвержденного критерия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 &lt;90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 &lt;90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 &lt;90</w:t>
            </w:r>
          </w:p>
        </w:tc>
      </w:tr>
      <w:tr w:rsidR="00D5280D" w:rsidRPr="00B176E6" w:rsidTr="00D5280D">
        <w:trPr>
          <w:cantSplit/>
          <w:trHeight w:val="5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B23040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  <w:r w:rsidRPr="00B176E6">
              <w:rPr>
                <w:rStyle w:val="ad"/>
                <w:rFonts w:ascii="Times New Roman" w:hAnsi="Times New Roman" w:cs="Times New Roman"/>
                <w:sz w:val="24"/>
                <w:szCs w:val="24"/>
              </w:rPr>
              <w:footnoteReference w:id="5"/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Постоянный характер</w:t>
            </w:r>
          </w:p>
        </w:tc>
      </w:tr>
      <w:tr w:rsidR="00D5280D" w:rsidRPr="00B176E6" w:rsidTr="00D5280D">
        <w:trPr>
          <w:cantSplit/>
          <w:trHeight w:val="55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5280D" w:rsidRPr="00B176E6" w:rsidTr="00D5280D">
        <w:trPr>
          <w:cantSplit/>
          <w:trHeight w:val="38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D5280D" w:rsidRPr="00B176E6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280D" w:rsidRPr="00B176E6" w:rsidTr="00D5280D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21 2 65 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2DC0" w:rsidRPr="00FC2D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  <w:r w:rsidR="00FC2DC0" w:rsidRPr="00FC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943,4</w:t>
            </w:r>
          </w:p>
        </w:tc>
      </w:tr>
      <w:tr w:rsidR="00D5280D" w:rsidRPr="00B176E6" w:rsidTr="00FC2DC0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21 2 65 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280D" w:rsidRPr="00FC2DC0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  <w:r w:rsidR="00FC2DC0" w:rsidRPr="00FC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939,2</w:t>
            </w:r>
          </w:p>
        </w:tc>
      </w:tr>
      <w:tr w:rsidR="00D5280D" w:rsidRPr="00B176E6" w:rsidTr="00D5280D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29">
              <w:rPr>
                <w:rFonts w:ascii="Times New Roman" w:hAnsi="Times New Roman" w:cs="Times New Roman"/>
                <w:sz w:val="24"/>
                <w:szCs w:val="24"/>
              </w:rPr>
              <w:t>21 2 65 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FC2DC0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406 012,5</w:t>
            </w:r>
          </w:p>
        </w:tc>
      </w:tr>
      <w:tr w:rsidR="00D5280D" w:rsidRPr="00B176E6" w:rsidTr="00D5280D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29">
              <w:rPr>
                <w:rFonts w:ascii="Times New Roman" w:hAnsi="Times New Roman" w:cs="Times New Roman"/>
                <w:sz w:val="24"/>
                <w:szCs w:val="24"/>
              </w:rPr>
              <w:t>21 2 65 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  <w:r w:rsidR="00FC2DC0" w:rsidRPr="00FC2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2DC0">
              <w:rPr>
                <w:rFonts w:ascii="Times New Roman" w:hAnsi="Times New Roman" w:cs="Times New Roman"/>
                <w:sz w:val="24"/>
                <w:szCs w:val="24"/>
              </w:rPr>
              <w:t>096,8</w:t>
            </w:r>
          </w:p>
        </w:tc>
      </w:tr>
      <w:tr w:rsidR="00D5280D" w:rsidRPr="00B176E6" w:rsidTr="00D5280D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FC2DC0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3 6</w:t>
            </w:r>
            <w:r w:rsidR="00FC2DC0" w:rsidRPr="00FC2DC0">
              <w:rPr>
                <w:color w:val="000000"/>
              </w:rPr>
              <w:t>35</w:t>
            </w:r>
            <w:r w:rsidRPr="00FC2DC0">
              <w:rPr>
                <w:color w:val="000000"/>
              </w:rPr>
              <w:t xml:space="preserve"> </w:t>
            </w:r>
            <w:r w:rsidR="00FC2DC0" w:rsidRPr="00FC2DC0">
              <w:rPr>
                <w:color w:val="000000"/>
              </w:rPr>
              <w:t>991</w:t>
            </w:r>
            <w:r w:rsidRPr="00FC2DC0">
              <w:rPr>
                <w:color w:val="000000"/>
              </w:rPr>
              <w:t>,</w:t>
            </w:r>
            <w:r w:rsidR="00FC2DC0" w:rsidRPr="00FC2DC0">
              <w:rPr>
                <w:color w:val="000000"/>
              </w:rPr>
              <w:t>9</w:t>
            </w:r>
          </w:p>
        </w:tc>
      </w:tr>
      <w:tr w:rsidR="00D5280D" w:rsidRPr="00B176E6" w:rsidTr="00D5280D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21 2 65 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2 129 730,4</w:t>
            </w:r>
          </w:p>
        </w:tc>
      </w:tr>
      <w:tr w:rsidR="00D5280D" w:rsidRPr="00B176E6" w:rsidTr="00D5280D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21 2 65 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861 718,9</w:t>
            </w:r>
          </w:p>
        </w:tc>
      </w:tr>
      <w:tr w:rsidR="00D5280D" w:rsidRPr="00B176E6" w:rsidTr="00D5280D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29">
              <w:rPr>
                <w:rFonts w:ascii="Times New Roman" w:hAnsi="Times New Roman" w:cs="Times New Roman"/>
                <w:sz w:val="24"/>
                <w:szCs w:val="24"/>
              </w:rPr>
              <w:t>21 2 65 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280 969,3</w:t>
            </w:r>
          </w:p>
        </w:tc>
      </w:tr>
      <w:tr w:rsidR="00D5280D" w:rsidRPr="00B176E6" w:rsidTr="00D5280D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29">
              <w:rPr>
                <w:rFonts w:ascii="Times New Roman" w:hAnsi="Times New Roman" w:cs="Times New Roman"/>
                <w:sz w:val="24"/>
                <w:szCs w:val="24"/>
              </w:rPr>
              <w:t>21 2 65 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378 792,0</w:t>
            </w:r>
          </w:p>
        </w:tc>
      </w:tr>
      <w:tr w:rsidR="00D5280D" w:rsidRPr="00B176E6" w:rsidTr="00D5280D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3 651 210,6</w:t>
            </w:r>
          </w:p>
        </w:tc>
      </w:tr>
      <w:tr w:rsidR="00D5280D" w:rsidRPr="00B176E6" w:rsidTr="00D5280D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21 2 65 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2 129 730,4</w:t>
            </w:r>
          </w:p>
        </w:tc>
      </w:tr>
      <w:tr w:rsidR="00D5280D" w:rsidRPr="00B176E6" w:rsidTr="00D5280D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21 2 65 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831 116,5</w:t>
            </w:r>
          </w:p>
        </w:tc>
      </w:tr>
      <w:tr w:rsidR="00D5280D" w:rsidRPr="00B176E6" w:rsidTr="00D5280D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29">
              <w:rPr>
                <w:rFonts w:ascii="Times New Roman" w:hAnsi="Times New Roman" w:cs="Times New Roman"/>
                <w:sz w:val="24"/>
                <w:szCs w:val="24"/>
              </w:rPr>
              <w:t>21 2 65 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</w:pPr>
            <w:r w:rsidRPr="00FC2DC0">
              <w:t>0,0</w:t>
            </w:r>
          </w:p>
        </w:tc>
      </w:tr>
      <w:tr w:rsidR="00D5280D" w:rsidRPr="00B176E6" w:rsidTr="00D5280D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29">
              <w:rPr>
                <w:rFonts w:ascii="Times New Roman" w:hAnsi="Times New Roman" w:cs="Times New Roman"/>
                <w:sz w:val="24"/>
                <w:szCs w:val="24"/>
              </w:rPr>
              <w:t>21 2 65 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365 339,9</w:t>
            </w:r>
          </w:p>
        </w:tc>
      </w:tr>
      <w:tr w:rsidR="00D5280D" w:rsidRPr="00B176E6" w:rsidTr="00D5280D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B176E6" w:rsidRDefault="00D5280D" w:rsidP="00D5280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0078E2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jc w:val="right"/>
              <w:rPr>
                <w:color w:val="000000"/>
              </w:rPr>
            </w:pPr>
            <w:r w:rsidRPr="00FC2DC0">
              <w:rPr>
                <w:color w:val="000000"/>
              </w:rPr>
              <w:t>3 326 186,8</w:t>
            </w:r>
          </w:p>
        </w:tc>
      </w:tr>
    </w:tbl>
    <w:p w:rsidR="00D5280D" w:rsidRPr="00B176E6" w:rsidRDefault="00D5280D" w:rsidP="00D5280D">
      <w:pPr>
        <w:autoSpaceDE w:val="0"/>
        <w:autoSpaceDN w:val="0"/>
        <w:adjustRightInd w:val="0"/>
        <w:outlineLvl w:val="1"/>
      </w:pPr>
    </w:p>
    <w:p w:rsidR="00D5280D" w:rsidRPr="00B176E6" w:rsidRDefault="00D5280D" w:rsidP="00D5280D">
      <w:pPr>
        <w:autoSpaceDE w:val="0"/>
        <w:autoSpaceDN w:val="0"/>
        <w:adjustRightInd w:val="0"/>
        <w:jc w:val="right"/>
        <w:outlineLvl w:val="1"/>
      </w:pP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2"/>
      </w:pPr>
      <w:r w:rsidRPr="00B176E6">
        <w:t xml:space="preserve">Раздел 1. Характеристика задачи СБП, для решения которой разработана ВЦП </w:t>
      </w: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2"/>
      </w:pPr>
    </w:p>
    <w:p w:rsidR="00D5280D" w:rsidRPr="00B176E6" w:rsidRDefault="00D5280D" w:rsidP="00E014C2">
      <w:pPr>
        <w:autoSpaceDE w:val="0"/>
        <w:autoSpaceDN w:val="0"/>
        <w:adjustRightInd w:val="0"/>
        <w:ind w:left="-142" w:firstLine="709"/>
        <w:jc w:val="both"/>
        <w:outlineLvl w:val="2"/>
      </w:pPr>
      <w:r w:rsidRPr="00B176E6">
        <w:t xml:space="preserve">Настоящая ВЦП направлена на решение задачи обеспечения равного доступа граждан к муниципальным услугам, оказываемым на территориях различных муниципальных образований Томской области, и тем самым обеспечение соблюдения прав и законных интересов граждан, гарантированных Конституцией Российской Федерации и другими нормативными правовыми актами Российской Федерации и Томской области. </w:t>
      </w:r>
    </w:p>
    <w:p w:rsidR="00D5280D" w:rsidRPr="00B176E6" w:rsidRDefault="00D5280D" w:rsidP="00E014C2">
      <w:pPr>
        <w:autoSpaceDE w:val="0"/>
        <w:autoSpaceDN w:val="0"/>
        <w:adjustRightInd w:val="0"/>
        <w:ind w:left="-142" w:firstLine="709"/>
        <w:jc w:val="both"/>
        <w:outlineLvl w:val="2"/>
      </w:pPr>
      <w:r w:rsidRPr="00B176E6">
        <w:t>Муниципальные образования Томской области имеют различный уровень доходов в зависимости от географических, демографических и иных особенностей, что не позволяет многим из них обеспечить предоставление гражданам муниципальных услуг на надлежащем уровне за счет средств местных бюджетов. В целях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бюджетов.</w:t>
      </w:r>
    </w:p>
    <w:p w:rsidR="00D5280D" w:rsidRPr="00B176E6" w:rsidRDefault="00D5280D" w:rsidP="00D5280D">
      <w:pPr>
        <w:autoSpaceDE w:val="0"/>
        <w:autoSpaceDN w:val="0"/>
        <w:adjustRightInd w:val="0"/>
        <w:outlineLvl w:val="2"/>
      </w:pPr>
    </w:p>
    <w:p w:rsidR="00D5280D" w:rsidRPr="00710543" w:rsidRDefault="00D5280D" w:rsidP="00D5280D">
      <w:pPr>
        <w:autoSpaceDE w:val="0"/>
        <w:autoSpaceDN w:val="0"/>
        <w:adjustRightInd w:val="0"/>
        <w:jc w:val="center"/>
        <w:outlineLvl w:val="2"/>
      </w:pPr>
    </w:p>
    <w:p w:rsidR="00D5280D" w:rsidRPr="00B176E6" w:rsidRDefault="00D5280D" w:rsidP="00D5280D">
      <w:pPr>
        <w:autoSpaceDE w:val="0"/>
        <w:autoSpaceDN w:val="0"/>
        <w:adjustRightInd w:val="0"/>
        <w:jc w:val="center"/>
        <w:outlineLvl w:val="2"/>
      </w:pPr>
      <w:r w:rsidRPr="00B176E6">
        <w:t>Раздел 2. Направления работ по достижению цели ВЦП (задачи СБП):</w:t>
      </w:r>
    </w:p>
    <w:p w:rsidR="00D5280D" w:rsidRPr="00B176E6" w:rsidRDefault="00D5280D" w:rsidP="00D5280D">
      <w:pPr>
        <w:pStyle w:val="ae"/>
        <w:tabs>
          <w:tab w:val="left" w:pos="993"/>
          <w:tab w:val="left" w:pos="1418"/>
        </w:tabs>
        <w:ind w:left="0" w:firstLine="709"/>
        <w:jc w:val="both"/>
        <w:rPr>
          <w:color w:val="000000"/>
        </w:rPr>
      </w:pPr>
    </w:p>
    <w:p w:rsidR="00D5280D" w:rsidRPr="00B176E6" w:rsidRDefault="00D5280D" w:rsidP="00DD0004">
      <w:pPr>
        <w:pStyle w:val="a9"/>
        <w:spacing w:after="0"/>
        <w:ind w:left="0" w:firstLine="567"/>
        <w:jc w:val="both"/>
      </w:pPr>
      <w:r w:rsidRPr="00B176E6">
        <w:t>В рамках ВЦП в целях обеспечения равных финансовых возможностей муниципальных образований по решению вопросов местного значения  предоставляются межбюджетные трансферты местным бюджетам, а именно:</w:t>
      </w:r>
    </w:p>
    <w:p w:rsidR="00D5280D" w:rsidRPr="00B176E6" w:rsidRDefault="00D5280D" w:rsidP="00DD0004">
      <w:pPr>
        <w:pStyle w:val="a9"/>
        <w:numPr>
          <w:ilvl w:val="0"/>
          <w:numId w:val="40"/>
        </w:numPr>
        <w:tabs>
          <w:tab w:val="left" w:pos="851"/>
        </w:tabs>
        <w:spacing w:after="0"/>
        <w:ind w:left="0" w:firstLine="567"/>
        <w:jc w:val="both"/>
      </w:pPr>
      <w:r w:rsidRPr="00B176E6">
        <w:t>дотации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округов);</w:t>
      </w:r>
    </w:p>
    <w:p w:rsidR="00D5280D" w:rsidRPr="00B176E6" w:rsidRDefault="00D5280D" w:rsidP="00DD0004">
      <w:pPr>
        <w:pStyle w:val="a9"/>
        <w:numPr>
          <w:ilvl w:val="0"/>
          <w:numId w:val="40"/>
        </w:numPr>
        <w:tabs>
          <w:tab w:val="left" w:pos="851"/>
        </w:tabs>
        <w:spacing w:after="0"/>
        <w:ind w:left="0" w:firstLine="567"/>
        <w:jc w:val="both"/>
      </w:pPr>
      <w:r w:rsidRPr="00B176E6">
        <w:t>дотаций на выравнивание бюджетной обеспеченности поселений из областного фонда финансовой поддержки поселений;</w:t>
      </w:r>
    </w:p>
    <w:p w:rsidR="00D5280D" w:rsidRPr="00B176E6" w:rsidRDefault="00D5280D" w:rsidP="00DD0004">
      <w:pPr>
        <w:pStyle w:val="a9"/>
        <w:numPr>
          <w:ilvl w:val="0"/>
          <w:numId w:val="40"/>
        </w:numPr>
        <w:tabs>
          <w:tab w:val="left" w:pos="851"/>
        </w:tabs>
        <w:spacing w:after="0"/>
        <w:ind w:left="0" w:firstLine="567"/>
        <w:jc w:val="both"/>
      </w:pPr>
      <w:r w:rsidRPr="00B176E6">
        <w:t>субвенций бюджетам муниципальных районов на исполнение отдельных государственных полномочий по расчету и предоставлению дотаций</w:t>
      </w:r>
      <w:r>
        <w:t xml:space="preserve"> бюджетам</w:t>
      </w:r>
      <w:r w:rsidRPr="00B176E6">
        <w:t xml:space="preserve"> поселени</w:t>
      </w:r>
      <w:r>
        <w:t>й</w:t>
      </w:r>
      <w:r w:rsidRPr="00B176E6">
        <w:t xml:space="preserve"> Томской области;</w:t>
      </w:r>
    </w:p>
    <w:p w:rsidR="00D5280D" w:rsidRPr="00B176E6" w:rsidRDefault="00D5280D" w:rsidP="00DD0004">
      <w:pPr>
        <w:pStyle w:val="a9"/>
        <w:numPr>
          <w:ilvl w:val="0"/>
          <w:numId w:val="40"/>
        </w:numPr>
        <w:tabs>
          <w:tab w:val="left" w:pos="851"/>
        </w:tabs>
        <w:spacing w:after="0"/>
        <w:ind w:left="0" w:firstLine="567"/>
        <w:jc w:val="both"/>
      </w:pPr>
      <w:r w:rsidRPr="00B176E6">
        <w:t>дотаций на поддержку мер по обеспечению сбалансированности местных бюджетов</w:t>
      </w:r>
      <w:r w:rsidR="00E014C2">
        <w:t>.</w:t>
      </w:r>
    </w:p>
    <w:p w:rsidR="00D5280D" w:rsidRPr="00B176E6" w:rsidRDefault="00D5280D" w:rsidP="00DD0004">
      <w:pPr>
        <w:pStyle w:val="ae"/>
        <w:tabs>
          <w:tab w:val="left" w:pos="993"/>
          <w:tab w:val="left" w:pos="1418"/>
        </w:tabs>
        <w:ind w:left="0" w:firstLine="567"/>
        <w:jc w:val="both"/>
        <w:rPr>
          <w:color w:val="000000"/>
        </w:rPr>
      </w:pPr>
      <w:r w:rsidRPr="00B176E6">
        <w:rPr>
          <w:color w:val="000000"/>
        </w:rPr>
        <w:t>С целью более эффективного выравнивания бюджетной обеспеченности муниципальных образований объемы дотаций на выравнивание бюджетной обеспеченности муниципальных районов (городских округов), дотаций на выравнивание бюджетной обеспеченности поселений  определены исходя из необходимости достижения установленных в законе об областном бюджете на очередной финансовый год и на плановый период критериев:</w:t>
      </w:r>
    </w:p>
    <w:p w:rsidR="00D5280D" w:rsidRPr="00E014C2" w:rsidRDefault="00D5280D" w:rsidP="00DD0004">
      <w:pPr>
        <w:pStyle w:val="a9"/>
        <w:numPr>
          <w:ilvl w:val="0"/>
          <w:numId w:val="40"/>
        </w:numPr>
        <w:tabs>
          <w:tab w:val="left" w:pos="851"/>
        </w:tabs>
        <w:spacing w:after="0"/>
        <w:ind w:left="0" w:firstLine="567"/>
        <w:jc w:val="both"/>
      </w:pPr>
      <w:r w:rsidRPr="00E014C2">
        <w:lastRenderedPageBreak/>
        <w:t>критерия выравнивания финансовых возможностей поселений - по дотациям  на выравнивание бюджетной обеспеченности поселений, определяемых исходя из численности населения городских округов в расчете на 1 жителя;</w:t>
      </w:r>
    </w:p>
    <w:p w:rsidR="00D5280D" w:rsidRPr="00E014C2" w:rsidRDefault="00D5280D" w:rsidP="00DD0004">
      <w:pPr>
        <w:pStyle w:val="a9"/>
        <w:numPr>
          <w:ilvl w:val="0"/>
          <w:numId w:val="40"/>
        </w:numPr>
        <w:tabs>
          <w:tab w:val="left" w:pos="851"/>
        </w:tabs>
        <w:spacing w:after="0"/>
        <w:ind w:left="0" w:firstLine="567"/>
        <w:jc w:val="both"/>
      </w:pPr>
      <w:r w:rsidRPr="00E014C2">
        <w:t>критерия выравнивания расчетной бюджетной обеспеченности муниципальных районов (городских округов) - по дотациям на выравнивание бюджетной обеспеченности муниципальных районов (городских округов), гарантирующих поддержание уровня бюджетной обеспеченности 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обеспеченности.</w:t>
      </w:r>
    </w:p>
    <w:p w:rsidR="00D5280D" w:rsidRPr="00B176E6" w:rsidRDefault="00D5280D" w:rsidP="00DD0004">
      <w:pPr>
        <w:pStyle w:val="a9"/>
        <w:spacing w:after="0"/>
        <w:ind w:left="0" w:firstLine="567"/>
        <w:jc w:val="both"/>
      </w:pPr>
      <w:r w:rsidRPr="00B176E6">
        <w:t>Распределение дотаций на поддержку мер по обесп</w:t>
      </w:r>
      <w:r w:rsidR="00E014C2">
        <w:t xml:space="preserve">ечению сбалансированности будет </w:t>
      </w:r>
      <w:r w:rsidRPr="00B176E6">
        <w:t>осуществляться:</w:t>
      </w:r>
    </w:p>
    <w:p w:rsidR="00D5280D" w:rsidRPr="00B176E6" w:rsidRDefault="00D5280D" w:rsidP="00DD0004">
      <w:pPr>
        <w:pStyle w:val="a9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567"/>
        <w:jc w:val="both"/>
      </w:pPr>
      <w:r w:rsidRPr="00B176E6">
        <w:t xml:space="preserve">между муниципальными образованиями, которым недостаточно средств на осуществление первоочередных расходов, выравнивание бюджетной обеспеченности которых не может быть осуществлено по методике, </w:t>
      </w:r>
    </w:p>
    <w:p w:rsidR="00D5280D" w:rsidRPr="00B176E6" w:rsidRDefault="00D5280D" w:rsidP="00DD0004">
      <w:pPr>
        <w:pStyle w:val="a9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567"/>
        <w:jc w:val="both"/>
      </w:pPr>
      <w:r w:rsidRPr="00B176E6">
        <w:t>на компенсацию выпадающих доходов местных бюджетов в связи с разграничением полномочий по дошкольному образованию,</w:t>
      </w:r>
    </w:p>
    <w:p w:rsidR="00D5280D" w:rsidRPr="00B176E6" w:rsidRDefault="00D5280D" w:rsidP="00DD0004">
      <w:pPr>
        <w:pStyle w:val="a9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567"/>
        <w:jc w:val="both"/>
      </w:pPr>
      <w:r w:rsidRPr="00B176E6">
        <w:t xml:space="preserve">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Соглашений о мерах по оздоровлению муниципальных финансов и условиях оказания финансовой помощи. </w:t>
      </w:r>
    </w:p>
    <w:p w:rsidR="00E014C2" w:rsidRDefault="00E014C2" w:rsidP="00E014C2">
      <w:pPr>
        <w:pStyle w:val="a9"/>
        <w:spacing w:after="0"/>
        <w:ind w:firstLine="567"/>
        <w:jc w:val="center"/>
      </w:pPr>
    </w:p>
    <w:p w:rsidR="00E014C2" w:rsidRDefault="00D5280D" w:rsidP="00E014C2">
      <w:pPr>
        <w:pStyle w:val="a9"/>
        <w:spacing w:after="0"/>
        <w:ind w:firstLine="567"/>
        <w:jc w:val="center"/>
      </w:pPr>
      <w:r w:rsidRPr="00B176E6">
        <w:t>Раздел 3. Описание методик расчета показателей непосредственного результата (мероприятий ВЦП)</w:t>
      </w:r>
    </w:p>
    <w:p w:rsidR="00E014C2" w:rsidRPr="00B176E6" w:rsidRDefault="00E014C2" w:rsidP="00E014C2">
      <w:pPr>
        <w:pStyle w:val="a9"/>
        <w:ind w:firstLine="567"/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 w:firstRow="1" w:lastRow="0" w:firstColumn="1" w:lastColumn="0" w:noHBand="0" w:noVBand="0"/>
      </w:tblPr>
      <w:tblGrid>
        <w:gridCol w:w="1985"/>
        <w:gridCol w:w="1276"/>
        <w:gridCol w:w="1842"/>
        <w:gridCol w:w="3544"/>
        <w:gridCol w:w="1559"/>
      </w:tblGrid>
      <w:tr w:rsidR="00D5280D" w:rsidRPr="00B176E6" w:rsidTr="00E014C2">
        <w:tc>
          <w:tcPr>
            <w:tcW w:w="1985" w:type="dxa"/>
          </w:tcPr>
          <w:p w:rsidR="00D5280D" w:rsidRPr="009B69CD" w:rsidRDefault="00D5280D" w:rsidP="00D5280D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</w:tcPr>
          <w:p w:rsidR="00D5280D" w:rsidRPr="009B69CD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proofErr w:type="spellStart"/>
            <w:r w:rsidRPr="009B69CD">
              <w:rPr>
                <w:sz w:val="22"/>
                <w:szCs w:val="22"/>
                <w:lang w:val="en-US"/>
              </w:rPr>
              <w:t>Единица</w:t>
            </w:r>
            <w:proofErr w:type="spellEnd"/>
            <w:r w:rsidRPr="009B69C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69CD">
              <w:rPr>
                <w:sz w:val="22"/>
                <w:szCs w:val="22"/>
                <w:lang w:val="en-US"/>
              </w:rPr>
              <w:t>изменения</w:t>
            </w:r>
            <w:proofErr w:type="spellEnd"/>
            <w:r w:rsidRPr="009B69C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69CD">
              <w:rPr>
                <w:sz w:val="22"/>
                <w:szCs w:val="22"/>
                <w:lang w:val="en-US"/>
              </w:rPr>
              <w:t>показателя</w:t>
            </w:r>
            <w:proofErr w:type="spellEnd"/>
            <w:r w:rsidRPr="009B69C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D5280D" w:rsidRPr="009B69CD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Положительная динамика</w:t>
            </w:r>
          </w:p>
          <w:p w:rsidR="00D5280D" w:rsidRPr="009B69CD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(рост/снижение/ стабильность)</w:t>
            </w:r>
          </w:p>
        </w:tc>
        <w:tc>
          <w:tcPr>
            <w:tcW w:w="3544" w:type="dxa"/>
          </w:tcPr>
          <w:p w:rsidR="00D5280D" w:rsidRPr="009B69CD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1559" w:type="dxa"/>
          </w:tcPr>
          <w:p w:rsidR="00D5280D" w:rsidRPr="009B69CD" w:rsidRDefault="00D5280D" w:rsidP="00D5280D">
            <w:pPr>
              <w:autoSpaceDE w:val="0"/>
              <w:autoSpaceDN w:val="0"/>
              <w:adjustRightInd w:val="0"/>
              <w:jc w:val="center"/>
              <w:outlineLvl w:val="2"/>
              <w:rPr>
                <w:sz w:val="22"/>
                <w:szCs w:val="22"/>
              </w:rPr>
            </w:pPr>
            <w:r w:rsidRPr="009B69CD">
              <w:rPr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334DE1" w:rsidRPr="00B176E6" w:rsidTr="00E014C2">
        <w:trPr>
          <w:trHeight w:val="3678"/>
        </w:trPr>
        <w:tc>
          <w:tcPr>
            <w:tcW w:w="1985" w:type="dxa"/>
          </w:tcPr>
          <w:p w:rsidR="00334DE1" w:rsidRPr="009B69CD" w:rsidRDefault="00334DE1" w:rsidP="00D5280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образований, участвующих в распределении фонда финансовой поддержки муниципальных районов и городских округов</w:t>
            </w:r>
          </w:p>
          <w:p w:rsidR="00334DE1" w:rsidRPr="009B69CD" w:rsidRDefault="00334DE1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842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544" w:type="dxa"/>
          </w:tcPr>
          <w:p w:rsidR="00334DE1" w:rsidRPr="009B69CD" w:rsidRDefault="00334DE1" w:rsidP="00A90474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дотаций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округов), утвержденной Приложением 2 к Закону Томской области </w:t>
            </w:r>
            <w:r>
              <w:t xml:space="preserve">от 13 августа 2007 года № 170-ОЗ </w:t>
            </w:r>
            <w:r w:rsidRPr="009B69CD">
              <w:t>«О межбюджетных отношениях в Томской области»</w:t>
            </w:r>
          </w:p>
        </w:tc>
        <w:tc>
          <w:tcPr>
            <w:tcW w:w="1559" w:type="dxa"/>
          </w:tcPr>
          <w:p w:rsidR="00334DE1" w:rsidRPr="009B69CD" w:rsidRDefault="00334DE1" w:rsidP="00D5280D">
            <w:pPr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 xml:space="preserve">Статистическая и ведомственная информация </w:t>
            </w:r>
          </w:p>
        </w:tc>
      </w:tr>
      <w:tr w:rsidR="00334DE1" w:rsidRPr="00B176E6" w:rsidTr="00E014C2">
        <w:trPr>
          <w:trHeight w:val="3763"/>
        </w:trPr>
        <w:tc>
          <w:tcPr>
            <w:tcW w:w="1985" w:type="dxa"/>
          </w:tcPr>
          <w:p w:rsidR="00334DE1" w:rsidRPr="009B69CD" w:rsidRDefault="00334DE1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муниципальных образований, участвующих в расчете и распределении 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1276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842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544" w:type="dxa"/>
          </w:tcPr>
          <w:p w:rsidR="00334DE1" w:rsidRPr="009B69CD" w:rsidRDefault="00334DE1" w:rsidP="00D5280D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дотаций на выравнивание бюджетной обеспеченности поселений из областного фонда финансовой поддержки поселений, утвержденной Приложением 1 к Закону Томской области </w:t>
            </w:r>
            <w:r>
              <w:t xml:space="preserve">от 13 августа 2007 года № 170-ОЗ </w:t>
            </w:r>
            <w:r w:rsidRPr="009B69CD">
              <w:t>«О межбюджетных отношениях в Томской области»</w:t>
            </w:r>
          </w:p>
        </w:tc>
        <w:tc>
          <w:tcPr>
            <w:tcW w:w="1559" w:type="dxa"/>
          </w:tcPr>
          <w:p w:rsidR="00334DE1" w:rsidRPr="009B69CD" w:rsidRDefault="00334DE1" w:rsidP="00D5280D">
            <w:pPr>
              <w:jc w:val="both"/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 xml:space="preserve">Статистическая и ведомственная информация </w:t>
            </w:r>
          </w:p>
        </w:tc>
      </w:tr>
      <w:tr w:rsidR="00334DE1" w:rsidRPr="00B176E6" w:rsidTr="00E014C2">
        <w:trPr>
          <w:trHeight w:val="1693"/>
        </w:trPr>
        <w:tc>
          <w:tcPr>
            <w:tcW w:w="1985" w:type="dxa"/>
          </w:tcPr>
          <w:p w:rsidR="00334DE1" w:rsidRPr="009B69CD" w:rsidRDefault="00334DE1" w:rsidP="00D5280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1276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842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544" w:type="dxa"/>
          </w:tcPr>
          <w:p w:rsidR="00334DE1" w:rsidRPr="009B69CD" w:rsidRDefault="00334DE1" w:rsidP="00A90474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субвенций из областного </w:t>
            </w:r>
            <w:r>
              <w:t xml:space="preserve">бюджета </w:t>
            </w:r>
            <w:r w:rsidRPr="009B69CD">
              <w:t>бюджетам муниципальных районов на исполнение государственных полномочий по расчету и предоставлению дотаций</w:t>
            </w:r>
            <w:r>
              <w:t xml:space="preserve"> бюджетам городских, сельских поселений</w:t>
            </w:r>
            <w:r w:rsidRPr="009B69CD">
              <w:t>, утвержденной Приложением 1 к Закону Томской области от 14</w:t>
            </w:r>
            <w:r>
              <w:t xml:space="preserve"> октября </w:t>
            </w:r>
            <w:r w:rsidRPr="009B69CD">
              <w:t>2005 года № 191-ОЗ «О наделении органов местного самоуправления отдельными государственными полномочиями по расчету и предоставлению дотаций бюджета</w:t>
            </w:r>
            <w:r>
              <w:t>м городских, сельских</w:t>
            </w:r>
            <w:r w:rsidRPr="009B69CD">
              <w:t xml:space="preserve"> поселений Томской области за счет средств областного бюджета» </w:t>
            </w:r>
          </w:p>
        </w:tc>
        <w:tc>
          <w:tcPr>
            <w:tcW w:w="1559" w:type="dxa"/>
          </w:tcPr>
          <w:p w:rsidR="00334DE1" w:rsidRPr="009B69CD" w:rsidRDefault="00334DE1" w:rsidP="00D5280D">
            <w:pPr>
              <w:jc w:val="both"/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>Статистическая и ведомственная информация</w:t>
            </w:r>
          </w:p>
        </w:tc>
      </w:tr>
      <w:tr w:rsidR="00334DE1" w:rsidRPr="00B176E6" w:rsidTr="00E014C2">
        <w:trPr>
          <w:trHeight w:val="3106"/>
        </w:trPr>
        <w:tc>
          <w:tcPr>
            <w:tcW w:w="1985" w:type="dxa"/>
          </w:tcPr>
          <w:p w:rsidR="00334DE1" w:rsidRPr="009B69CD" w:rsidRDefault="00334DE1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 образований, участвующих в распределении дотаций на поддержку мер по обеспечению сбалансированности местных бюджетов</w:t>
            </w:r>
          </w:p>
        </w:tc>
        <w:tc>
          <w:tcPr>
            <w:tcW w:w="1276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842" w:type="dxa"/>
          </w:tcPr>
          <w:p w:rsidR="00334DE1" w:rsidRPr="009B69CD" w:rsidRDefault="00334DE1" w:rsidP="00D5280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544" w:type="dxa"/>
          </w:tcPr>
          <w:p w:rsidR="00334DE1" w:rsidRPr="009B69CD" w:rsidRDefault="00334DE1" w:rsidP="00D5280D">
            <w:pPr>
              <w:adjustRightInd w:val="0"/>
              <w:jc w:val="both"/>
            </w:pPr>
            <w:r w:rsidRPr="009B69CD">
              <w:t>Методика расчета не требуется в соответствии с федеральным законодательством</w:t>
            </w:r>
          </w:p>
        </w:tc>
        <w:tc>
          <w:tcPr>
            <w:tcW w:w="1559" w:type="dxa"/>
          </w:tcPr>
          <w:p w:rsidR="00334DE1" w:rsidRPr="009B69CD" w:rsidRDefault="00334DE1" w:rsidP="00D5280D">
            <w:r w:rsidRPr="009B69CD">
              <w:rPr>
                <w:rFonts w:eastAsia="Arial Unicode MS"/>
                <w:iCs/>
              </w:rPr>
              <w:t>Статистическая и ведомственная информация</w:t>
            </w:r>
          </w:p>
        </w:tc>
      </w:tr>
    </w:tbl>
    <w:p w:rsidR="00D5280D" w:rsidRDefault="00D5280D" w:rsidP="00D5280D">
      <w:pPr>
        <w:autoSpaceDE w:val="0"/>
        <w:autoSpaceDN w:val="0"/>
        <w:adjustRightInd w:val="0"/>
        <w:outlineLvl w:val="2"/>
      </w:pPr>
    </w:p>
    <w:p w:rsidR="001D0C9C" w:rsidRDefault="001D0C9C" w:rsidP="00D5280D">
      <w:pPr>
        <w:autoSpaceDE w:val="0"/>
        <w:autoSpaceDN w:val="0"/>
        <w:adjustRightInd w:val="0"/>
        <w:jc w:val="center"/>
        <w:outlineLvl w:val="2"/>
      </w:pPr>
    </w:p>
    <w:p w:rsidR="005F61A6" w:rsidRDefault="005F61A6" w:rsidP="00D5280D">
      <w:pPr>
        <w:autoSpaceDE w:val="0"/>
        <w:autoSpaceDN w:val="0"/>
        <w:adjustRightInd w:val="0"/>
        <w:jc w:val="center"/>
        <w:outlineLvl w:val="2"/>
      </w:pPr>
    </w:p>
    <w:p w:rsidR="00D5280D" w:rsidRPr="001D1793" w:rsidRDefault="00D5280D" w:rsidP="00D5280D">
      <w:pPr>
        <w:autoSpaceDE w:val="0"/>
        <w:autoSpaceDN w:val="0"/>
        <w:adjustRightInd w:val="0"/>
        <w:jc w:val="center"/>
        <w:outlineLvl w:val="2"/>
      </w:pPr>
      <w:r w:rsidRPr="008652FE">
        <w:lastRenderedPageBreak/>
        <w:t>Раздел 4. Порядок управления ВЦП</w:t>
      </w:r>
    </w:p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945"/>
      </w:tblGrid>
      <w:tr w:rsidR="00D5280D" w:rsidRPr="008652FE" w:rsidTr="00D5280D">
        <w:trPr>
          <w:trHeight w:val="76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 реализацию ВЦП (фамилия, имя, отчество, должность)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E21EC8" w:rsidRDefault="00D5280D" w:rsidP="00D5280D">
            <w:pPr>
              <w:autoSpaceDE w:val="0"/>
              <w:autoSpaceDN w:val="0"/>
              <w:adjustRightInd w:val="0"/>
            </w:pPr>
            <w:r>
              <w:t>Плиева Вера Ивановна - п</w:t>
            </w:r>
            <w:r w:rsidRPr="00E21EC8">
              <w:t xml:space="preserve">ервый заместитель начальника Департамента финансов </w:t>
            </w:r>
            <w:r>
              <w:t>Томской области</w:t>
            </w:r>
          </w:p>
        </w:tc>
      </w:tr>
      <w:tr w:rsidR="00D5280D" w:rsidRPr="008652FE" w:rsidTr="00D5280D">
        <w:trPr>
          <w:trHeight w:val="48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по реализации ВЦП    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E21EC8" w:rsidRDefault="00334DE1" w:rsidP="00D5280D">
            <w:pPr>
              <w:autoSpaceDE w:val="0"/>
              <w:autoSpaceDN w:val="0"/>
              <w:adjustRightInd w:val="0"/>
              <w:jc w:val="both"/>
            </w:pPr>
            <w:r w:rsidRPr="00E21EC8">
              <w:t>Работа по реализации мероприятий ВЦП осуществляется в соответствии с Бюджетным кодексом Российской Федерации,</w:t>
            </w:r>
            <w:r>
              <w:t xml:space="preserve"> Законами Томской области от 13 августа</w:t>
            </w:r>
            <w:r w:rsidRPr="00E21EC8">
              <w:t xml:space="preserve"> 2007</w:t>
            </w:r>
            <w:r w:rsidR="00DD0004" w:rsidRPr="00DD0004">
              <w:t xml:space="preserve"> </w:t>
            </w:r>
            <w:r w:rsidR="00DD0004">
              <w:t>года</w:t>
            </w:r>
            <w:r w:rsidRPr="00E21EC8">
              <w:t xml:space="preserve"> № 170-ОЗ </w:t>
            </w:r>
            <w:r>
              <w:t>«</w:t>
            </w:r>
            <w:r w:rsidRPr="00E21EC8">
              <w:t>О межбюджетных отношениях в Томской области</w:t>
            </w:r>
            <w:r>
              <w:t>», от 14 октября  2005 года № 191-ОЗ «О наделении органов местного самоуправления отдельными государственными полномочиями по расчету и предоставлению дотаций бюджетам городских, сельских поселений Томской области за счет средств областного бюджета»</w:t>
            </w:r>
            <w:r w:rsidRPr="00E21EC8">
              <w:t xml:space="preserve"> и от 11</w:t>
            </w:r>
            <w:r>
              <w:t xml:space="preserve"> октября </w:t>
            </w:r>
            <w:r w:rsidRPr="00E21EC8">
              <w:t xml:space="preserve">2007 </w:t>
            </w:r>
            <w:r>
              <w:t xml:space="preserve">года </w:t>
            </w:r>
            <w:r w:rsidRPr="00E21EC8">
              <w:t xml:space="preserve">№ 231-ОЗ </w:t>
            </w:r>
            <w:r>
              <w:t>«</w:t>
            </w:r>
            <w:r w:rsidRPr="00E21EC8">
              <w:t>О бюджетном процессе в Томской области</w:t>
            </w:r>
            <w:r>
              <w:t>»</w:t>
            </w:r>
          </w:p>
        </w:tc>
      </w:tr>
      <w:tr w:rsidR="00D5280D" w:rsidRPr="008652FE" w:rsidTr="00D5280D">
        <w:trPr>
          <w:trHeight w:val="4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autoSpaceDE w:val="0"/>
              <w:autoSpaceDN w:val="0"/>
              <w:adjustRightInd w:val="0"/>
              <w:jc w:val="both"/>
            </w:pPr>
            <w:r>
              <w:t>Фролова Юлия Вадимовна - п</w:t>
            </w:r>
            <w:r w:rsidRPr="00E21EC8">
              <w:t xml:space="preserve">редседатель бюджетного комитета Департамента финансов Томской области </w:t>
            </w:r>
          </w:p>
          <w:p w:rsidR="00D5280D" w:rsidRPr="00E21EC8" w:rsidRDefault="00D5280D" w:rsidP="00FC2DC0">
            <w:pPr>
              <w:autoSpaceDE w:val="0"/>
              <w:autoSpaceDN w:val="0"/>
              <w:adjustRightInd w:val="0"/>
            </w:pPr>
            <w:r w:rsidRPr="00FC2DC0">
              <w:t xml:space="preserve">Сергейчик Михаил Сергеевич - </w:t>
            </w:r>
            <w:r w:rsidR="00FC2DC0" w:rsidRPr="00FC2DC0">
              <w:t>заместитель начальника – председатель комитета экономического анализа и развития финансового рынка</w:t>
            </w:r>
            <w:r w:rsidR="00FC2DC0">
              <w:t> </w:t>
            </w:r>
            <w:r w:rsidR="00FC2DC0" w:rsidRPr="00E21EC8">
              <w:t>Департамента финансов Томской области</w:t>
            </w:r>
          </w:p>
        </w:tc>
      </w:tr>
      <w:tr w:rsidR="00D5280D" w:rsidRPr="008652FE" w:rsidTr="00D5280D">
        <w:trPr>
          <w:trHeight w:val="48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>
              <w:t xml:space="preserve">Сроки текущего </w:t>
            </w:r>
            <w:r w:rsidRPr="008652FE">
              <w:t xml:space="preserve">мониторинга ВЦП    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E21EC8" w:rsidRDefault="00D5280D" w:rsidP="00D5280D">
            <w:pPr>
              <w:jc w:val="both"/>
            </w:pPr>
            <w:r w:rsidRPr="00E21EC8">
              <w:t>Ежеквартально до 25 числа месяца, следующего за отчетным кварталом</w:t>
            </w:r>
          </w:p>
        </w:tc>
      </w:tr>
      <w:tr w:rsidR="00D5280D" w:rsidRPr="008652FE" w:rsidTr="00D5280D">
        <w:trPr>
          <w:trHeight w:val="8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autoSpaceDE w:val="0"/>
              <w:autoSpaceDN w:val="0"/>
              <w:adjustRightInd w:val="0"/>
            </w:pPr>
            <w:r w:rsidRPr="008652FE">
              <w:t xml:space="preserve">Порядок осуществления текущего мониторинга ВЦП и формы </w:t>
            </w:r>
            <w:r>
              <w:t>о</w:t>
            </w:r>
            <w:r w:rsidRPr="008652FE">
              <w:t>тчетности по текущему мониторингу ВЦП</w:t>
            </w:r>
            <w:r w:rsidRPr="008652FE">
              <w:rPr>
                <w:rStyle w:val="ad"/>
              </w:rPr>
              <w:footnoteReference w:id="6"/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E21EC8" w:rsidRDefault="00D5280D" w:rsidP="00D5280D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 соответствии с распоряжением Департамента финансов Томской области от 01.11.2012 № 16/54-р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2"/>
      </w:pPr>
      <w:r w:rsidRPr="008652FE">
        <w:t>Раздел 5. Оценка рисков реализации ВЦП</w:t>
      </w:r>
    </w:p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5953"/>
      </w:tblGrid>
      <w:tr w:rsidR="00D5280D" w:rsidRPr="00A57AC9" w:rsidTr="00D5280D">
        <w:trPr>
          <w:trHeight w:val="36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</w:pPr>
            <w:r w:rsidRPr="00A57AC9">
              <w:t>Описание рисков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</w:pPr>
            <w:r w:rsidRPr="00A57AC9">
              <w:t xml:space="preserve">Оценка возможного влияния рисков на реализацию ВЦП </w:t>
            </w:r>
          </w:p>
        </w:tc>
      </w:tr>
      <w:tr w:rsidR="00D5280D" w:rsidRPr="00A57AC9" w:rsidTr="00D5280D">
        <w:trPr>
          <w:trHeight w:val="14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  <w:jc w:val="both"/>
            </w:pPr>
            <w:r>
              <w:t>И</w:t>
            </w:r>
            <w:r w:rsidRPr="00A57AC9">
              <w:t>зменение федерального законодательства, регулирующего межбюджетные отношения, в том числе распределение доходных источников между уровнями бюджетной системы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  <w:jc w:val="both"/>
            </w:pPr>
            <w:r>
              <w:t>Необходимость пересмотра объемов бюджетных ассигнований на реализацию мероприятий ВЦП, невыполнение мероприятий либо показателей реализации мероприятий ВЦП</w:t>
            </w:r>
          </w:p>
        </w:tc>
      </w:tr>
      <w:tr w:rsidR="00D5280D" w:rsidRPr="00A57AC9" w:rsidTr="00D5280D">
        <w:trPr>
          <w:trHeight w:val="60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</w:pPr>
            <w:r w:rsidRPr="00A57AC9">
              <w:t>ухудшение экономической ситуации в регионе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</w:pPr>
            <w:r>
              <w:t>невыполнение мероприятий либо показателей реализации мероприятий ВЦП</w:t>
            </w:r>
          </w:p>
        </w:tc>
      </w:tr>
      <w:tr w:rsidR="00D5280D" w:rsidRPr="00A57AC9" w:rsidTr="00D5280D">
        <w:trPr>
          <w:trHeight w:val="60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</w:pPr>
            <w:r>
              <w:t xml:space="preserve">Возможные косвенные </w:t>
            </w:r>
            <w:r w:rsidRPr="00A57AC9">
              <w:t>последствия реализации</w:t>
            </w:r>
            <w:r>
              <w:t xml:space="preserve"> ВЦП, носящие о</w:t>
            </w:r>
            <w:r w:rsidRPr="00A57AC9">
              <w:t>трицательный характер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A57AC9" w:rsidRDefault="00D5280D" w:rsidP="00D5280D">
            <w:pPr>
              <w:autoSpaceDE w:val="0"/>
              <w:autoSpaceDN w:val="0"/>
              <w:adjustRightInd w:val="0"/>
            </w:pPr>
            <w:r w:rsidRPr="00A57AC9">
              <w:t>Не выявлено</w:t>
            </w:r>
          </w:p>
        </w:tc>
      </w:tr>
    </w:tbl>
    <w:p w:rsidR="00D5280D" w:rsidRPr="008652FE" w:rsidRDefault="00D5280D" w:rsidP="00D5280D">
      <w:pPr>
        <w:autoSpaceDE w:val="0"/>
        <w:autoSpaceDN w:val="0"/>
        <w:adjustRightInd w:val="0"/>
        <w:outlineLvl w:val="2"/>
      </w:pPr>
    </w:p>
    <w:p w:rsidR="00D5280D" w:rsidRPr="008652FE" w:rsidRDefault="00D5280D" w:rsidP="00D5280D"/>
    <w:p w:rsidR="00D5280D" w:rsidRPr="008652FE" w:rsidRDefault="00D5280D" w:rsidP="00D5280D"/>
    <w:p w:rsidR="00D5280D" w:rsidRPr="008652FE" w:rsidRDefault="00D5280D" w:rsidP="00D5280D"/>
    <w:p w:rsidR="00D5280D" w:rsidRPr="008652FE" w:rsidRDefault="00D5280D" w:rsidP="00D5280D">
      <w:pPr>
        <w:autoSpaceDE w:val="0"/>
        <w:autoSpaceDN w:val="0"/>
        <w:adjustRightInd w:val="0"/>
        <w:jc w:val="right"/>
        <w:outlineLvl w:val="1"/>
        <w:sectPr w:rsidR="00D5280D" w:rsidRPr="008652FE" w:rsidSect="00D5280D">
          <w:footnotePr>
            <w:numFmt w:val="chicago"/>
            <w:numRestart w:val="eachPage"/>
          </w:footnotePr>
          <w:pgSz w:w="11906" w:h="16838" w:code="9"/>
          <w:pgMar w:top="851" w:right="566" w:bottom="426" w:left="1134" w:header="709" w:footer="709" w:gutter="0"/>
          <w:cols w:space="708"/>
          <w:docGrid w:linePitch="360"/>
        </w:sectPr>
      </w:pPr>
    </w:p>
    <w:p w:rsidR="00D5280D" w:rsidRPr="008652FE" w:rsidRDefault="00D5280D" w:rsidP="00D5280D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>Раздел 6.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D5280D" w:rsidRPr="008652FE" w:rsidRDefault="00D5280D" w:rsidP="00D5280D">
      <w:pPr>
        <w:autoSpaceDE w:val="0"/>
        <w:autoSpaceDN w:val="0"/>
        <w:adjustRightInd w:val="0"/>
        <w:outlineLvl w:val="1"/>
      </w:pPr>
    </w:p>
    <w:tbl>
      <w:tblPr>
        <w:tblW w:w="1587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701"/>
        <w:gridCol w:w="2410"/>
        <w:gridCol w:w="851"/>
        <w:gridCol w:w="850"/>
        <w:gridCol w:w="1276"/>
        <w:gridCol w:w="1276"/>
        <w:gridCol w:w="992"/>
        <w:gridCol w:w="1134"/>
        <w:gridCol w:w="1134"/>
        <w:gridCol w:w="1276"/>
        <w:gridCol w:w="850"/>
        <w:gridCol w:w="567"/>
        <w:gridCol w:w="567"/>
        <w:gridCol w:w="567"/>
      </w:tblGrid>
      <w:tr w:rsidR="00D5280D" w:rsidRPr="008652FE" w:rsidTr="00E823ED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Код</w:t>
            </w:r>
          </w:p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3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382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D5280D" w:rsidRPr="008652FE" w:rsidTr="00E823ED">
        <w:trPr>
          <w:trHeight w:val="717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6 </w:t>
            </w:r>
            <w:r w:rsidRPr="008652FE">
              <w:rPr>
                <w:rFonts w:ascii="Times New Roman" w:hAnsi="Times New Roman" w:cs="Times New Roman"/>
              </w:rPr>
              <w:t xml:space="preserve">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Наименование  показателя</w:t>
            </w:r>
          </w:p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единица </w:t>
            </w:r>
            <w:proofErr w:type="spellStart"/>
            <w:r w:rsidRPr="008652FE">
              <w:rPr>
                <w:rFonts w:ascii="Times New Roman" w:hAnsi="Times New Roman" w:cs="Times New Roman"/>
              </w:rPr>
              <w:t>измере</w:t>
            </w:r>
            <w:r>
              <w:rPr>
                <w:rFonts w:ascii="Times New Roman" w:hAnsi="Times New Roman" w:cs="Times New Roman"/>
              </w:rPr>
              <w:t>-</w:t>
            </w:r>
            <w:r w:rsidRPr="008652FE">
              <w:rPr>
                <w:rFonts w:ascii="Times New Roman" w:hAnsi="Times New Roman" w:cs="Times New Roman"/>
              </w:rPr>
              <w:t>ния</w:t>
            </w:r>
            <w:proofErr w:type="spellEnd"/>
            <w:r w:rsidRPr="008652FE">
              <w:rPr>
                <w:rFonts w:ascii="Times New Roman" w:hAnsi="Times New Roman" w:cs="Times New Roman"/>
              </w:rPr>
              <w:t xml:space="preserve">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6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D5280D" w:rsidRPr="008652FE" w:rsidTr="00E823ED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Pr="005A7D8C">
              <w:rPr>
                <w:rFonts w:ascii="Times New Roman" w:hAnsi="Times New Roman" w:cs="Times New Roman"/>
              </w:rPr>
              <w:t xml:space="preserve"> дотаци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5A7D8C">
              <w:rPr>
                <w:rFonts w:ascii="Times New Roman" w:hAnsi="Times New Roman" w:cs="Times New Roman"/>
              </w:rPr>
              <w:t xml:space="preserve"> на выравнивание бюджетной обеспеченности муниципальных районов (городских округов)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1F0217" w:rsidRDefault="00D5280D" w:rsidP="00D5280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4DE1">
              <w:rPr>
                <w:sz w:val="20"/>
                <w:szCs w:val="20"/>
              </w:rPr>
              <w:t>1.</w:t>
            </w:r>
            <w:r w:rsidRPr="006F7A1F"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 xml:space="preserve">Определение объема дотаций  </w:t>
            </w:r>
            <w:r w:rsidRPr="00B76ECF">
              <w:rPr>
                <w:sz w:val="20"/>
                <w:szCs w:val="20"/>
              </w:rPr>
              <w:t>на очередной финансовый год и плановый период исходя из необходимости достижения критерия выравнивания расчетной бюджетной обеспеченности муниципальных районов (городских округов), установленного законом Томской области об областном бюджете на очередной фи</w:t>
            </w:r>
            <w:r>
              <w:rPr>
                <w:sz w:val="20"/>
                <w:szCs w:val="20"/>
              </w:rPr>
              <w:t>нансовый год и плановый период.</w:t>
            </w: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</w:t>
            </w:r>
            <w:r w:rsidRPr="005A7D8C">
              <w:rPr>
                <w:rFonts w:ascii="Times New Roman" w:hAnsi="Times New Roman" w:cs="Times New Roman"/>
              </w:rPr>
              <w:t>аспределение дотаци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5A7D8C">
              <w:rPr>
                <w:rFonts w:ascii="Times New Roman" w:hAnsi="Times New Roman" w:cs="Times New Roman"/>
              </w:rPr>
              <w:t>с учетом поддержания гарантированного уровня бюджетной обеспеченности</w:t>
            </w:r>
            <w:r w:rsidRPr="00FA686D">
              <w:rPr>
                <w:rFonts w:ascii="Times New Roman" w:hAnsi="Times New Roman" w:cs="Times New Roman"/>
              </w:rPr>
              <w:t xml:space="preserve"> муниципальных районов (городских округов) в размере не менее 90% от бюджетной обеспеченности муниципального образования с наивысшим </w:t>
            </w:r>
            <w:r w:rsidRPr="00FA686D">
              <w:rPr>
                <w:rFonts w:ascii="Times New Roman" w:hAnsi="Times New Roman" w:cs="Times New Roman"/>
              </w:rPr>
              <w:lastRenderedPageBreak/>
              <w:t>уровнем бюджетной обеспеченности</w:t>
            </w:r>
          </w:p>
          <w:p w:rsidR="00D5280D" w:rsidRPr="00FB1DF3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01.2016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1401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2126540М30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2017943,4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36321C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6321C">
              <w:rPr>
                <w:rFonts w:ascii="Times New Roman" w:hAnsi="Times New Roman" w:cs="Times New Roman"/>
              </w:rPr>
              <w:t>2129730,4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36321C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2129</w:t>
            </w:r>
            <w:r w:rsidRPr="0036321C">
              <w:rPr>
                <w:rFonts w:ascii="Times New Roman" w:hAnsi="Times New Roman" w:cs="Times New Roman"/>
              </w:rPr>
              <w:t>730,4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муниципальных образований, участвующих в распределении фонда финансовой поддержки муниципальных районов и городских округов</w:t>
            </w: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154F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B176E6">
              <w:rPr>
                <w:rFonts w:ascii="Times New Roman" w:hAnsi="Times New Roman" w:cs="Times New Roman"/>
              </w:rPr>
              <w:t>единиц</w:t>
            </w: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Pr="00B176E6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280D" w:rsidRPr="008652FE" w:rsidTr="00E823ED">
        <w:trPr>
          <w:trHeight w:val="140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Pr="009E230F">
              <w:rPr>
                <w:rFonts w:ascii="Times New Roman" w:hAnsi="Times New Roman" w:cs="Times New Roman"/>
              </w:rPr>
              <w:t>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334DE1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334DE1">
              <w:rPr>
                <w:rFonts w:ascii="Times New Roman" w:hAnsi="Times New Roman" w:cs="Times New Roman"/>
              </w:rPr>
              <w:t xml:space="preserve">1.Определение объема дотации исходя из необходимости достижения критерия </w:t>
            </w:r>
            <w:r w:rsidRPr="00334DE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выравнивания финансовых возможностей поселений,</w:t>
            </w:r>
            <w:r w:rsidRPr="00334DE1">
              <w:rPr>
                <w:rFonts w:ascii="Times New Roman" w:hAnsi="Times New Roman" w:cs="Times New Roman"/>
              </w:rPr>
              <w:t xml:space="preserve"> установленного в законе об областном бюджете на очередной финансовый год и на плановый период</w:t>
            </w:r>
            <w:r w:rsidR="00334DE1">
              <w:rPr>
                <w:rFonts w:ascii="Times New Roman" w:hAnsi="Times New Roman" w:cs="Times New Roman"/>
              </w:rPr>
              <w:t>.</w:t>
            </w:r>
          </w:p>
          <w:p w:rsidR="00D5280D" w:rsidRPr="00334DE1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334DE1">
              <w:rPr>
                <w:rFonts w:ascii="Times New Roman" w:hAnsi="Times New Roman" w:cs="Times New Roman"/>
              </w:rPr>
              <w:t xml:space="preserve">2. Распределение дотации на выравнивание бюджетной обеспеченности </w:t>
            </w:r>
            <w:r w:rsidRPr="00334DE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поселений</w:t>
            </w:r>
            <w:r w:rsidRPr="00334DE1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334DE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исходя из численности населения городских округов в расчете на 1 жителя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01.2016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1401 2126540М40</w:t>
            </w:r>
          </w:p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FC2DC0" w:rsidRDefault="00D5280D" w:rsidP="00D5280D">
            <w:pPr>
              <w:jc w:val="center"/>
              <w:rPr>
                <w:sz w:val="20"/>
                <w:szCs w:val="20"/>
              </w:rPr>
            </w:pPr>
            <w:r w:rsidRPr="00FC2DC0">
              <w:rPr>
                <w:sz w:val="20"/>
                <w:szCs w:val="20"/>
              </w:rPr>
              <w:t>841 939,2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861 718,9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831 116,5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муниципальных образований, участвующих в расчете и распределении </w:t>
            </w:r>
            <w:r w:rsidRPr="009E230F">
              <w:rPr>
                <w:rFonts w:ascii="Times New Roman" w:hAnsi="Times New Roman" w:cs="Times New Roman"/>
              </w:rPr>
              <w:t>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Pr="001C44CB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1C44CB">
              <w:rPr>
                <w:rFonts w:ascii="Times New Roman" w:hAnsi="Times New Roman" w:cs="Times New Roman"/>
              </w:rPr>
              <w:t>единиц</w:t>
            </w: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0D" w:rsidRPr="00823459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D5280D" w:rsidRPr="00E75541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280D" w:rsidRPr="008652FE" w:rsidTr="00E823ED">
        <w:trPr>
          <w:trHeight w:val="55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</w:t>
            </w:r>
            <w:r w:rsidRPr="00756E47">
              <w:rPr>
                <w:rFonts w:ascii="Times New Roman" w:hAnsi="Times New Roman" w:cs="Times New Roman"/>
              </w:rPr>
              <w:t xml:space="preserve"> субвенций из областного </w:t>
            </w:r>
            <w:r>
              <w:rPr>
                <w:rFonts w:ascii="Times New Roman" w:hAnsi="Times New Roman" w:cs="Times New Roman"/>
              </w:rPr>
              <w:t>бюджета</w:t>
            </w:r>
            <w:r w:rsidRPr="00756E47">
              <w:rPr>
                <w:rFonts w:ascii="Times New Roman" w:hAnsi="Times New Roman" w:cs="Times New Roman"/>
              </w:rPr>
              <w:t xml:space="preserve"> бюджетам муниципальных районов на исполнение государственных полномочий по расчету и предоставлению дотаций </w:t>
            </w:r>
            <w:r>
              <w:rPr>
                <w:rFonts w:ascii="Times New Roman" w:hAnsi="Times New Roman" w:cs="Times New Roman"/>
              </w:rPr>
              <w:t xml:space="preserve"> бюджетам поселений</w:t>
            </w: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Предоставление субвенции производится с учетом </w:t>
            </w:r>
            <w:r w:rsidRPr="00B76ECF">
              <w:rPr>
                <w:rFonts w:ascii="Times New Roman" w:hAnsi="Times New Roman" w:cs="Times New Roman"/>
              </w:rPr>
              <w:t xml:space="preserve">критерия выравнивания финансовых возможностей поселений, входящих в состав муниципальных районов, имеющих право на получение субвенций из областного бюджета на исполнение муниципальными районами отдельных государственных полномочий по расчету и </w:t>
            </w:r>
            <w:r w:rsidRPr="00B76ECF">
              <w:rPr>
                <w:rFonts w:ascii="Times New Roman" w:hAnsi="Times New Roman" w:cs="Times New Roman"/>
              </w:rPr>
              <w:lastRenderedPageBreak/>
              <w:t>предоставлению дотаций бюджетам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01.2016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280D" w:rsidRPr="00FC2DC0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FC2DC0">
              <w:rPr>
                <w:rFonts w:ascii="Times New Roman" w:hAnsi="Times New Roman" w:cs="Times New Roman"/>
              </w:rPr>
              <w:t>1403 2126540М70 530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D5280D" w:rsidRPr="00FC2DC0" w:rsidRDefault="00D5280D" w:rsidP="00D5280D">
            <w:pPr>
              <w:jc w:val="center"/>
              <w:rPr>
                <w:sz w:val="20"/>
                <w:szCs w:val="20"/>
              </w:rPr>
            </w:pPr>
            <w:r w:rsidRPr="00FC2DC0">
              <w:rPr>
                <w:sz w:val="20"/>
                <w:szCs w:val="20"/>
              </w:rPr>
              <w:t>370 096,8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378 792,0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365 339,9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Pr="0034406A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56E47">
              <w:rPr>
                <w:rFonts w:ascii="Times New Roman" w:hAnsi="Times New Roman" w:cs="Times New Roman"/>
              </w:rPr>
              <w:t xml:space="preserve">оличество муниципальных  образований, участвующих в расчете и распределении субвенций бюджетам муниципальных районов на исполнение </w:t>
            </w:r>
            <w:r w:rsidRPr="00756E47">
              <w:rPr>
                <w:rFonts w:ascii="Times New Roman" w:hAnsi="Times New Roman" w:cs="Times New Roman"/>
              </w:rPr>
              <w:lastRenderedPageBreak/>
              <w:t xml:space="preserve">государственных полномочий по расчету и предоставлению дотаций </w:t>
            </w:r>
            <w:r>
              <w:rPr>
                <w:rFonts w:ascii="Times New Roman" w:hAnsi="Times New Roman" w:cs="Times New Roman"/>
              </w:rPr>
              <w:t>бюджетам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34406A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34406A">
              <w:rPr>
                <w:rFonts w:ascii="Times New Roman" w:hAnsi="Times New Roman" w:cs="Times New Roman"/>
              </w:rPr>
              <w:lastRenderedPageBreak/>
              <w:t>единиц</w:t>
            </w:r>
          </w:p>
          <w:p w:rsidR="00D5280D" w:rsidRPr="0034406A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54113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113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54113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113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54113E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113E">
              <w:rPr>
                <w:rFonts w:ascii="Times New Roman" w:hAnsi="Times New Roman" w:cs="Times New Roman"/>
              </w:rPr>
              <w:t>16</w:t>
            </w:r>
          </w:p>
        </w:tc>
      </w:tr>
      <w:tr w:rsidR="00D5280D" w:rsidRPr="008652FE" w:rsidTr="00E823ED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дотаций на поддержку мер по обеспечению сбалансированности местных бюджетов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2E0975" w:rsidRDefault="00D5280D" w:rsidP="00D5280D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Определение объема дотаций на сбалансированность и распределение их между </w:t>
            </w:r>
            <w:r w:rsidRPr="006331E3">
              <w:rPr>
                <w:sz w:val="20"/>
                <w:szCs w:val="20"/>
              </w:rPr>
              <w:t>муниципальным</w:t>
            </w:r>
            <w:r>
              <w:rPr>
                <w:sz w:val="20"/>
                <w:szCs w:val="20"/>
              </w:rPr>
              <w:t>и</w:t>
            </w:r>
            <w:r w:rsidRPr="006331E3">
              <w:rPr>
                <w:sz w:val="20"/>
                <w:szCs w:val="20"/>
              </w:rPr>
              <w:t xml:space="preserve"> образованиям</w:t>
            </w:r>
            <w:r>
              <w:rPr>
                <w:sz w:val="20"/>
                <w:szCs w:val="20"/>
              </w:rPr>
              <w:t>и</w:t>
            </w:r>
            <w:r w:rsidRPr="006331E3">
              <w:rPr>
                <w:sz w:val="20"/>
                <w:szCs w:val="20"/>
              </w:rPr>
              <w:t>, которым недостаточно средств на осуществление первоочередных и текущих расходов бюджетных учреждений, выравнивание бюджетной обеспеченности которых не может быть осуществлено по мето</w:t>
            </w:r>
            <w:r>
              <w:rPr>
                <w:sz w:val="20"/>
                <w:szCs w:val="20"/>
              </w:rPr>
              <w:t xml:space="preserve">дике, а также </w:t>
            </w:r>
            <w:r w:rsidRPr="006331E3">
              <w:rPr>
                <w:sz w:val="20"/>
                <w:szCs w:val="20"/>
              </w:rPr>
              <w:t xml:space="preserve">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муниципального образования  и Соглашений о мерах по оздоровлению муниципальных финансов и условиях оказания финансовой помощи в </w:t>
            </w:r>
            <w:r w:rsidRPr="006331E3">
              <w:rPr>
                <w:sz w:val="20"/>
                <w:szCs w:val="20"/>
              </w:rPr>
              <w:lastRenderedPageBreak/>
              <w:t>целях обеспечения сбалансированности местных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01.2016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5A7D8C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F64B5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6F64B5">
              <w:rPr>
                <w:rFonts w:ascii="Times New Roman" w:hAnsi="Times New Roman" w:cs="Times New Roman"/>
              </w:rPr>
              <w:t>1402 2126540М50 510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6F64B5" w:rsidRDefault="006F64B5" w:rsidP="006F64B5">
            <w:pPr>
              <w:jc w:val="center"/>
              <w:rPr>
                <w:sz w:val="20"/>
                <w:szCs w:val="20"/>
              </w:rPr>
            </w:pPr>
            <w:r w:rsidRPr="006F64B5">
              <w:rPr>
                <w:sz w:val="20"/>
                <w:szCs w:val="20"/>
              </w:rPr>
              <w:t>406</w:t>
            </w:r>
            <w:r w:rsidR="00D5280D" w:rsidRPr="006F64B5">
              <w:rPr>
                <w:sz w:val="20"/>
                <w:szCs w:val="20"/>
              </w:rPr>
              <w:t xml:space="preserve"> </w:t>
            </w:r>
            <w:r w:rsidRPr="006F64B5">
              <w:rPr>
                <w:sz w:val="20"/>
                <w:szCs w:val="20"/>
              </w:rPr>
              <w:t>012</w:t>
            </w:r>
            <w:r w:rsidR="00D5280D" w:rsidRPr="006F64B5">
              <w:rPr>
                <w:sz w:val="20"/>
                <w:szCs w:val="20"/>
              </w:rPr>
              <w:t>,</w:t>
            </w:r>
            <w:r w:rsidRPr="006F64B5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 w:rsidRPr="00126F39">
              <w:rPr>
                <w:sz w:val="20"/>
                <w:szCs w:val="20"/>
              </w:rPr>
              <w:t>280 969,3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280D" w:rsidRDefault="00D5280D" w:rsidP="00D5280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56E47">
              <w:rPr>
                <w:rFonts w:ascii="Times New Roman" w:hAnsi="Times New Roman" w:cs="Times New Roman"/>
              </w:rPr>
              <w:t xml:space="preserve">оличество муниципальных  образований, участвующих в распределении </w:t>
            </w:r>
            <w:r>
              <w:rPr>
                <w:rFonts w:ascii="Times New Roman" w:hAnsi="Times New Roman" w:cs="Times New Roman"/>
              </w:rPr>
              <w:t>дотаций на поддержку мер по обеспечению сбалансированности местных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34406A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  <w:r w:rsidRPr="0034406A">
              <w:rPr>
                <w:rFonts w:ascii="Times New Roman" w:hAnsi="Times New Roman" w:cs="Times New Roman"/>
              </w:rPr>
              <w:t>единиц</w:t>
            </w:r>
          </w:p>
          <w:p w:rsidR="00D5280D" w:rsidRPr="0034406A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80D" w:rsidRPr="00D054E3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5280D" w:rsidRPr="008652FE" w:rsidTr="00E823ED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6D5CC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  <w:r w:rsidR="006D5CC5">
              <w:rPr>
                <w:rFonts w:ascii="Times New Roman" w:hAnsi="Times New Roman" w:cs="Times New Roman"/>
              </w:rPr>
              <w:t xml:space="preserve"> по ВЦП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D5280D" w:rsidRDefault="00D5280D" w:rsidP="00D5280D">
            <w:pPr>
              <w:pStyle w:val="ConsPlusCell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6F64B5" w:rsidRDefault="006F64B5" w:rsidP="00D5280D">
            <w:pPr>
              <w:jc w:val="center"/>
              <w:rPr>
                <w:sz w:val="20"/>
                <w:szCs w:val="20"/>
              </w:rPr>
            </w:pPr>
            <w:r w:rsidRPr="006F64B5">
              <w:rPr>
                <w:sz w:val="20"/>
                <w:szCs w:val="20"/>
              </w:rPr>
              <w:t>3635991,9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3651</w:t>
            </w:r>
            <w:r w:rsidRPr="00126F39">
              <w:rPr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80D" w:rsidRPr="00126F39" w:rsidRDefault="00D5280D" w:rsidP="00D52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3326</w:t>
            </w:r>
            <w:r w:rsidRPr="00126F39">
              <w:rPr>
                <w:sz w:val="20"/>
                <w:szCs w:val="20"/>
              </w:rPr>
              <w:t>186,8</w:t>
            </w:r>
            <w:r w:rsidR="00334DE1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563830" w:rsidRDefault="00D5280D" w:rsidP="00D5280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80D" w:rsidRPr="008652FE" w:rsidRDefault="00D5280D" w:rsidP="00D5280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D5280D" w:rsidRDefault="00D5280D" w:rsidP="00D5280D">
      <w:pPr>
        <w:rPr>
          <w:sz w:val="26"/>
          <w:szCs w:val="26"/>
        </w:rPr>
        <w:sectPr w:rsidR="00D5280D" w:rsidSect="00D5280D">
          <w:footerReference w:type="default" r:id="rId15"/>
          <w:footnotePr>
            <w:numFmt w:val="chicago"/>
            <w:numRestart w:val="eachPage"/>
          </w:footnotePr>
          <w:pgSz w:w="16838" w:h="11906" w:orient="landscape" w:code="9"/>
          <w:pgMar w:top="1135" w:right="1134" w:bottom="992" w:left="1134" w:header="709" w:footer="709" w:gutter="0"/>
          <w:cols w:space="708"/>
          <w:docGrid w:linePitch="360"/>
        </w:sectPr>
      </w:pPr>
    </w:p>
    <w:p w:rsidR="00F8479F" w:rsidRPr="00B176E6" w:rsidRDefault="00F8479F" w:rsidP="00F8479F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 w:rsidRPr="00F8479F">
        <w:t>4</w:t>
      </w:r>
      <w:r w:rsidRPr="00B176E6">
        <w:t xml:space="preserve"> к приказу Департамента финансов</w:t>
      </w:r>
    </w:p>
    <w:p w:rsidR="00F8479F" w:rsidRPr="00B176E6" w:rsidRDefault="00F8479F" w:rsidP="00F8479F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="003D47F0">
        <w:t xml:space="preserve">30.12.2016 </w:t>
      </w:r>
      <w:r w:rsidR="003D47F0" w:rsidRPr="00B176E6">
        <w:t>г. №</w:t>
      </w:r>
      <w:r w:rsidR="003D47F0">
        <w:t xml:space="preserve"> 63</w:t>
      </w:r>
    </w:p>
    <w:p w:rsidR="006D5CC5" w:rsidRDefault="006D5CC5" w:rsidP="006D5CC5">
      <w:pPr>
        <w:autoSpaceDE w:val="0"/>
        <w:autoSpaceDN w:val="0"/>
        <w:adjustRightInd w:val="0"/>
        <w:jc w:val="right"/>
        <w:outlineLvl w:val="1"/>
      </w:pPr>
      <w:r>
        <w:t xml:space="preserve">«Приложение </w:t>
      </w:r>
      <w:r w:rsidRPr="006D5CC5">
        <w:t>5</w:t>
      </w:r>
      <w:r>
        <w:t xml:space="preserve"> к приказу Департамента финансов</w:t>
      </w:r>
    </w:p>
    <w:p w:rsidR="006D5CC5" w:rsidRDefault="006D5CC5" w:rsidP="006D5CC5">
      <w:pPr>
        <w:autoSpaceDE w:val="0"/>
        <w:autoSpaceDN w:val="0"/>
        <w:adjustRightInd w:val="0"/>
        <w:jc w:val="right"/>
        <w:outlineLvl w:val="1"/>
      </w:pPr>
      <w:r>
        <w:t>Томской области от 09.02.2016 № 5</w:t>
      </w:r>
    </w:p>
    <w:p w:rsidR="00B563ED" w:rsidRDefault="00B563ED" w:rsidP="00830254">
      <w:pPr>
        <w:jc w:val="both"/>
        <w:rPr>
          <w:sz w:val="26"/>
          <w:szCs w:val="26"/>
          <w:lang w:val="en-US"/>
        </w:rPr>
      </w:pPr>
    </w:p>
    <w:p w:rsidR="00E83CDB" w:rsidRPr="00BE2DA4" w:rsidRDefault="00E83CDB" w:rsidP="00E83CDB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E2DA4">
        <w:t xml:space="preserve">Ведомственная целевая программа Томской области </w:t>
      </w:r>
    </w:p>
    <w:p w:rsidR="00E83CDB" w:rsidRDefault="00E83CDB" w:rsidP="00E83CDB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074989">
        <w:t>«Создание и развитие системы эффективных и доступных инструментов повышения финансовой грамотности населения Томской области»</w:t>
      </w:r>
    </w:p>
    <w:p w:rsidR="00E83CDB" w:rsidRPr="00074989" w:rsidRDefault="00E83CDB" w:rsidP="00E83CDB">
      <w:pPr>
        <w:autoSpaceDE w:val="0"/>
        <w:autoSpaceDN w:val="0"/>
        <w:adjustRightInd w:val="0"/>
        <w:spacing w:line="280" w:lineRule="exact"/>
        <w:jc w:val="center"/>
        <w:outlineLvl w:val="1"/>
      </w:pPr>
    </w:p>
    <w:p w:rsidR="00E83CDB" w:rsidRPr="00BE2DA4" w:rsidRDefault="00E83CDB" w:rsidP="00E83CDB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E2DA4">
        <w:t xml:space="preserve">Паспорт ведомственной целевой программы Томской области </w:t>
      </w:r>
    </w:p>
    <w:tbl>
      <w:tblPr>
        <w:tblW w:w="9498" w:type="dxa"/>
        <w:tblCellSpacing w:w="5" w:type="nil"/>
        <w:tblInd w:w="75" w:type="dxa"/>
        <w:shd w:val="clear" w:color="auto" w:fill="FFFFFF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253"/>
        <w:gridCol w:w="1306"/>
        <w:gridCol w:w="134"/>
        <w:gridCol w:w="840"/>
        <w:gridCol w:w="360"/>
        <w:gridCol w:w="1218"/>
      </w:tblGrid>
      <w:tr w:rsidR="00E83CDB" w:rsidRPr="001C17FE" w:rsidTr="00E83CDB">
        <w:trPr>
          <w:trHeight w:val="284"/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СБП                  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E83CDB" w:rsidRPr="00A31166" w:rsidTr="00E83CDB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Тип ведомственной целевой        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 Томской области (далее -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ВЦП)                              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1-й тип</w:t>
            </w:r>
          </w:p>
        </w:tc>
      </w:tr>
      <w:tr w:rsidR="00E83CDB" w:rsidRPr="00A31166" w:rsidTr="00E83CDB">
        <w:trPr>
          <w:trHeight w:val="72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83CDB" w:rsidRPr="00A31166" w:rsidTr="00E83CDB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финансовой грамотности в Томской области </w:t>
            </w:r>
          </w:p>
        </w:tc>
      </w:tr>
      <w:tr w:rsidR="00E83CDB" w:rsidRPr="00A31166" w:rsidTr="00E83CDB">
        <w:trPr>
          <w:trHeight w:val="72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Цель СБП (согласно Положению об СБП и разделу </w:t>
            </w:r>
            <w:r w:rsidRPr="00A311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Доклада о результатах и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основных направлениях деятельности СБП)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 и совершенствование межбюджетных отношений в Томской области</w:t>
            </w:r>
          </w:p>
        </w:tc>
      </w:tr>
      <w:tr w:rsidR="00E83CDB" w:rsidRPr="00A31166" w:rsidTr="00E83CDB">
        <w:tblPrEx>
          <w:shd w:val="clear" w:color="auto" w:fill="auto"/>
        </w:tblPrEx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СБП)             </w:t>
            </w:r>
          </w:p>
        </w:tc>
        <w:tc>
          <w:tcPr>
            <w:tcW w:w="524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trike/>
                <w:color w:val="000000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83CDB" w:rsidRPr="00A31166" w:rsidTr="00E83CDB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показателей конечного результата (показателей результата достижения цели ВЦП (задачи СБП)  </w:t>
            </w:r>
          </w:p>
        </w:tc>
        <w:tc>
          <w:tcPr>
            <w:tcW w:w="138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83CDB" w:rsidRPr="00A31166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CDB" w:rsidRPr="00F9783B" w:rsidTr="00E83CDB">
        <w:tblPrEx>
          <w:tblCellSpacing w:w="0" w:type="nil"/>
          <w:shd w:val="clear" w:color="auto" w:fill="auto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работающих представительств центра финансовой грамотности на региональном и муниципальном уровнях 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A31166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A31166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единиц 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CDB" w:rsidRPr="00F9783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E83CDB" w:rsidRPr="001C17FE" w:rsidTr="00E83CDB">
        <w:trPr>
          <w:trHeight w:val="540"/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Объем расходов областного бюджета 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на реализацию ВЦП</w:t>
            </w:r>
          </w:p>
        </w:tc>
        <w:tc>
          <w:tcPr>
            <w:tcW w:w="3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Коды классификации 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 бюджетов</w:t>
            </w: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Сумма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(тыс. руб.)</w:t>
            </w:r>
          </w:p>
        </w:tc>
      </w:tr>
      <w:tr w:rsidR="00E83CDB" w:rsidRPr="001C17FE" w:rsidTr="00E83CDB">
        <w:trPr>
          <w:trHeight w:val="360"/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 xml:space="preserve">раздел, 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подраздел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>целевая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статья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расходов</w:t>
            </w: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011005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011005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2E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351,8</w:t>
            </w:r>
          </w:p>
        </w:tc>
      </w:tr>
      <w:tr w:rsidR="00E83CDB" w:rsidRPr="00F9783B" w:rsidTr="00E83CDB">
        <w:tblPrEx>
          <w:tblCellSpacing w:w="0" w:type="nil"/>
          <w:shd w:val="clear" w:color="auto" w:fill="auto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Pr="00996AEB" w:rsidRDefault="00E83CDB" w:rsidP="00E83CDB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Pr="00996AEB" w:rsidRDefault="00E83CDB" w:rsidP="00E83CDB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47 820,0</w:t>
            </w:r>
          </w:p>
        </w:tc>
      </w:tr>
      <w:tr w:rsidR="00E83CDB" w:rsidRPr="00F9783B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E83CDB" w:rsidRPr="00F9783B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E83CDB" w:rsidRPr="00F9783B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E83CDB" w:rsidRPr="00F9783B" w:rsidTr="00E83CDB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011005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011005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5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2E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351,8</w:t>
            </w:r>
          </w:p>
        </w:tc>
      </w:tr>
      <w:tr w:rsidR="00E83CDB" w:rsidRPr="00F9783B" w:rsidTr="00E83CDB">
        <w:tblPrEx>
          <w:tblCellSpacing w:w="0" w:type="nil"/>
          <w:shd w:val="clear" w:color="auto" w:fill="auto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83CDB" w:rsidRPr="00F9783B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9783B">
              <w:rPr>
                <w:rFonts w:ascii="Times New Roman" w:hAnsi="Times New Roman" w:cs="Times New Roman"/>
                <w:sz w:val="24"/>
                <w:szCs w:val="24"/>
              </w:rPr>
              <w:t>45 820,0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2146400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C227C7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E83CDB" w:rsidRPr="001C17FE" w:rsidTr="00E83CDB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011005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011005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CDB" w:rsidRPr="001C17FE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2E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227C7">
              <w:rPr>
                <w:rFonts w:ascii="Times New Roman" w:hAnsi="Times New Roman" w:cs="Times New Roman"/>
                <w:sz w:val="24"/>
                <w:szCs w:val="24"/>
              </w:rPr>
              <w:t>351,8</w:t>
            </w:r>
          </w:p>
        </w:tc>
      </w:tr>
    </w:tbl>
    <w:p w:rsidR="00E83CDB" w:rsidRDefault="00E83CDB" w:rsidP="00E83CDB">
      <w:pPr>
        <w:widowControl w:val="0"/>
        <w:autoSpaceDE w:val="0"/>
        <w:autoSpaceDN w:val="0"/>
        <w:adjustRightInd w:val="0"/>
        <w:jc w:val="center"/>
        <w:outlineLvl w:val="2"/>
        <w:rPr>
          <w:b/>
          <w:lang w:val="en-US"/>
        </w:rPr>
      </w:pPr>
    </w:p>
    <w:p w:rsidR="00E83CDB" w:rsidRDefault="00E83CDB" w:rsidP="00E83CDB">
      <w:pPr>
        <w:autoSpaceDE w:val="0"/>
        <w:autoSpaceDN w:val="0"/>
        <w:adjustRightInd w:val="0"/>
        <w:jc w:val="center"/>
        <w:outlineLvl w:val="2"/>
      </w:pPr>
    </w:p>
    <w:p w:rsidR="00E83CDB" w:rsidRDefault="00E83CDB" w:rsidP="00E83CDB">
      <w:pPr>
        <w:autoSpaceDE w:val="0"/>
        <w:autoSpaceDN w:val="0"/>
        <w:adjustRightInd w:val="0"/>
        <w:jc w:val="center"/>
        <w:outlineLvl w:val="2"/>
      </w:pPr>
      <w:r w:rsidRPr="00BE2DA4">
        <w:t xml:space="preserve">Раздел 1. Характеристика задачи, для решения которой разработана ВЦП </w:t>
      </w:r>
    </w:p>
    <w:p w:rsidR="00A90474" w:rsidRPr="00BE2DA4" w:rsidRDefault="00A90474" w:rsidP="00E83CDB">
      <w:pPr>
        <w:autoSpaceDE w:val="0"/>
        <w:autoSpaceDN w:val="0"/>
        <w:adjustRightInd w:val="0"/>
        <w:jc w:val="center"/>
        <w:outlineLvl w:val="2"/>
      </w:pPr>
    </w:p>
    <w:p w:rsidR="00E83CDB" w:rsidRPr="00BE2DA4" w:rsidRDefault="00E83CDB" w:rsidP="00E83CDB">
      <w:pPr>
        <w:autoSpaceDE w:val="0"/>
        <w:ind w:firstLine="540"/>
        <w:jc w:val="both"/>
      </w:pPr>
      <w:r w:rsidRPr="00A90474">
        <w:t>Финансовая грамотность</w:t>
      </w:r>
      <w:r w:rsidRPr="00BE2DA4">
        <w:t xml:space="preserve"> – это знания и навыки управления  финансовыми инструментами, способность принимать обоснованные решения по использованию финансовых средств для обеспечения личного благосостояния и финансовой безопасности.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 xml:space="preserve">Проблема недостаточной финансовой грамотности населения в последние годы стала актуальной как в России, так и в целом ряде развитых и развивающихся стран. Особенной остроты она достигла в условиях глобального финансового кризиса, с повышением долговой нагрузки домохозяйств, недостаточностью сбережений и неумением населения предпринять рациональные шаги по защите своих сбережений и улучшению финансового положения. 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При этом для России характерно быстрое построение сложной финансовой системы, которая приводит к появлению на рынке разнообразных и не всегда простых для понимания финансовых продуктов и услуг. Это ставит перед населением задачи, к решению которых оно в большинстве своем недостаточно хорошо готово.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Кроме того, у значительной части населения в силу социалистического прошлого отсутствуют традиции использования финансовых инструментов. Новые навыки приобретаются, в основном, молодежью и людьми средних лет, тогда как старшее поколение наиболее трудно понимает и принимает перемены в финансовой сфере. Отсутствие у граждан финансовых знаний, навыков планирования личного бюджета, опыта анализа и обоснованного выбора финансовых услуг в условиях агрессивной рекламы таких услуг могут привести к нерациональности финансового поведения, неоправданным рискам в надежде получения быстрого дополнительного заработка. Или напротив, столкнувшись с мошенническими действиями в финансовой сфере, население начинает занимать крайне консервативную позицию и неоправданно ограничивает свое взаимодействие с любыми финансовыми институтами, особенно, негосударственными. Оба крайних варианта финансового поведения наносят вред как личным бюджетам граждан, так и экономике в целом, поскольку создают препятствия для улучшения материального положения населения, а также снижают возможности инвестиций в экономику.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Недостаточность уровня финансовых знаний населения подтверждается опросами</w:t>
      </w:r>
      <w:r w:rsidRPr="00BE2DA4">
        <w:rPr>
          <w:rStyle w:val="af2"/>
        </w:rPr>
        <w:footnoteReference w:id="7"/>
      </w:r>
      <w:r w:rsidRPr="00BE2DA4">
        <w:t>. Хотя за период с 2008 года оценка населением собственного уровня финансовой грамотности выросла (доля населения, считающего свои знания отличными, хорошими либо удовлетворительными увеличилась с 46 до почти 70% опрошенных), однако оценка конкретных знаний показывает, что в действительности их уровень невысок: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- недостаточно развито планирование личного бюджета: подобное планирование осуществляют менее 30% опрошенных (в г.</w:t>
      </w:r>
      <w:r w:rsidR="00A22F50">
        <w:t xml:space="preserve"> </w:t>
      </w:r>
      <w:r w:rsidRPr="00BE2DA4">
        <w:t>Томске – показатель выше, 44% опрошенных), при этом ежегодно эта доля сокращается – по видимому, в связи с постепенным ростом</w:t>
      </w:r>
      <w:r w:rsidRPr="00BE2DA4">
        <w:rPr>
          <w:color w:val="FF0000"/>
        </w:rPr>
        <w:t xml:space="preserve"> </w:t>
      </w:r>
      <w:r w:rsidRPr="00BE2DA4">
        <w:t>доходов населения и снижением необходимости жестко экономить, считая «каждый рубль»);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lastRenderedPageBreak/>
        <w:t>- крайне слабы знания относительно системы страхования вкладов (более 50% опрошенных не имеют о ней никакого представления);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 xml:space="preserve">- еще не стало распространенной практикой сравнение финансовых услуг, предлагаемых в различных компаниях (лишь около половины опрошенных старается проводить такие сравнения, в г.Томске ситуация несколько лучше – 66% стараются проводить подобные сравнения), а также предварительное ознакомление с текстом заключаемого договора (менее 40% опрошенных читают договор и уточняют непонятные моменты); 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- население преимущественно, заблуждается относительно того, что является финансовой пирамидой, демонстрируя при этом избыточную настороженность относительно предлагаемых финансовых продуктов и услуг;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- граждане недостаточно уверены в том, что спор с финансовой организацией по поводу финансовых услуг может быть разрешен быстро и справедливо (уверенных в быстром положительном исходе всего 15%).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Важной предпосылкой для развития культуры сбережения является рост доходов населения, позволяющий направлять личные средства не только на текущее потребление, но и на сбережение. В целом по Российской Федерации в течение уже более 10 лет наблюдается превышение совокупных доходов населения над его текущими расходами, при этом процент превышения колеблется от 25 до 30% .</w:t>
      </w:r>
    </w:p>
    <w:p w:rsidR="00E83CDB" w:rsidRPr="00BE2DA4" w:rsidRDefault="00E83CDB" w:rsidP="00E83CDB">
      <w:pPr>
        <w:autoSpaceDE w:val="0"/>
        <w:ind w:firstLine="540"/>
        <w:jc w:val="both"/>
      </w:pPr>
      <w:r w:rsidRPr="00FD1113">
        <w:t xml:space="preserve">По данным Росстата объем денежных накоплений населения демонстрирует рост. </w:t>
      </w:r>
      <w:r w:rsidRPr="00DE7DE1">
        <w:t>Так, если в декабре 2014 года денежные доходы населения Томской области в виде накоплений сбережений во вкладах и ценных бумагах, изменение задолженности по кредитам, приобретение недвижимости составляли  3</w:t>
      </w:r>
      <w:r>
        <w:t> 861,4</w:t>
      </w:r>
      <w:r w:rsidRPr="00DE7DE1">
        <w:t xml:space="preserve"> млн. рублей, то в декабре 2015 года уже 7 292,8 млн. рублей.</w:t>
      </w:r>
      <w:r w:rsidRPr="00FD1113">
        <w:t xml:space="preserve"> При этом доля средств, направленных на сбережение во вкладах и приобретение</w:t>
      </w:r>
      <w:r w:rsidRPr="00BE2DA4">
        <w:t xml:space="preserve"> ценных бумаг, в общем объеме расходов </w:t>
      </w:r>
      <w:r>
        <w:t>в 2014 – 2015 годах составила немногим более 10</w:t>
      </w:r>
      <w:r w:rsidRPr="00BE2DA4">
        <w:t>% от общего объема денежных доходов.</w:t>
      </w:r>
      <w:r>
        <w:t xml:space="preserve"> По данным отделения по Томской области Сибирского главного управления Центрального банка Российской Федерации</w:t>
      </w:r>
      <w:r w:rsidRPr="00BE2DA4">
        <w:t xml:space="preserve"> общая сумма </w:t>
      </w:r>
      <w:r>
        <w:t xml:space="preserve">средств физических лиц, привлечённых кредитными организациями Томской области (депозиты физических лиц) на начало 2014 года составляла 84 286,1 млн. рублей, на начало 2015 года </w:t>
      </w:r>
      <w:r w:rsidR="00E37379" w:rsidRPr="00BE2DA4">
        <w:t>–</w:t>
      </w:r>
      <w:r>
        <w:t xml:space="preserve"> </w:t>
      </w:r>
      <w:r w:rsidRPr="00DA56D1">
        <w:t>88 028,3</w:t>
      </w:r>
      <w:r w:rsidRPr="00BE2DA4">
        <w:t xml:space="preserve"> мл</w:t>
      </w:r>
      <w:r>
        <w:t>н</w:t>
      </w:r>
      <w:r w:rsidRPr="00BE2DA4">
        <w:t>.рублей</w:t>
      </w:r>
      <w:r>
        <w:t>, на 1 декабря 2015 года – уже 102 696,2 млн. рублей</w:t>
      </w:r>
      <w:r w:rsidRPr="00BE2DA4">
        <w:t xml:space="preserve">. </w:t>
      </w:r>
    </w:p>
    <w:p w:rsidR="00E83CDB" w:rsidRDefault="00E83CDB" w:rsidP="00E83CDB">
      <w:pPr>
        <w:autoSpaceDE w:val="0"/>
        <w:ind w:firstLine="540"/>
        <w:jc w:val="both"/>
      </w:pPr>
      <w:r>
        <w:t>Однако ф</w:t>
      </w:r>
      <w:r w:rsidRPr="00BE2DA4">
        <w:t xml:space="preserve">инансовый кризис оказал негативное влияние на возможности населения </w:t>
      </w:r>
      <w:r>
        <w:t xml:space="preserve">сберегать и способы сбережения </w:t>
      </w:r>
      <w:r w:rsidR="00E37379" w:rsidRPr="00BE2DA4">
        <w:t>–</w:t>
      </w:r>
      <w:r>
        <w:t xml:space="preserve"> </w:t>
      </w:r>
      <w:r w:rsidRPr="00BE2DA4">
        <w:t>население активнее стало приоб</w:t>
      </w:r>
      <w:r>
        <w:t>ретать валюту. По данным отделения по Томской области СГУ ЦБ РФ доля средств физических лиц на депозитах (вкладах) в кредитных организациях Томской области в ин</w:t>
      </w:r>
      <w:r w:rsidR="00E37379">
        <w:t xml:space="preserve">остранной </w:t>
      </w:r>
      <w:r>
        <w:t xml:space="preserve">валюте  в общем объеме денежных накоплений возросла с 7,1% на 1 января 2014 года до 14,0% на 1 января 2015 года, а на 1 декабря 2015 года она уже составила 15,6%. 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Таким образом, предпосылки для активизации потребления населением финансовых услуг, а, следовательно – потребности в повышении финансовой грамотности будут нарастать.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 xml:space="preserve">Повышение финансовой грамотности населения невозможно без развития финансовой инфраструктуры и расширения спектра финансовых услуг с учетом потребностей населения. </w:t>
      </w:r>
    </w:p>
    <w:p w:rsidR="00E83CDB" w:rsidRPr="00BE2DA4" w:rsidRDefault="00E83CDB" w:rsidP="00E83CDB">
      <w:pPr>
        <w:autoSpaceDE w:val="0"/>
        <w:ind w:firstLine="540"/>
        <w:jc w:val="both"/>
      </w:pPr>
      <w:r>
        <w:t xml:space="preserve">По данным </w:t>
      </w:r>
      <w:r w:rsidRPr="00BE2DA4">
        <w:t>ЦБ РФ на начало 201</w:t>
      </w:r>
      <w:r>
        <w:t>5</w:t>
      </w:r>
      <w:r w:rsidRPr="00BE2DA4">
        <w:t xml:space="preserve"> года</w:t>
      </w:r>
      <w:r>
        <w:t xml:space="preserve"> в Томской области действовало 18 кредитных организаций и их филиалов</w:t>
      </w:r>
      <w:r w:rsidRPr="00BE2DA4">
        <w:t xml:space="preserve">, что ставило область на </w:t>
      </w:r>
      <w:r>
        <w:t>5</w:t>
      </w:r>
      <w:r w:rsidRPr="00BE2DA4">
        <w:t xml:space="preserve"> место среди других субъектов РФ, входящих в Сибирский федеральный округ (лидером по числу кредитных организаций и их филиалов является Новосибирская область). При этом в области, как и в федеральном округе и в Российской Федерации в целом отмечается снижение числа действующих кредитных организаций и их филиалов.</w:t>
      </w:r>
    </w:p>
    <w:p w:rsidR="00E83CDB" w:rsidRPr="00BE2DA4" w:rsidRDefault="00E83CDB" w:rsidP="00E83CDB">
      <w:pPr>
        <w:autoSpaceDE w:val="0"/>
        <w:ind w:firstLine="540"/>
        <w:jc w:val="both"/>
      </w:pPr>
    </w:p>
    <w:p w:rsidR="00E83CDB" w:rsidRPr="00BE2DA4" w:rsidRDefault="00E83CDB" w:rsidP="00E83CDB">
      <w:pPr>
        <w:autoSpaceDE w:val="0"/>
        <w:ind w:firstLine="540"/>
      </w:pPr>
      <w:r w:rsidRPr="00BE2DA4">
        <w:t xml:space="preserve">Таблица 1. Количество кредитных организаций и их филиалов </w:t>
      </w:r>
    </w:p>
    <w:p w:rsidR="00E83CDB" w:rsidRPr="00BE2DA4" w:rsidRDefault="00E83CDB" w:rsidP="00E83CDB">
      <w:pPr>
        <w:autoSpaceDE w:val="0"/>
        <w:ind w:firstLine="540"/>
        <w:jc w:val="both"/>
      </w:pPr>
    </w:p>
    <w:tbl>
      <w:tblPr>
        <w:tblW w:w="0" w:type="auto"/>
        <w:tblInd w:w="88" w:type="dxa"/>
        <w:tblLayout w:type="fixed"/>
        <w:tblLook w:val="0000" w:firstRow="0" w:lastRow="0" w:firstColumn="0" w:lastColumn="0" w:noHBand="0" w:noVBand="0"/>
      </w:tblPr>
      <w:tblGrid>
        <w:gridCol w:w="1658"/>
        <w:gridCol w:w="1398"/>
        <w:gridCol w:w="1126"/>
        <w:gridCol w:w="1398"/>
        <w:gridCol w:w="1126"/>
        <w:gridCol w:w="1398"/>
        <w:gridCol w:w="1136"/>
      </w:tblGrid>
      <w:tr w:rsidR="00E83CDB" w:rsidRPr="00BE2DA4" w:rsidTr="00E83CDB">
        <w:trPr>
          <w:trHeight w:val="270"/>
        </w:trPr>
        <w:tc>
          <w:tcPr>
            <w:tcW w:w="1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3CDB" w:rsidRPr="00BE2DA4" w:rsidRDefault="00E83CDB" w:rsidP="00E83CDB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>
              <w:t>на 01.01.2014</w:t>
            </w:r>
          </w:p>
        </w:tc>
        <w:tc>
          <w:tcPr>
            <w:tcW w:w="2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>
              <w:t>на 01.01.2015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>
              <w:t>на 01.12.2015</w:t>
            </w:r>
          </w:p>
        </w:tc>
      </w:tr>
      <w:tr w:rsidR="00E83CDB" w:rsidRPr="00BE2DA4" w:rsidTr="00E83CDB">
        <w:trPr>
          <w:trHeight w:val="600"/>
        </w:trPr>
        <w:tc>
          <w:tcPr>
            <w:tcW w:w="1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3CDB" w:rsidRPr="00BE2DA4" w:rsidRDefault="00E83CDB" w:rsidP="00E83CDB">
            <w:pPr>
              <w:snapToGrid w:val="0"/>
              <w:rPr>
                <w:bCs/>
                <w:shd w:val="clear" w:color="auto" w:fill="FFFF00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 w:rsidRPr="00BE2DA4">
              <w:t>Число кредитных организаций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 w:rsidRPr="00BE2DA4">
              <w:t xml:space="preserve">Число филиалов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 w:rsidRPr="00BE2DA4">
              <w:t>Число кредитных организаций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 w:rsidRPr="00BE2DA4">
              <w:t xml:space="preserve">Число филиалов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 w:rsidRPr="00BE2DA4">
              <w:t>Число кредитных организаций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jc w:val="center"/>
            </w:pPr>
            <w:r w:rsidRPr="00BE2DA4">
              <w:t xml:space="preserve">Число филиалов </w:t>
            </w:r>
          </w:p>
        </w:tc>
      </w:tr>
      <w:tr w:rsidR="00E83CDB" w:rsidRPr="00464280" w:rsidTr="00E83CDB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3CDB" w:rsidRPr="00BE2DA4" w:rsidRDefault="00E83CDB" w:rsidP="00E83CDB">
            <w:r w:rsidRPr="00BE2DA4">
              <w:t>Томская область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D14F14" w:rsidRDefault="00E83CDB" w:rsidP="00E83CDB">
            <w:pPr>
              <w:jc w:val="center"/>
            </w:pPr>
            <w:r w:rsidRPr="00D14F14">
              <w:t xml:space="preserve"> 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D14F14" w:rsidRDefault="00E83CDB" w:rsidP="00E83CDB">
            <w:pPr>
              <w:jc w:val="center"/>
              <w:rPr>
                <w:lang w:val="en-US"/>
              </w:rPr>
            </w:pPr>
            <w:r>
              <w:t>18</w:t>
            </w:r>
            <w:r w:rsidRPr="00D14F14">
              <w:t xml:space="preserve">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lang w:val="en-US"/>
              </w:rPr>
            </w:pPr>
            <w:r w:rsidRPr="00464280">
              <w:rPr>
                <w:lang w:val="en-US"/>
              </w:rPr>
              <w:t>2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lang w:val="en-US"/>
              </w:rPr>
            </w:pPr>
            <w:r w:rsidRPr="00464280">
              <w:t xml:space="preserve">17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lang w:val="en-US"/>
              </w:rPr>
            </w:pPr>
            <w:r w:rsidRPr="00464280">
              <w:rPr>
                <w:lang w:val="en-US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 w:rsidRPr="00464280">
              <w:t>16</w:t>
            </w:r>
          </w:p>
        </w:tc>
      </w:tr>
      <w:tr w:rsidR="00E83CDB" w:rsidRPr="00464280" w:rsidTr="00E83CDB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3CDB" w:rsidRPr="00BE2DA4" w:rsidRDefault="00E83CDB" w:rsidP="00E83CDB">
            <w:r w:rsidRPr="00BE2DA4">
              <w:t>Новосибирская область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>
              <w:t>8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>
              <w:t>61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lang w:val="en-US"/>
              </w:rPr>
            </w:pPr>
            <w:r w:rsidRPr="00464280">
              <w:t xml:space="preserve"> 6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lang w:val="en-US"/>
              </w:rPr>
            </w:pPr>
            <w:r w:rsidRPr="00464280">
              <w:t xml:space="preserve">58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 w:rsidRPr="00464280">
              <w:t>6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 w:rsidRPr="00464280">
              <w:t>53</w:t>
            </w:r>
          </w:p>
        </w:tc>
      </w:tr>
      <w:tr w:rsidR="00E83CDB" w:rsidRPr="00464280" w:rsidTr="00E83CDB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3CDB" w:rsidRPr="00BE2DA4" w:rsidRDefault="00E83CDB" w:rsidP="00E83CDB">
            <w:pPr>
              <w:rPr>
                <w:bCs/>
              </w:rPr>
            </w:pPr>
            <w:r w:rsidRPr="00BE2DA4">
              <w:t>Сибирский федеральный округ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D14F14" w:rsidRDefault="00E83CDB" w:rsidP="00E83CDB">
            <w:pPr>
              <w:jc w:val="center"/>
              <w:rPr>
                <w:bCs/>
                <w:lang w:val="en-US"/>
              </w:rPr>
            </w:pPr>
            <w:r w:rsidRPr="00D14F14">
              <w:rPr>
                <w:bCs/>
                <w:lang w:val="en-US"/>
              </w:rPr>
              <w:t>51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 w:rsidRPr="00D14F14">
              <w:rPr>
                <w:bCs/>
                <w:lang w:val="en-US"/>
              </w:rPr>
              <w:t>2</w:t>
            </w:r>
            <w:r>
              <w:rPr>
                <w:bCs/>
              </w:rPr>
              <w:t>25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</w:rPr>
              <w:t xml:space="preserve">44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</w:rPr>
              <w:t xml:space="preserve">192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</w:rPr>
            </w:pPr>
            <w:r w:rsidRPr="00464280">
              <w:rPr>
                <w:bCs/>
              </w:rPr>
              <w:t>41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 w:rsidRPr="00464280">
              <w:rPr>
                <w:bCs/>
              </w:rPr>
              <w:t>165</w:t>
            </w:r>
          </w:p>
        </w:tc>
      </w:tr>
      <w:tr w:rsidR="00E83CDB" w:rsidRPr="00464280" w:rsidTr="00E83CDB">
        <w:trPr>
          <w:trHeight w:val="25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3CDB" w:rsidRPr="00BE2DA4" w:rsidRDefault="00E83CDB" w:rsidP="00E83CDB">
            <w:pPr>
              <w:rPr>
                <w:bCs/>
              </w:rPr>
            </w:pPr>
            <w:r w:rsidRPr="00BE2DA4">
              <w:t>Российская Федерация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9</w:t>
            </w:r>
            <w:r>
              <w:rPr>
                <w:bCs/>
              </w:rPr>
              <w:t>23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>
              <w:rPr>
                <w:bCs/>
              </w:rPr>
              <w:t>2 005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  <w:lang w:val="ru-MO"/>
              </w:rPr>
              <w:t>834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  <w:lang w:val="en-US"/>
              </w:rPr>
            </w:pPr>
            <w:r w:rsidRPr="00464280">
              <w:rPr>
                <w:bCs/>
              </w:rPr>
              <w:t xml:space="preserve">1 708 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  <w:rPr>
                <w:bCs/>
              </w:rPr>
            </w:pPr>
            <w:r w:rsidRPr="00464280">
              <w:rPr>
                <w:bCs/>
              </w:rPr>
              <w:t>740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64280" w:rsidRDefault="00E83CDB" w:rsidP="00E83CDB">
            <w:pPr>
              <w:jc w:val="center"/>
            </w:pPr>
            <w:r w:rsidRPr="00464280">
              <w:rPr>
                <w:bCs/>
              </w:rPr>
              <w:t>1 431</w:t>
            </w:r>
          </w:p>
        </w:tc>
      </w:tr>
    </w:tbl>
    <w:p w:rsidR="00E83CDB" w:rsidRPr="00BE2DA4" w:rsidRDefault="00E83CDB" w:rsidP="00E83CDB">
      <w:pPr>
        <w:autoSpaceDE w:val="0"/>
        <w:ind w:firstLine="540"/>
        <w:jc w:val="both"/>
      </w:pP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Помимо этого, в настоящее в</w:t>
      </w:r>
      <w:r>
        <w:t xml:space="preserve">ремя в области действует более </w:t>
      </w:r>
      <w:r w:rsidRPr="00884B19">
        <w:t>28</w:t>
      </w:r>
      <w:r>
        <w:t xml:space="preserve"> операционных офисов кредитных организаций, 36</w:t>
      </w:r>
      <w:r w:rsidRPr="00BE2DA4">
        <w:t xml:space="preserve"> страховых компаний и их филиалов, </w:t>
      </w:r>
      <w:r>
        <w:t>13 инвестиционных компаний</w:t>
      </w:r>
      <w:r w:rsidRPr="00BE2DA4">
        <w:t>. На территории области установлено 1</w:t>
      </w:r>
      <w:r>
        <w:t>696 банкоматов (1,578</w:t>
      </w:r>
      <w:r w:rsidRPr="00BE2DA4">
        <w:t xml:space="preserve"> на 1 тыс. человек населения).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 xml:space="preserve">Отмечается высокая концентрация финансовой инфраструктуры в крупных городах (Томск, Северск), вследствие чего основными ее пользователями являются именно городские жители, в то время как население в районах минимально вовлечено в потребление финансовых услуг. 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Таким образом, основными причинами проблемы недостаточной финансовой грамотности населения являются: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- исторически сложившееся отсутствие культуры управления личными финансами, неумение пользоваться всем разнообразием предлагаемых на рынке финансовых инструментов;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- недостаточность возможностей для обучения финансовой грамотности различных категорий населения, в т.ч. поддерживаемых со стороны государства (экспресс-курсов, теле- и радиопередач, тематических изданий), при недостаточном доверии граждан информации, получаемой</w:t>
      </w:r>
      <w:r>
        <w:t xml:space="preserve"> от организаций, оказывающих</w:t>
      </w:r>
      <w:r w:rsidRPr="00BE2DA4">
        <w:t xml:space="preserve"> финансовые услуги;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 xml:space="preserve">- недостаточная </w:t>
      </w:r>
      <w:proofErr w:type="spellStart"/>
      <w:r w:rsidRPr="00BE2DA4">
        <w:t>мотивированность</w:t>
      </w:r>
      <w:proofErr w:type="spellEnd"/>
      <w:r w:rsidRPr="00BE2DA4">
        <w:t xml:space="preserve"> населения обучаться управлению личными финансами (надежда на «авось», опасение деятельности любых финансовых структур и т.п.);</w:t>
      </w:r>
    </w:p>
    <w:p w:rsidR="00E83CDB" w:rsidRPr="00BE2DA4" w:rsidRDefault="00E83CDB" w:rsidP="00E83CDB">
      <w:pPr>
        <w:autoSpaceDE w:val="0"/>
        <w:ind w:firstLine="540"/>
        <w:jc w:val="both"/>
      </w:pPr>
      <w:r w:rsidRPr="00BE2DA4">
        <w:t>- недостаточная сеть организаций, оказывающих финансовые услуги, в небольших городах и в сельской местности.</w:t>
      </w:r>
    </w:p>
    <w:p w:rsidR="00E83CDB" w:rsidRPr="00BD16AE" w:rsidRDefault="00E83CDB" w:rsidP="00E83CDB">
      <w:pPr>
        <w:pStyle w:val="ConsPlusNormal"/>
        <w:ind w:firstLine="540"/>
        <w:jc w:val="both"/>
      </w:pPr>
      <w:r w:rsidRPr="00BD16AE">
        <w:t xml:space="preserve">Особого внимания требует молодежь (старшеклассники общеобразовательных организаций, учащиеся профессиональных образовательных организаций, организаций, реализующих дополнительные образовательные программы, студенты ВУЗов и др.), а также взрослое население области со средним и низким уровнем дохода, которые в настоящее время либо в ближайшей перспективе станут активными пользователями финансовых услуг. </w:t>
      </w:r>
    </w:p>
    <w:p w:rsidR="00E83CDB" w:rsidRPr="00BE2DA4" w:rsidRDefault="00E83CDB" w:rsidP="00E83CDB">
      <w:pPr>
        <w:autoSpaceDE w:val="0"/>
        <w:ind w:firstLine="540"/>
        <w:contextualSpacing/>
        <w:jc w:val="both"/>
      </w:pPr>
      <w:r w:rsidRPr="00BE2DA4">
        <w:t xml:space="preserve">В случае если проблема недостаточного уровня финансовой грамотности населения решаться не будет, в области будет наблюдаться отставание роста благосостояния населения и сравнительное замедление роста экономики, недостаточное развитие финансового сектора и нарастание финансовых потерь населением в связи с нерациональными решениями при управлении личными бюджетами.  </w:t>
      </w:r>
    </w:p>
    <w:p w:rsidR="00E83CDB" w:rsidRPr="00BE2DA4" w:rsidRDefault="00E83CDB" w:rsidP="005B7B68">
      <w:pPr>
        <w:ind w:firstLine="567"/>
        <w:contextualSpacing/>
        <w:jc w:val="both"/>
      </w:pPr>
      <w:r w:rsidRPr="00BE2DA4">
        <w:t xml:space="preserve">В соответствии с Соглашением о займе между Правительством Российской Федерации и Международным банком реконструкции и развития реализуется федеральный Проект «Содействие повышению уровня финансовой грамотности населения и развитию финансового образования в Российской Федерации» (далее – Проект). Исполнителем Проекта является Министерство финансов Российской Федерации.  Некоммерческий фонд реструктуризации предприятий и развития </w:t>
      </w:r>
      <w:r w:rsidRPr="00BE2DA4">
        <w:lastRenderedPageBreak/>
        <w:t>финансовых институтов осуществляет техническое содействие Минфину России в реализации Проекта. Проект призван сформировать условия для повышения финансовой грамотности российских граждан путем разработки и внедрения образовательных программ и широкого информирования общественности о подходах и правилах грамотного финансового поведения. Проект также способствует укреплению и расширению имеющихся в России программ и проектов в области повышения финансовой грамотности и защиты прав потребителей и содействует появлению новых инициатив в этой сфере.</w:t>
      </w:r>
    </w:p>
    <w:p w:rsidR="00E83CDB" w:rsidRPr="00BE2DA4" w:rsidRDefault="00E83CDB" w:rsidP="005B7B68">
      <w:pPr>
        <w:ind w:firstLine="567"/>
        <w:jc w:val="both"/>
      </w:pPr>
      <w:r w:rsidRPr="00BE2DA4">
        <w:t xml:space="preserve">Министерством финансов Российской Федерации, Некоммерческим Фондом реструктуризации предприятий и развития финансовых институтов и </w:t>
      </w:r>
      <w:r w:rsidR="005B7B68">
        <w:t>А</w:t>
      </w:r>
      <w:r w:rsidRPr="00BE2DA4">
        <w:t>дминистрацией Томской области подписан Договор о реализации Проекта, определяющий обязанности данных структур в рамках реализации Проекта на территории Томской области.</w:t>
      </w:r>
    </w:p>
    <w:p w:rsidR="00E83CDB" w:rsidRPr="009720FF" w:rsidRDefault="00E83CDB" w:rsidP="00E83CDB">
      <w:pPr>
        <w:ind w:firstLine="720"/>
        <w:jc w:val="both"/>
      </w:pPr>
      <w:r w:rsidRPr="009720FF">
        <w:t>Уполномоченным органом исполнительной власти, ответственным за исполнение на территории Томской области мероприятий Проекта, разработку и утверждение порядка е</w:t>
      </w:r>
      <w:r w:rsidR="009720FF" w:rsidRPr="009720FF">
        <w:t>го</w:t>
      </w:r>
      <w:r w:rsidRPr="009720FF">
        <w:t xml:space="preserve"> реализации, является Департамент финансов Томской области. В целях обеспечения согласованных действий органов исполнительной власти Томской области, территориальных органов, федеральных органов исполнительной власти, образовательных организаций, финансово-кредитных, страховых организаций и иных организаций, средств массовой информации по реализации Проекта в Томской области создан Координационный совет.</w:t>
      </w:r>
    </w:p>
    <w:p w:rsidR="00E83CDB" w:rsidRPr="0053454A" w:rsidRDefault="00E83CDB" w:rsidP="005B7B68">
      <w:pPr>
        <w:pStyle w:val="ConsPlusNormal"/>
        <w:ind w:firstLine="624"/>
        <w:jc w:val="both"/>
      </w:pPr>
      <w:bookmarkStart w:id="1" w:name="sub_1080"/>
      <w:r w:rsidRPr="009720FF">
        <w:t>Координационный совет определяет</w:t>
      </w:r>
      <w:r w:rsidRPr="0053454A">
        <w:t xml:space="preserve"> стратегические направления работы, осуществляет общий контроль за реализацией Проекта, технический контроль за реализацией конкретных мероприятий в рамках Проекта, а также оказывает содействие в реализации Проекта на территории Томской области. </w:t>
      </w:r>
      <w:bookmarkStart w:id="2" w:name="sub_1081"/>
      <w:bookmarkEnd w:id="1"/>
      <w:r w:rsidRPr="0053454A">
        <w:t xml:space="preserve">Координационный совет вносит предложения об уточнении и изменении в случае необходимости перечня программных мероприятий. </w:t>
      </w:r>
      <w:bookmarkStart w:id="3" w:name="sub_1082"/>
      <w:bookmarkEnd w:id="2"/>
      <w:r w:rsidRPr="0053454A">
        <w:t>Состав и Положение о Координационном совете утвержд</w:t>
      </w:r>
      <w:r>
        <w:t>ены</w:t>
      </w:r>
      <w:r w:rsidRPr="0053454A">
        <w:t xml:space="preserve"> </w:t>
      </w:r>
      <w:r w:rsidRPr="0053454A">
        <w:rPr>
          <w:rFonts w:eastAsia="Calibri"/>
        </w:rPr>
        <w:t xml:space="preserve">распоряжением Губернатора Томской области от 26.02.2015 </w:t>
      </w:r>
      <w:r w:rsidR="00BF628D">
        <w:rPr>
          <w:rFonts w:eastAsia="Calibri"/>
        </w:rPr>
        <w:t xml:space="preserve">№ </w:t>
      </w:r>
      <w:r w:rsidRPr="0053454A">
        <w:rPr>
          <w:rFonts w:eastAsia="Calibri"/>
        </w:rPr>
        <w:t>56-р</w:t>
      </w:r>
      <w:r>
        <w:rPr>
          <w:rFonts w:eastAsia="Calibri"/>
        </w:rPr>
        <w:t xml:space="preserve"> «</w:t>
      </w:r>
      <w:r w:rsidRPr="0053454A">
        <w:rPr>
          <w:rFonts w:eastAsia="Calibri"/>
        </w:rPr>
        <w:t>О создании Координационного совета по повышению финансовой грамот</w:t>
      </w:r>
      <w:r>
        <w:rPr>
          <w:rFonts w:eastAsia="Calibri"/>
        </w:rPr>
        <w:t>ности населения Томской области»</w:t>
      </w:r>
      <w:r w:rsidRPr="0053454A">
        <w:t>.</w:t>
      </w:r>
    </w:p>
    <w:p w:rsidR="00E83CDB" w:rsidRPr="0053454A" w:rsidRDefault="00E83CDB" w:rsidP="005B7B68">
      <w:pPr>
        <w:tabs>
          <w:tab w:val="left" w:pos="993"/>
        </w:tabs>
        <w:ind w:firstLine="567"/>
        <w:jc w:val="both"/>
      </w:pPr>
      <w:bookmarkStart w:id="4" w:name="sub_1083"/>
      <w:bookmarkEnd w:id="3"/>
      <w:r w:rsidRPr="0053454A">
        <w:t>В ходе реализации Проекта решаются две основные задачи:</w:t>
      </w:r>
    </w:p>
    <w:p w:rsidR="00A22F50" w:rsidRDefault="00E83CDB" w:rsidP="00A22F50">
      <w:pPr>
        <w:suppressAutoHyphens/>
        <w:ind w:firstLine="567"/>
        <w:jc w:val="both"/>
      </w:pPr>
      <w:r w:rsidRPr="0053454A">
        <w:t>- повышение финансовой грамотности российских граждан (особенно</w:t>
      </w:r>
      <w:r w:rsidRPr="00BE2DA4">
        <w:t xml:space="preserve"> учащихся школ и высших учебных заведений, а также активных и потенциальных пользователей финансовых услуг с низким и средним уровнем доходов); </w:t>
      </w:r>
    </w:p>
    <w:p w:rsidR="00E83CDB" w:rsidRPr="00BE2DA4" w:rsidRDefault="00E83CDB" w:rsidP="00A22F50">
      <w:pPr>
        <w:suppressAutoHyphens/>
        <w:ind w:firstLine="567"/>
        <w:jc w:val="both"/>
      </w:pPr>
      <w:r>
        <w:t xml:space="preserve">- </w:t>
      </w:r>
      <w:r w:rsidRPr="00BE2DA4">
        <w:t>укрепление основ для усиления защиты прав потребителей финансовых услуг.</w:t>
      </w:r>
    </w:p>
    <w:p w:rsidR="00E83CDB" w:rsidRPr="00BE2DA4" w:rsidRDefault="00E83CDB" w:rsidP="005B7B68">
      <w:pPr>
        <w:ind w:firstLine="567"/>
        <w:jc w:val="both"/>
      </w:pPr>
      <w:r w:rsidRPr="00BE2DA4">
        <w:t>ВЦП разработана в рамках реализации Проекта и является его составной частью.</w:t>
      </w:r>
    </w:p>
    <w:p w:rsidR="00E83CDB" w:rsidRPr="00BD16AE" w:rsidRDefault="00E83CDB" w:rsidP="00E83CDB">
      <w:pPr>
        <w:pStyle w:val="ConsPlusNormal"/>
        <w:ind w:firstLine="540"/>
        <w:jc w:val="both"/>
      </w:pPr>
      <w:r w:rsidRPr="00BD16AE">
        <w:t>Мероприятия ВЦП направлены на следующие целевые группы: учащиеся общеобразовательных, профессиональных образовательных организаций,  образовательных организаций высшего образования,  пользователи финансовых услуг с низким и средним уровнем дохода; пенсионеры; представители малого и среднего предпринимательства.</w:t>
      </w:r>
    </w:p>
    <w:p w:rsidR="00E83CDB" w:rsidRPr="00BE2DA4" w:rsidRDefault="00E83CDB" w:rsidP="005B7B68">
      <w:pPr>
        <w:ind w:firstLine="567"/>
        <w:jc w:val="both"/>
      </w:pPr>
      <w:r w:rsidRPr="00BD16AE">
        <w:t>Для целей оперативного управления реализацией ВЦП при Департаменте финансов Томской области создается рабочая группа. Состав рабочей группы утверждается</w:t>
      </w:r>
      <w:r w:rsidRPr="00BE2DA4">
        <w:t xml:space="preserve"> </w:t>
      </w:r>
      <w:r w:rsidR="005B7B68">
        <w:t>р</w:t>
      </w:r>
      <w:r w:rsidRPr="00BE2DA4">
        <w:t xml:space="preserve">аспоряжением заместителя Губернатора Томской области - начальника </w:t>
      </w:r>
      <w:r w:rsidR="0031635B">
        <w:t xml:space="preserve"> </w:t>
      </w:r>
      <w:r w:rsidRPr="00BE2DA4">
        <w:t xml:space="preserve">Департамента финансов Томской области. </w:t>
      </w:r>
    </w:p>
    <w:p w:rsidR="00E83CDB" w:rsidRPr="00BE2DA4" w:rsidRDefault="00E83CDB" w:rsidP="005B7B68">
      <w:pPr>
        <w:ind w:firstLine="567"/>
        <w:jc w:val="both"/>
        <w:rPr>
          <w:color w:val="FF0000"/>
        </w:rPr>
      </w:pPr>
      <w:r w:rsidRPr="00BE2DA4">
        <w:t xml:space="preserve">Региональный центр финансовой грамотности (далее – РЦФГ) функционирует на базе Некоммерческого партнерства по развитию финансовой культуры </w:t>
      </w:r>
      <w:r w:rsidR="00223E0C">
        <w:t>«</w:t>
      </w:r>
      <w:r w:rsidRPr="00BE2DA4">
        <w:t>Финансы Коммуникации Информация</w:t>
      </w:r>
      <w:bookmarkStart w:id="5" w:name="sub_1085"/>
      <w:bookmarkEnd w:id="4"/>
      <w:r w:rsidR="00223E0C">
        <w:t>»</w:t>
      </w:r>
      <w:r>
        <w:t>, которое</w:t>
      </w:r>
      <w:r w:rsidRPr="00BE2DA4">
        <w:t xml:space="preserve"> координирует деятельность исполнителей в рамках Проекта, а также выполняет мероприятия по оказанию консультационных услуг, проведению семинаров и конференций, организации обучающих мероприятий, проведению процедур профессионально-общественной аккредитации образовательных программ, мониторингу реализации программы финансовой грамотности, реализации иных мероприятий.  РЦФГ содействует внедрению образовательных программ, созданных в рамках Проекта, участвует в подготовке региональных образовательных программ, </w:t>
      </w:r>
      <w:r w:rsidRPr="00BE2DA4">
        <w:lastRenderedPageBreak/>
        <w:t>осуществляет отбор педагогов, которых необходимо обучить работе с созданными образовательными программами; организует повышение квалификации и методическую поддержку педагогов, реализующих программы повышения финансовой грамотности, участвует в отборе консультантов, а также оценке качества отчетных материалов по реализации мероприятий, связанных с развитием потенциала в области финансового образования и реализацией программ в сфере финансового образования и повышения финансовой грамотности.</w:t>
      </w:r>
    </w:p>
    <w:p w:rsidR="00E83CDB" w:rsidRPr="00BE2DA4" w:rsidRDefault="00E83CDB" w:rsidP="005B7B68">
      <w:pPr>
        <w:ind w:firstLine="567"/>
        <w:jc w:val="both"/>
      </w:pPr>
      <w:bookmarkStart w:id="6" w:name="sub_1086"/>
      <w:bookmarkEnd w:id="5"/>
      <w:r w:rsidRPr="00BE2DA4">
        <w:t>В ходе реализации Проекта</w:t>
      </w:r>
      <w:r w:rsidRPr="00BE2DA4">
        <w:rPr>
          <w:color w:val="FF0000"/>
        </w:rPr>
        <w:t xml:space="preserve"> </w:t>
      </w:r>
      <w:r w:rsidRPr="00BE2DA4">
        <w:t xml:space="preserve">РЦФГ по согласованию с Департаментом финансов Томской области может привлекать: </w:t>
      </w:r>
      <w:bookmarkStart w:id="7" w:name="sub_1087"/>
      <w:bookmarkEnd w:id="6"/>
      <w:r w:rsidRPr="00BE2DA4">
        <w:t xml:space="preserve">Департамент общего образования Томской области, Департамент профессионального образования Томской области, Департамент  </w:t>
      </w:r>
      <w:r>
        <w:t xml:space="preserve">науки и высшего </w:t>
      </w:r>
      <w:r w:rsidRPr="00BE2DA4">
        <w:t>образовани</w:t>
      </w:r>
      <w:r>
        <w:t>я</w:t>
      </w:r>
      <w:r w:rsidRPr="00BE2DA4">
        <w:t xml:space="preserve"> </w:t>
      </w:r>
      <w:r>
        <w:t xml:space="preserve">Администрации </w:t>
      </w:r>
      <w:r w:rsidRPr="00BE2DA4">
        <w:t xml:space="preserve">Томской области, Департамент </w:t>
      </w:r>
      <w:r>
        <w:t xml:space="preserve">промышленности и </w:t>
      </w:r>
      <w:r w:rsidRPr="00BE2DA4">
        <w:t xml:space="preserve">развития предпринимательства Томской области, Департамент по культуре и туризму Томской области, Департамент по вопросам семьи и детей Томской области, Департамент </w:t>
      </w:r>
      <w:r>
        <w:t xml:space="preserve">муниципального развития Администрации </w:t>
      </w:r>
      <w:r w:rsidRPr="00BE2DA4">
        <w:t xml:space="preserve">Томской области, </w:t>
      </w:r>
      <w:r>
        <w:t>общеобразовательные</w:t>
      </w:r>
      <w:r w:rsidRPr="00BD16AE">
        <w:t>, профессиональны</w:t>
      </w:r>
      <w:r>
        <w:t>е</w:t>
      </w:r>
      <w:r w:rsidRPr="00BD16AE">
        <w:t xml:space="preserve"> образовательны</w:t>
      </w:r>
      <w:r>
        <w:t>е</w:t>
      </w:r>
      <w:r w:rsidRPr="00BD16AE">
        <w:t xml:space="preserve"> организаци</w:t>
      </w:r>
      <w:r>
        <w:t>и</w:t>
      </w:r>
      <w:r w:rsidRPr="00BD16AE">
        <w:t>,  образовательны</w:t>
      </w:r>
      <w:r>
        <w:t>е организации</w:t>
      </w:r>
      <w:r w:rsidRPr="00BD16AE">
        <w:t xml:space="preserve"> высшего образования</w:t>
      </w:r>
      <w:r w:rsidRPr="00BE2DA4">
        <w:t xml:space="preserve">, профессиональные объединения </w:t>
      </w:r>
      <w:r w:rsidR="005B7B68">
        <w:t xml:space="preserve">участников финансового рынка и </w:t>
      </w:r>
      <w:r w:rsidRPr="00BE2DA4">
        <w:t>иные организации.</w:t>
      </w:r>
    </w:p>
    <w:p w:rsidR="00E83CDB" w:rsidRPr="00BE2DA4" w:rsidRDefault="00E83CDB" w:rsidP="005B7B68">
      <w:pPr>
        <w:ind w:firstLine="567"/>
        <w:jc w:val="both"/>
      </w:pPr>
      <w:r w:rsidRPr="00BE2DA4">
        <w:t>В целях выполнения мероприятий Проекта и ВЦП РЦФГ будет</w:t>
      </w:r>
      <w:r w:rsidRPr="00BE2DA4">
        <w:rPr>
          <w:color w:val="FF0000"/>
        </w:rPr>
        <w:t xml:space="preserve"> </w:t>
      </w:r>
      <w:r w:rsidRPr="00BE2DA4">
        <w:t>привлекать</w:t>
      </w:r>
      <w:r w:rsidRPr="00BE2DA4">
        <w:rPr>
          <w:color w:val="FF0000"/>
        </w:rPr>
        <w:t xml:space="preserve"> </w:t>
      </w:r>
      <w:r w:rsidRPr="00BE2DA4">
        <w:t xml:space="preserve">областные, муниципальные и школьные  библиотеки в части информирования населения, проведения консультаций, семинаров, конференций, «Дней финансовой грамотности» и т.п. </w:t>
      </w:r>
      <w:r w:rsidRPr="00B34EF8">
        <w:t xml:space="preserve">Также планируется задействовать удаленное обучение с помощью созданной на территории Томской области информационной системы </w:t>
      </w:r>
      <w:r w:rsidR="00223E0C">
        <w:t>«</w:t>
      </w:r>
      <w:r w:rsidRPr="00B34EF8">
        <w:t>Электронный гражданин</w:t>
      </w:r>
      <w:r w:rsidR="00223E0C">
        <w:t>»</w:t>
      </w:r>
      <w:r w:rsidRPr="00B34EF8">
        <w:t>. В</w:t>
      </w:r>
      <w:r w:rsidRPr="00BE2DA4">
        <w:t xml:space="preserve"> рамках реализации данной информационной системы на базе бюджетных учреждений созданы центры общественного доступа населения Томской области: в 98 населенных пунктах Томской области создано 103 центра общественного доступа (ЦОД) для граждан. Учитывая, что часть жителей Томской области живет в отдаленных труднодоступных местностях, центры общественного доступа станут важным элементом в системе доступа к информации по финансовой грамотности.</w:t>
      </w:r>
    </w:p>
    <w:p w:rsidR="00E83CDB" w:rsidRPr="00BE2DA4" w:rsidRDefault="00E83CDB" w:rsidP="005B7B68">
      <w:pPr>
        <w:ind w:firstLine="567"/>
        <w:jc w:val="both"/>
      </w:pPr>
      <w:bookmarkStart w:id="8" w:name="sub_10874"/>
      <w:bookmarkEnd w:id="7"/>
      <w:r w:rsidRPr="00BE2DA4">
        <w:t>Мероприятия, разработанные и реализуемые в рамках ВЦП, а также переданные с федерального уровня в Томскую область, разработанные в рамках реализации Проекта (такие как: организация деятельности РЦФГ и его представительств; проведение занятий в общеобразовательных</w:t>
      </w:r>
      <w:r>
        <w:t>, профессиональных образовательных организациях</w:t>
      </w:r>
      <w:r w:rsidRPr="00BE2DA4">
        <w:t xml:space="preserve">, </w:t>
      </w:r>
      <w:r>
        <w:t>образовательных организациях высшего образования</w:t>
      </w:r>
      <w:r w:rsidRPr="00BE2DA4">
        <w:t xml:space="preserve"> по разработанным методикам; обучение субъектов малого и среднего предпринимательства вопросам финансовой грамотности; издание периодического СМИ Делового вестника "Ваши личные финансы", проведение в образовательных организациях викторин, олимпиад, творческих конкурсов, деловых игр, направленных на формирование ответственного распоряжения личными и семейными финансами; проведение разовых и (или) систематических мероприятий по разъяснению основ ответственного финансового поведения; освещение мероприятий по повышению финансовой грамотности через интернет-портал </w:t>
      </w:r>
      <w:proofErr w:type="spellStart"/>
      <w:r w:rsidRPr="00BE2DA4">
        <w:rPr>
          <w:lang w:val="en-US"/>
        </w:rPr>
        <w:t>VLFin</w:t>
      </w:r>
      <w:proofErr w:type="spellEnd"/>
      <w:r w:rsidRPr="00BE2DA4">
        <w:t>.</w:t>
      </w:r>
      <w:proofErr w:type="spellStart"/>
      <w:r w:rsidRPr="00BE2DA4">
        <w:rPr>
          <w:lang w:val="en-US"/>
        </w:rPr>
        <w:t>ru</w:t>
      </w:r>
      <w:proofErr w:type="spellEnd"/>
      <w:r w:rsidRPr="00BE2DA4">
        <w:t>, а также ведение региональной страницы на федеральном веб-портале по освещению мероприятий по повышению финансовой грамотност</w:t>
      </w:r>
      <w:r>
        <w:t>и населения; проведение</w:t>
      </w:r>
      <w:r w:rsidRPr="00BE2DA4">
        <w:t xml:space="preserve"> консультаций, семинаров, конференций, «Дней финансовой грамотности» и др.), будут продолжены на территории Томской области по завершению ВЦП.  Формы работы, объемы финансирования будут уточнены по итогам реализации мероприятий Программы в 201</w:t>
      </w:r>
      <w:r>
        <w:t>6</w:t>
      </w:r>
      <w:r w:rsidR="005B7B68">
        <w:t xml:space="preserve"> </w:t>
      </w:r>
      <w:r>
        <w:t>-</w:t>
      </w:r>
      <w:r w:rsidR="005B7B68">
        <w:t xml:space="preserve"> </w:t>
      </w:r>
      <w:r>
        <w:t>2018</w:t>
      </w:r>
      <w:r w:rsidRPr="00BE2DA4">
        <w:t xml:space="preserve"> годах. </w:t>
      </w:r>
    </w:p>
    <w:p w:rsidR="00E83CDB" w:rsidRPr="00BE2DA4" w:rsidRDefault="00E83CDB" w:rsidP="005B7B68">
      <w:pPr>
        <w:ind w:firstLine="567"/>
        <w:jc w:val="both"/>
      </w:pPr>
      <w:r w:rsidRPr="00BE2DA4">
        <w:t>Поскольку ВЦП является частью Проекта, помимо текущего мониторинга ВЦП, осуществляемого в соответствии с разделом 4 ВЦП, мониторинг и оценка результатов реализации ВЦП также будет осуществляться в рамках Проекта.</w:t>
      </w:r>
    </w:p>
    <w:p w:rsidR="00E83CDB" w:rsidRPr="00BE2DA4" w:rsidRDefault="00E83CDB" w:rsidP="005B7B68">
      <w:pPr>
        <w:ind w:firstLine="567"/>
        <w:jc w:val="both"/>
      </w:pPr>
      <w:r w:rsidRPr="00BE2DA4">
        <w:t xml:space="preserve">Показатели результатов, связанные с финансовой осведомленностью, установками, представлением и базовыми навыками финансовой арифметики целевых групп населения, будут измеряться в рамках национальных исследований уровня финансовой грамотности. </w:t>
      </w:r>
    </w:p>
    <w:p w:rsidR="00E83CDB" w:rsidRPr="00BE2DA4" w:rsidRDefault="00E83CDB" w:rsidP="005B7B68">
      <w:pPr>
        <w:ind w:firstLine="567"/>
        <w:jc w:val="both"/>
      </w:pPr>
      <w:bookmarkStart w:id="9" w:name="sub_1096"/>
      <w:r w:rsidRPr="00BE2DA4">
        <w:t>Оценка воздей</w:t>
      </w:r>
      <w:r w:rsidR="005B7B68">
        <w:t xml:space="preserve">ствия ВЦП будет проводиться на </w:t>
      </w:r>
      <w:r w:rsidRPr="00BE2DA4">
        <w:t xml:space="preserve">основе мониторинга и независимой оценки эффективности реализации ВЦП. Исследования по оценке воздействия станут </w:t>
      </w:r>
      <w:r w:rsidRPr="00BE2DA4">
        <w:lastRenderedPageBreak/>
        <w:t>основой принятия решений по расширению наиболее эффективных инициатив, пересмотру структуры ВЦП, доработке конкретных инициатив.</w:t>
      </w:r>
      <w:bookmarkStart w:id="10" w:name="sub_1097"/>
      <w:bookmarkEnd w:id="9"/>
    </w:p>
    <w:p w:rsidR="00E83CDB" w:rsidRPr="00BE2DA4" w:rsidRDefault="00E83CDB" w:rsidP="005B7B68">
      <w:pPr>
        <w:ind w:firstLine="567"/>
        <w:jc w:val="both"/>
      </w:pPr>
      <w:r w:rsidRPr="00BE2DA4">
        <w:t xml:space="preserve"> Отчеты о результатах реализации ВЦП как части федерального Проекта, в том числе реализации мероприятий, финансовое обеспечение которых осуществляется за счет средств федерального бюджета, готовятся и представляются в соответствии с требованиями, установленными Министерством финансов Российской Федерации, а также иными органами управления федеральным Проектом. </w:t>
      </w:r>
    </w:p>
    <w:bookmarkEnd w:id="8"/>
    <w:bookmarkEnd w:id="10"/>
    <w:p w:rsidR="00E83CDB" w:rsidRPr="00BE2DA4" w:rsidRDefault="00E83CDB" w:rsidP="00E83CDB">
      <w:pPr>
        <w:widowControl w:val="0"/>
        <w:autoSpaceDE w:val="0"/>
        <w:jc w:val="center"/>
      </w:pPr>
    </w:p>
    <w:p w:rsidR="00E83CDB" w:rsidRPr="00BE2DA4" w:rsidRDefault="00E83CDB" w:rsidP="00E83CDB">
      <w:pPr>
        <w:widowControl w:val="0"/>
        <w:autoSpaceDE w:val="0"/>
        <w:jc w:val="center"/>
      </w:pPr>
      <w:r w:rsidRPr="00BE2DA4">
        <w:t>Раздел 2. Направления работ по достижению цели ВЦП (задачи СБП)</w:t>
      </w:r>
    </w:p>
    <w:p w:rsidR="00E83CDB" w:rsidRPr="00E83CDB" w:rsidRDefault="00E83CDB" w:rsidP="00E83CDB">
      <w:pPr>
        <w:autoSpaceDE w:val="0"/>
        <w:ind w:firstLine="709"/>
        <w:contextualSpacing/>
        <w:jc w:val="both"/>
      </w:pP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 xml:space="preserve">В результате реализации мероприятий ВЦП планируется создать условия для повышения благосостояния и финансовой безопасности граждан на основе роста эффективности управления личными финансами. 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>Основные направления работы в рамках ВЦП: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</w:t>
      </w:r>
      <w:r w:rsidRPr="000F52CE">
        <w:t>повышение финансовой грамотности российских граждан, проживающих в Томской области (в первую очередь, молодежи и активных потенциальных пользователей финансовых услуг с низким и средним уровнем доходов);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 </w:t>
      </w:r>
      <w:r w:rsidRPr="000F52CE">
        <w:t>укрепление основ для усиления защиты прав потребителей финансовых услуг.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>Приоритетными задачами ВЦП, обеспечивающими достижение поставленной  цели, явл</w:t>
      </w:r>
      <w:r>
        <w:t>яю</w:t>
      </w:r>
      <w:r w:rsidRPr="00BE2DA4">
        <w:t>тся: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 </w:t>
      </w:r>
      <w:r w:rsidRPr="000F52CE">
        <w:t>создание устойчивых институциональных механизмов реализации Программы с участием органов исполнительной власти Томской области, учебных заведений, негосударственных организаций;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 </w:t>
      </w:r>
      <w:r w:rsidRPr="000F52CE">
        <w:t>создание кадрового потенциала в сфере реализации Программы;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 </w:t>
      </w:r>
      <w:r w:rsidRPr="000F52CE">
        <w:t>разработка и распространение образовательных программ и других инструментов повышения финансовой грамотности;</w:t>
      </w:r>
    </w:p>
    <w:p w:rsidR="00E83CDB" w:rsidRDefault="00E83CDB" w:rsidP="005B7B68">
      <w:pPr>
        <w:autoSpaceDE w:val="0"/>
        <w:ind w:firstLine="567"/>
        <w:jc w:val="both"/>
      </w:pPr>
      <w:r>
        <w:t xml:space="preserve">-  </w:t>
      </w:r>
      <w:r w:rsidRPr="000F52CE">
        <w:t>создание системы эффективных и доступных информационных ресурсов в сфере финансовой грамотности и защиты прав потребителей финансовых услуг, проведение масштабной информационной кампании;</w:t>
      </w:r>
    </w:p>
    <w:p w:rsidR="00E83CDB" w:rsidRDefault="00E83CDB" w:rsidP="005B7B68">
      <w:pPr>
        <w:autoSpaceDE w:val="0"/>
        <w:ind w:firstLine="567"/>
        <w:jc w:val="both"/>
      </w:pPr>
      <w:r>
        <w:t xml:space="preserve">- </w:t>
      </w:r>
      <w:r w:rsidRPr="000F52CE">
        <w:t>укрепление потенциала органов государственной власти, местного самоуправления и негосударственного сектора в сфере защиты прав потребителей финансовых услуг;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</w:t>
      </w:r>
      <w:r w:rsidRPr="000F52CE">
        <w:t>разработка и распространение информационных материалов по защите прав потребителей финансовых услуг;</w:t>
      </w:r>
    </w:p>
    <w:p w:rsidR="00E83CDB" w:rsidRPr="000F52CE" w:rsidRDefault="00E83CDB" w:rsidP="005B7B68">
      <w:pPr>
        <w:autoSpaceDE w:val="0"/>
        <w:ind w:firstLine="567"/>
        <w:jc w:val="both"/>
      </w:pPr>
      <w:r>
        <w:t xml:space="preserve">- </w:t>
      </w:r>
      <w:r w:rsidRPr="000F52CE">
        <w:t>проведение комплексного мониторинга уровня финансовой грамотности и финансового поведения населения Томской области.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 xml:space="preserve">Особое внимание в рамках ВЦП уделяется вопросам повышения уровня финансовой грамотности молодежи и граждан среднего возраста со средним и низким уровнем доходов, поскольку именно они в долгосрочной перспективе станут доминирующими потребителями на рынке финансовых услуг. 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 xml:space="preserve">По уровню студентов на душу населения Томская область занимает 3-е место в Российской Федерации. В Томской области работают 19 ВУЗов, в том числе 7 государственных университетов, 2 университета имеют статус национальных исследовательских (Национальный исследовательский Томский государственный университет, Национальный исследовательский  Томский политехнический университет). 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 xml:space="preserve">В рамках реализации Проекта на территории Томской области особое внимание будет уделено студентам ВУЗов. </w:t>
      </w:r>
      <w:r w:rsidRPr="00916CFA">
        <w:t>Данная целевая аудитория</w:t>
      </w:r>
      <w:r w:rsidRPr="00BE2DA4">
        <w:t xml:space="preserve"> в ближайшей  перспективе перейдет в статус экономически активного населения, что потребует от нее принятие самостоятельных   взвешенных решений  и соответственно столкн</w:t>
      </w:r>
      <w:r>
        <w:t>ё</w:t>
      </w:r>
      <w:r w:rsidRPr="00BE2DA4">
        <w:t xml:space="preserve">тся с проблемой принятия решений в области личных финансов и с личной ответственностью за результаты принятых решений. 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>Одновременно с этим, в студенческой среде возникают и имеют высокую степень распространения различные виды</w:t>
      </w:r>
      <w:r>
        <w:t xml:space="preserve"> финансовых пирамид. Предложения</w:t>
      </w:r>
      <w:r w:rsidRPr="00BE2DA4">
        <w:t xml:space="preserve"> различных услуг, имеющих признаки финансового мошенничества, развиваются как в учебных заведениях, </w:t>
      </w:r>
      <w:r w:rsidRPr="00BE2DA4">
        <w:lastRenderedPageBreak/>
        <w:t xml:space="preserve">так и в общежитиях. Поэтому очень важно создать самонастраивающийся элемент финансовой защиты в студенческой среде.  </w:t>
      </w:r>
    </w:p>
    <w:p w:rsidR="00E83CDB" w:rsidRPr="00BE2DA4" w:rsidRDefault="00E83CDB" w:rsidP="005B7B68">
      <w:pPr>
        <w:autoSpaceDE w:val="0"/>
        <w:ind w:firstLine="567"/>
        <w:contextualSpacing/>
        <w:jc w:val="both"/>
      </w:pPr>
      <w:r w:rsidRPr="00BE2DA4">
        <w:t>Сравнительно с другими возрастами в студенческом возрасте отмечается наивысшая скорость развития нравственных и эстетических чувств, становления и стабилизации характера и, что особенно важно, овладения полным комплексом социальных ролей взрослого человека: гражданских, профессионально-трудовых и др., с этим периодом связано начало экономической активности человека. Данная целевая группа должна быть наиболее подготовлена к грамотному и эффективному поведению на рынке финансовых услуг, управлению личными финансами, свободно ориентироваться в широком спектре финансовых услуг с минимальными рисками финансовых потерь</w:t>
      </w:r>
      <w:r w:rsidR="00A90474">
        <w:t>.</w:t>
      </w:r>
    </w:p>
    <w:p w:rsidR="00E83CDB" w:rsidRPr="00A90474" w:rsidRDefault="00E83CDB" w:rsidP="005B7B68">
      <w:pPr>
        <w:autoSpaceDE w:val="0"/>
        <w:ind w:firstLine="567"/>
        <w:contextualSpacing/>
        <w:jc w:val="both"/>
      </w:pPr>
    </w:p>
    <w:p w:rsidR="00E83CDB" w:rsidRPr="00A90474" w:rsidRDefault="00E83CDB" w:rsidP="005B7B68">
      <w:pPr>
        <w:autoSpaceDE w:val="0"/>
        <w:ind w:firstLine="567"/>
        <w:contextualSpacing/>
        <w:jc w:val="both"/>
      </w:pPr>
      <w:r w:rsidRPr="00A90474">
        <w:t>Ключевые показатели ВЦП</w:t>
      </w:r>
    </w:p>
    <w:p w:rsidR="00E83CDB" w:rsidRPr="00BE2DA4" w:rsidRDefault="00E83CDB" w:rsidP="005B7B68">
      <w:pPr>
        <w:autoSpaceDE w:val="0"/>
        <w:ind w:firstLine="567"/>
        <w:contextualSpacing/>
        <w:jc w:val="both"/>
        <w:rPr>
          <w:i/>
        </w:rPr>
      </w:pPr>
      <w:r w:rsidRPr="00BE2DA4">
        <w:t>Оценка результатов реализации ВЦП осуществляется на основе показателей, позволяющих определить качество выполнения мероприятий, степень достижения цели: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 </w:t>
      </w:r>
      <w:r w:rsidRPr="00BE2DA4">
        <w:t>доля представителей целевых групп, понимающих возможности материального обеспечения после выхода на пенсию;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</w:t>
      </w:r>
      <w:r w:rsidRPr="00BE2DA4">
        <w:t>доля представителей целевых групп, понимающих соотношение «риск-доходность» при выборе финансовых продуктов;</w:t>
      </w:r>
    </w:p>
    <w:p w:rsidR="00E83CDB" w:rsidRDefault="00E83CDB" w:rsidP="005B7B68">
      <w:pPr>
        <w:autoSpaceDE w:val="0"/>
        <w:ind w:firstLine="567"/>
        <w:jc w:val="both"/>
      </w:pPr>
      <w:r>
        <w:t xml:space="preserve">- </w:t>
      </w:r>
      <w:r w:rsidRPr="00BE2DA4">
        <w:t>доля представителей целевых групп, понимающих важность наличия «финансового буфера» на случай чрезвычайных и кризисных жизненных ситуаций;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доля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доля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доля действительных и потенциальных пользователей финансовых услуг с низким и средним уровнем доходов, понимающих личную ответственность за понесенные потери на финансовом рынке;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доля действительных и потенциальных пользователей финансовых услуг с низким и средним уровнем доходов, счи</w:t>
      </w:r>
      <w:r w:rsidR="00486F23">
        <w:t xml:space="preserve">тающих неприемлемым поведением </w:t>
      </w:r>
      <w:r w:rsidRPr="00BE2DA4">
        <w:t>отказ от погашения кредита;</w:t>
      </w:r>
    </w:p>
    <w:p w:rsidR="00E83CDB" w:rsidRPr="00D77375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доля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организаций.</w:t>
      </w:r>
    </w:p>
    <w:p w:rsidR="00E83CDB" w:rsidRPr="00ED1E9C" w:rsidRDefault="00E83CDB" w:rsidP="005B7B68">
      <w:pPr>
        <w:autoSpaceDE w:val="0"/>
        <w:ind w:firstLine="567"/>
        <w:jc w:val="both"/>
      </w:pPr>
    </w:p>
    <w:p w:rsidR="00E83CDB" w:rsidRPr="00BE2DA4" w:rsidRDefault="00E83CDB" w:rsidP="005B7B68">
      <w:pPr>
        <w:widowControl w:val="0"/>
        <w:ind w:firstLine="567"/>
        <w:contextualSpacing/>
        <w:jc w:val="both"/>
      </w:pPr>
      <w:r w:rsidRPr="00BE2DA4">
        <w:t>Начальные и конечные значения показателей определяются по итогам социологических исследований, проводимых в начале и в конце реализации ВЦП. Ожидаемым результатом является увеличение значений ключевых показателей в ходе реализации ВЦП. К концу 201</w:t>
      </w:r>
      <w:r>
        <w:t>8</w:t>
      </w:r>
      <w:r w:rsidRPr="00BE2DA4">
        <w:t xml:space="preserve"> года запланированы следующие значения: 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рост доли представителей целевых групп, понимающих соотношение «риск-доходность» при выборе финансовых продуктов</w:t>
      </w:r>
      <w:r w:rsidR="00486F23">
        <w:t>,</w:t>
      </w:r>
      <w:r w:rsidRPr="00BE2DA4">
        <w:t xml:space="preserve"> – на 13,5 %;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</w:t>
      </w:r>
      <w:r w:rsidRPr="00BE2DA4">
        <w:t>рост доли представителей целевых групп, понимающих важность наличия «финансового буфера» на случай чрезвычайных и кризисных жизненных ситуаций</w:t>
      </w:r>
      <w:r w:rsidR="00DD0004">
        <w:t>,</w:t>
      </w:r>
      <w:r w:rsidRPr="00BE2DA4">
        <w:t xml:space="preserve"> – на  17 %;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</w:t>
      </w:r>
      <w:r w:rsidRPr="00BE2DA4">
        <w:t>рост доли представителей целевых групп, понимающих возможности материального обеспечения после выхода на пенсию</w:t>
      </w:r>
      <w:r w:rsidR="00486F23">
        <w:t>,</w:t>
      </w:r>
      <w:r w:rsidRPr="00BE2DA4">
        <w:t xml:space="preserve"> – на 5,5 %;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 </w:t>
      </w:r>
      <w:r w:rsidRPr="00BE2DA4">
        <w:t>рост доли потребителей финансовых услуг с низким и средним уровнем доходов, сравнивающих альтернативные предложения, прежде чем брать кредит</w:t>
      </w:r>
      <w:r w:rsidR="00486F23">
        <w:t>,</w:t>
      </w:r>
      <w:r w:rsidRPr="00BE2DA4">
        <w:t xml:space="preserve"> – на 8 %;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lastRenderedPageBreak/>
        <w:t xml:space="preserve">-  </w:t>
      </w:r>
      <w:r w:rsidRPr="00BE2DA4">
        <w:t>рост доли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</w:r>
      <w:r w:rsidR="00DD0004">
        <w:t>,</w:t>
      </w:r>
      <w:r w:rsidRPr="00BE2DA4">
        <w:t xml:space="preserve"> – на 5 %;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рост доли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</w:t>
      </w:r>
      <w:r w:rsidR="00DD0004">
        <w:t>,</w:t>
      </w:r>
      <w:r w:rsidRPr="00BE2DA4">
        <w:t xml:space="preserve"> – на 2 %;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рост доли действительных и потенциальных пользователей финансовых услуг с низким и средним уровнем доходов, оценивающих личную ответственность за понесенные потери на финансовых рынках</w:t>
      </w:r>
      <w:r w:rsidR="00DD0004">
        <w:t>,</w:t>
      </w:r>
      <w:r w:rsidRPr="00BE2DA4">
        <w:t xml:space="preserve"> – на 2 %;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рост доли действительных и потенциальных пользователей финансовых услуг с низким и средним уровнем доходов, считающих неприемлемым поведением отказ от погашения кредита</w:t>
      </w:r>
      <w:r w:rsidR="00DD0004">
        <w:t>,</w:t>
      </w:r>
      <w:r w:rsidRPr="00BE2DA4">
        <w:t xml:space="preserve"> – на 4 %;</w:t>
      </w:r>
    </w:p>
    <w:p w:rsidR="00E83CDB" w:rsidRPr="00BE2DA4" w:rsidRDefault="00E83CDB" w:rsidP="005B7B68">
      <w:pPr>
        <w:autoSpaceDE w:val="0"/>
        <w:ind w:firstLine="567"/>
        <w:jc w:val="both"/>
      </w:pPr>
      <w:r>
        <w:t xml:space="preserve">-  </w:t>
      </w:r>
      <w:r w:rsidRPr="00BE2DA4">
        <w:t>рост доли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 – на 6 %.</w:t>
      </w:r>
    </w:p>
    <w:p w:rsidR="00E83CDB" w:rsidRDefault="00E83CDB" w:rsidP="005B7B68">
      <w:pPr>
        <w:widowControl w:val="0"/>
        <w:ind w:firstLine="567"/>
        <w:contextualSpacing/>
        <w:jc w:val="both"/>
      </w:pPr>
    </w:p>
    <w:p w:rsidR="00E83CDB" w:rsidRPr="00BE2DA4" w:rsidRDefault="00E83CDB" w:rsidP="005B7B68">
      <w:pPr>
        <w:widowControl w:val="0"/>
        <w:ind w:firstLine="567"/>
        <w:contextualSpacing/>
        <w:jc w:val="both"/>
      </w:pPr>
      <w:r w:rsidRPr="00BE2DA4">
        <w:t>Ожидаемые результаты реализации ВЦП:</w:t>
      </w:r>
    </w:p>
    <w:p w:rsidR="00E83CDB" w:rsidRPr="00BE2DA4" w:rsidRDefault="00E83CDB" w:rsidP="005B7B68">
      <w:pPr>
        <w:pStyle w:val="ae"/>
        <w:ind w:left="0" w:firstLine="567"/>
        <w:jc w:val="both"/>
      </w:pPr>
      <w:r>
        <w:t xml:space="preserve">- </w:t>
      </w:r>
      <w:r w:rsidRPr="00BE2DA4">
        <w:t>подготовка 500 педагогов, реализующих программы повышения финансовой грамотности для обучающихся общеобразовательных</w:t>
      </w:r>
      <w:r>
        <w:t>, профессиональных образовательных организаций</w:t>
      </w:r>
      <w:r w:rsidRPr="00BE2DA4">
        <w:t>, детских домов и интернатов;</w:t>
      </w:r>
    </w:p>
    <w:p w:rsidR="00E83CDB" w:rsidRPr="00BE2DA4" w:rsidRDefault="00E83CDB" w:rsidP="005B7B68">
      <w:pPr>
        <w:pStyle w:val="ae"/>
        <w:ind w:left="0" w:firstLine="567"/>
        <w:jc w:val="both"/>
      </w:pPr>
      <w:r>
        <w:t xml:space="preserve">-  </w:t>
      </w:r>
      <w:r w:rsidRPr="00BE2DA4">
        <w:t xml:space="preserve">подготовка 200 </w:t>
      </w:r>
      <w:proofErr w:type="spellStart"/>
      <w:r w:rsidRPr="00BE2DA4">
        <w:t>тьюторов</w:t>
      </w:r>
      <w:proofErr w:type="spellEnd"/>
      <w:r w:rsidRPr="00BE2DA4">
        <w:t xml:space="preserve"> и консультантов в сфере финансовой грамотности, в том числе сотрудников РЦФГ, МФЦ, органов соцзащиты, муниципалитетов, центров занятости, пенсионного фонда, муниципальных библиотек и др.;</w:t>
      </w:r>
    </w:p>
    <w:p w:rsidR="00E83CDB" w:rsidRPr="00BE2DA4" w:rsidRDefault="00E83CDB" w:rsidP="005B7B68">
      <w:pPr>
        <w:pStyle w:val="ae"/>
        <w:ind w:left="0" w:firstLine="567"/>
        <w:jc w:val="both"/>
      </w:pPr>
      <w:r>
        <w:t xml:space="preserve">- </w:t>
      </w:r>
      <w:r w:rsidRPr="00BE2DA4">
        <w:t>охват не менее 30 тыс. человек взрослого населения консультационной поддержкой и мероприятиями ВЦП по вопросам финансовой грамотности и защиты прав потребителей финансовых услуг;</w:t>
      </w:r>
    </w:p>
    <w:p w:rsidR="00E83CDB" w:rsidRPr="00BE2DA4" w:rsidRDefault="00E83CDB" w:rsidP="005B7B68">
      <w:pPr>
        <w:pStyle w:val="ae"/>
        <w:ind w:left="0" w:firstLine="567"/>
        <w:jc w:val="both"/>
      </w:pPr>
      <w:r>
        <w:t xml:space="preserve">- </w:t>
      </w:r>
      <w:r w:rsidRPr="00BE2DA4">
        <w:t>охват не менее 25% обучающихся общеобразовательных</w:t>
      </w:r>
      <w:r>
        <w:t>, профессиональных образовательных организаций</w:t>
      </w:r>
      <w:r w:rsidRPr="00BE2DA4">
        <w:t>, детских домов и интернатов мероприятиями ВЦП по повышению финансовой грамотности;</w:t>
      </w:r>
    </w:p>
    <w:p w:rsidR="00E83CDB" w:rsidRPr="00BE2DA4" w:rsidRDefault="00E83CDB" w:rsidP="005B7B68">
      <w:pPr>
        <w:pStyle w:val="ae"/>
        <w:ind w:left="0" w:firstLine="567"/>
        <w:jc w:val="both"/>
      </w:pPr>
      <w:r>
        <w:t xml:space="preserve">-  </w:t>
      </w:r>
      <w:r w:rsidRPr="00BE2DA4">
        <w:t>охват не менее 40% студентов высших учебных заведений мероприятиями ВЦП по повышению финансовой грамотности.</w:t>
      </w:r>
    </w:p>
    <w:p w:rsidR="00E83CDB" w:rsidRPr="00BE2DA4" w:rsidRDefault="00E83CDB" w:rsidP="005B7B68">
      <w:pPr>
        <w:autoSpaceDE w:val="0"/>
        <w:ind w:firstLine="567"/>
        <w:jc w:val="both"/>
        <w:rPr>
          <w:i/>
        </w:rPr>
      </w:pPr>
    </w:p>
    <w:p w:rsidR="00E83CDB" w:rsidRPr="00223E0C" w:rsidRDefault="00E83CDB" w:rsidP="005B7B68">
      <w:pPr>
        <w:autoSpaceDE w:val="0"/>
        <w:ind w:firstLine="567"/>
        <w:jc w:val="both"/>
      </w:pPr>
      <w:r w:rsidRPr="00223E0C">
        <w:t>Обоснование взаимосвязи с приоритетами социально-экономического развития Российской Федерации, Томской области</w:t>
      </w:r>
    </w:p>
    <w:p w:rsidR="00E83CDB" w:rsidRPr="00BE2DA4" w:rsidRDefault="00E83CDB" w:rsidP="005B7B68">
      <w:pPr>
        <w:tabs>
          <w:tab w:val="left" w:pos="3119"/>
        </w:tabs>
        <w:autoSpaceDE w:val="0"/>
        <w:ind w:firstLine="567"/>
        <w:jc w:val="both"/>
      </w:pPr>
      <w:r w:rsidRPr="00BE2DA4">
        <w:t>Реализация ВЦП в полной мере укладывается в долгосрочные приоритеты развития Российской Федерации и соответствует стратегическим задачам развития Томской области.</w:t>
      </w:r>
    </w:p>
    <w:p w:rsidR="00E83CDB" w:rsidRPr="0043407D" w:rsidRDefault="00E83CDB" w:rsidP="005B7B68">
      <w:pPr>
        <w:autoSpaceDE w:val="0"/>
        <w:ind w:firstLine="567"/>
        <w:jc w:val="both"/>
      </w:pPr>
      <w:r w:rsidRPr="0043407D">
        <w:t xml:space="preserve">Так, повышение финансовой грамотности населения в Концепции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г. № 1662-р, названо одним из направлений формирования инвестиционного ресурса. </w:t>
      </w:r>
    </w:p>
    <w:p w:rsidR="00E83CDB" w:rsidRPr="0043407D" w:rsidRDefault="00E83CDB" w:rsidP="009720FF">
      <w:pPr>
        <w:pStyle w:val="ConsPlusNormal"/>
        <w:ind w:firstLine="567"/>
        <w:jc w:val="both"/>
      </w:pPr>
      <w:r w:rsidRPr="009720FF">
        <w:t xml:space="preserve">В Стратегии развития финансового рынка Российской Федерации на период до 2020 года, утвержденной распоряжением Правительства Российской Федерации от 29 декабря 2008 г. № 2043-р </w:t>
      </w:r>
      <w:r w:rsidR="009720FF" w:rsidRPr="009720FF">
        <w:t>и Стратегией действий в интересах граждан старшего поколения в Российской Федерации до 2025 года, утвержденной распоряжением Правительства Российской Федерации от 5 февраля 2016 г. № 164-р</w:t>
      </w:r>
      <w:r w:rsidR="00DD0004">
        <w:t>,</w:t>
      </w:r>
      <w:r w:rsidR="009720FF" w:rsidRPr="009720FF">
        <w:t xml:space="preserve"> </w:t>
      </w:r>
      <w:r w:rsidRPr="009720FF">
        <w:t>повышение финансовой грамотности населения рассматривается в качества важнейшего фактора развития финансового рынка в России, повышения стабильности финансовой системы и повышения общей конкурентоспособности российской экономики.</w:t>
      </w:r>
    </w:p>
    <w:p w:rsidR="00E83CDB" w:rsidRPr="00BE2DA4" w:rsidRDefault="00E83CDB" w:rsidP="005B7B68">
      <w:pPr>
        <w:autoSpaceDE w:val="0"/>
        <w:ind w:firstLine="567"/>
        <w:jc w:val="both"/>
      </w:pPr>
      <w:r w:rsidRPr="0043407D">
        <w:t>Что касается областных приоритетов, то реализация ВЦП способствует решению предусмотренных в Стратегии социально-экономического развития Томской области до</w:t>
      </w:r>
      <w:r>
        <w:t xml:space="preserve"> 203</w:t>
      </w:r>
      <w:r w:rsidRPr="00BE2DA4">
        <w:t>0 года задач по обеспечению роста денежных доходов населения и развитию инвестиционной инфраструктуры.</w:t>
      </w:r>
    </w:p>
    <w:p w:rsidR="00E83CDB" w:rsidRDefault="00E83CDB" w:rsidP="005B7B68">
      <w:pPr>
        <w:autoSpaceDE w:val="0"/>
        <w:ind w:firstLine="567"/>
        <w:jc w:val="both"/>
      </w:pPr>
      <w:r w:rsidRPr="00BE2DA4">
        <w:lastRenderedPageBreak/>
        <w:t xml:space="preserve">Реализация мероприятий ВЦП осуществляется путем предоставления субсидий Некоммерческому партнерству по развитию финансовой культуры «Финансы Коммуникации Информация». Данное некоммерческое партнерство, благодаря наличию в своем штате  высококлассных специалистов, имеет большой опыт по проведению мероприятий, направленных на повышение финансовой грамотности и финансового образования на территории Томской области. </w:t>
      </w:r>
    </w:p>
    <w:p w:rsidR="00E83CDB" w:rsidRPr="00BE2DA4" w:rsidRDefault="00E83CDB" w:rsidP="005B7B68">
      <w:pPr>
        <w:autoSpaceDE w:val="0"/>
        <w:ind w:firstLine="567"/>
        <w:jc w:val="both"/>
      </w:pPr>
    </w:p>
    <w:p w:rsidR="00E83CDB" w:rsidRPr="00BE2DA4" w:rsidRDefault="00E83CDB" w:rsidP="00E83CDB">
      <w:pPr>
        <w:widowControl w:val="0"/>
        <w:autoSpaceDE w:val="0"/>
        <w:jc w:val="center"/>
      </w:pPr>
      <w:r w:rsidRPr="00BE2DA4">
        <w:t>Раздел 3. Описание методик расчета показателей непосредственного результата (мероприятий ВЦП)</w:t>
      </w:r>
    </w:p>
    <w:p w:rsidR="00E83CDB" w:rsidRPr="00BE2DA4" w:rsidRDefault="00E83CDB" w:rsidP="00E83CDB">
      <w:pPr>
        <w:widowControl w:val="0"/>
        <w:autoSpaceDE w:val="0"/>
        <w:ind w:firstLine="540"/>
        <w:jc w:val="both"/>
      </w:pPr>
    </w:p>
    <w:tbl>
      <w:tblPr>
        <w:tblW w:w="9790" w:type="dxa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7"/>
        <w:gridCol w:w="1559"/>
        <w:gridCol w:w="1701"/>
        <w:gridCol w:w="2127"/>
        <w:gridCol w:w="2276"/>
      </w:tblGrid>
      <w:tr w:rsidR="00E83CDB" w:rsidTr="00E83CDB">
        <w:trPr>
          <w:trHeight w:val="540"/>
          <w:tblHeader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Наименование 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Единица изменения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Положительная динамика (рост/снижение/стабильность)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E83CDB" w:rsidRPr="002D2CEA" w:rsidTr="00E83CDB">
        <w:trPr>
          <w:trHeight w:val="124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 Количество проведенных мероприятий, в том числе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RPr="002D2CEA" w:rsidTr="00E83CDB">
        <w:trPr>
          <w:trHeight w:val="1697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1.1. Количество рассмотренных тем по финансам и финансовой грамотности в эфире телепередач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jc w:val="center"/>
              <w:rPr>
                <w:sz w:val="22"/>
                <w:szCs w:val="22"/>
              </w:rPr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RPr="002D2CEA" w:rsidTr="00E83CDB">
        <w:trPr>
          <w:trHeight w:val="1597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1.2. </w:t>
            </w:r>
            <w:r w:rsidR="00B270BF" w:rsidRPr="00B270BF">
              <w:rPr>
                <w:rFonts w:ascii="Times New Roman" w:hAnsi="Times New Roman" w:cs="Times New Roman"/>
                <w:sz w:val="22"/>
                <w:szCs w:val="22"/>
              </w:rPr>
              <w:t>Количество рассмотренных тем по финансам и финансовой грамотности в журнале "Ваши личные финансы"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jc w:val="center"/>
              <w:rPr>
                <w:sz w:val="22"/>
                <w:szCs w:val="22"/>
              </w:rPr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Tr="00E83CDB">
        <w:trPr>
          <w:trHeight w:val="189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1.3.Количество случаев размещения новых рекламных материалов на наружных носителях (</w:t>
            </w:r>
            <w:proofErr w:type="spellStart"/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билбордах</w:t>
            </w:r>
            <w:proofErr w:type="spellEnd"/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, растяжках)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jc w:val="center"/>
              <w:rPr>
                <w:sz w:val="22"/>
                <w:szCs w:val="22"/>
              </w:rPr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Tr="00E83CDB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2. Посещаемость портала финансовой грамотности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Человек в месяц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5479C9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Определяется на основе данных счетчика посещаемости на портале финансовой грамотности</w:t>
            </w:r>
          </w:p>
        </w:tc>
      </w:tr>
      <w:tr w:rsidR="00E83CDB" w:rsidTr="00E83CDB">
        <w:trPr>
          <w:trHeight w:val="894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3. Количество проведенных мероприятий, в год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Tr="00E83CDB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4. Доля представителей целевых групп, понимающих важность наличия «финансового буфера» на случай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и кризисных жизненных ситуаций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ЛО / ЛЦ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*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100, где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ЛО – число представителей целевых групп населения области, осознавших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важность формирования  «финансового буфера»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ЛЦ – число опрошенных, относящихся к целевым группам населения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Социологическое исследование</w:t>
            </w:r>
          </w:p>
        </w:tc>
      </w:tr>
      <w:tr w:rsidR="00E83CDB" w:rsidTr="00E83CDB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 Доля представителей целевых групп, понимающих возможности материального обеспечения после выхода на пенсию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ЛР / ЛЦ *100, где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ЛР – число представителей целевых групп населения, понимающих возможности материального обеспечения после выхода на пенсию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ЛЦ - число опрошенных, относящихся к целевым группам населения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E83CDB" w:rsidTr="00E83CDB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6. Доля представителей целевых групп, понимающих соотношение «риск-доходность» при выборе финансовых продуктов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ЛО / ЛЦ * 100, где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ЛО – число представителей целевых групп населения, осознавших важность соотношения рисков и выгод при выборе финансовых продуктов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ЛЦ – число опрошенных, относящихся к целевым группам населения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E83CDB" w:rsidTr="00E83CDB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7.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=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ПУ</w:t>
            </w:r>
            <w:r w:rsidR="00DD00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DD000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 * 100, где</w:t>
            </w:r>
            <w:r w:rsidR="00486F23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ПУ - число активных и потенциальных потребителей финансовых услуг, сравнивающих альтернативные предложения, прежде чем брать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кредит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 – общая численность опрошенных активных и потенциальных потребителей финансовых услуг с низким и средним уровнем дохода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Социологическое исследование</w:t>
            </w:r>
          </w:p>
        </w:tc>
      </w:tr>
      <w:tr w:rsidR="00E83CDB" w:rsidTr="00E83CDB">
        <w:trPr>
          <w:trHeight w:val="221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8. Количество действующих межведомственных рабочих групп, ассоциаций финансовых организаций, иных организаций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Абсолютное значение 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RPr="002D2CEA" w:rsidTr="00E83CDB">
        <w:trPr>
          <w:trHeight w:val="198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392E7C" w:rsidRDefault="00E83CDB" w:rsidP="00E83CDB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2E7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9. Количество муниципальных образований, в которых провел работу передвижной пункт финансовой грамотности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392E7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2E7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392E7C" w:rsidRPr="002D2CEA" w:rsidTr="00E83CDB">
        <w:trPr>
          <w:trHeight w:val="1982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2E7C" w:rsidRPr="00392E7C" w:rsidRDefault="00392E7C" w:rsidP="00866522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2E7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10. Количество проведенных консультации по финансовым вопросам и вопросам защиты прав потребителей финансовых услуг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2E7C" w:rsidRPr="00392E7C" w:rsidRDefault="00392E7C" w:rsidP="00E83CDB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392E7C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2E7C" w:rsidRPr="004D05CC" w:rsidRDefault="00392E7C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Рост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92E7C" w:rsidRPr="004D05CC" w:rsidRDefault="00392E7C" w:rsidP="006C534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392E7C" w:rsidRPr="004D05CC" w:rsidRDefault="00392E7C" w:rsidP="006C534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2E7C" w:rsidRPr="004D05CC" w:rsidRDefault="00392E7C" w:rsidP="006C534E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RPr="002D2CEA" w:rsidTr="00E83CDB">
        <w:trPr>
          <w:trHeight w:val="2885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B270B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B270B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. 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Стабильность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RPr="002D2CEA" w:rsidTr="00E83CDB">
        <w:trPr>
          <w:trHeight w:val="2008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B270B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B270B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. Число распространенных видов информационных материалов по защите прав потребителей финансовых услуг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(нарастающим итогом)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83CDB" w:rsidTr="00E83CDB"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B270BF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B270B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. Доля действительных 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Д = ПС / П * 100, где</w:t>
            </w:r>
            <w:r w:rsidR="00603FEE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ПС – число активных потребителей финансовых услуг с низким и средним уровнем доходов, уверенных в справедливом  разрешении споров с финансовыми организациями</w:t>
            </w:r>
          </w:p>
          <w:p w:rsidR="00E83CDB" w:rsidRPr="004D05CC" w:rsidRDefault="00E83CDB" w:rsidP="00E83CDB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 – общее число опрошенных активных потребителей финансовых услуг с низким и средним уровнем доходов</w:t>
            </w:r>
          </w:p>
        </w:tc>
        <w:tc>
          <w:tcPr>
            <w:tcW w:w="2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4D05CC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</w:tbl>
    <w:p w:rsidR="001B5574" w:rsidRDefault="001B5574" w:rsidP="00E83CDB">
      <w:pPr>
        <w:widowControl w:val="0"/>
        <w:autoSpaceDE w:val="0"/>
        <w:jc w:val="center"/>
      </w:pPr>
    </w:p>
    <w:p w:rsidR="00E83CDB" w:rsidRPr="00BE2DA4" w:rsidRDefault="00E83CDB" w:rsidP="001B5574">
      <w:pPr>
        <w:widowControl w:val="0"/>
        <w:autoSpaceDE w:val="0"/>
        <w:jc w:val="center"/>
      </w:pPr>
      <w:r w:rsidRPr="00BE2DA4">
        <w:t>Раздел 4. Порядок управления ВЦП</w:t>
      </w:r>
    </w:p>
    <w:p w:rsidR="00E83CDB" w:rsidRDefault="00E83CDB" w:rsidP="00E83CDB">
      <w:pPr>
        <w:widowControl w:val="0"/>
        <w:autoSpaceDE w:val="0"/>
        <w:jc w:val="center"/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B5574" w:rsidTr="001B5574">
        <w:tc>
          <w:tcPr>
            <w:tcW w:w="4785" w:type="dxa"/>
          </w:tcPr>
          <w:p w:rsidR="001B5574" w:rsidRPr="00A57AC9" w:rsidRDefault="001B5574" w:rsidP="001B557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реализацию ВЦП (фамилия,   </w:t>
            </w:r>
            <w:r w:rsidRPr="00A57A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имя, отчество, должность)                   </w:t>
            </w:r>
          </w:p>
        </w:tc>
        <w:tc>
          <w:tcPr>
            <w:tcW w:w="4786" w:type="dxa"/>
          </w:tcPr>
          <w:p w:rsidR="001B5574" w:rsidRPr="009F5E19" w:rsidRDefault="001B5574" w:rsidP="001B557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Плиева Вера Ивановна - первый заместитель начальника Департамента финансов Томской области</w:t>
            </w:r>
          </w:p>
        </w:tc>
      </w:tr>
      <w:tr w:rsidR="001B5574" w:rsidTr="001B5574">
        <w:tc>
          <w:tcPr>
            <w:tcW w:w="4785" w:type="dxa"/>
          </w:tcPr>
          <w:p w:rsidR="001B5574" w:rsidRPr="00A57AC9" w:rsidRDefault="001B5574" w:rsidP="001B557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4786" w:type="dxa"/>
          </w:tcPr>
          <w:p w:rsidR="001B5574" w:rsidRDefault="001B5574" w:rsidP="001B5574">
            <w:pPr>
              <w:widowControl w:val="0"/>
              <w:autoSpaceDE w:val="0"/>
              <w:jc w:val="both"/>
            </w:pPr>
            <w:r w:rsidRPr="00CD228E">
              <w:t>Работа организуется в рамках комитета экономического анализа и развития финансового рынка Департамента финансов Томской области</w:t>
            </w:r>
            <w:r w:rsidR="00603FEE">
              <w:t xml:space="preserve"> </w:t>
            </w:r>
            <w:r w:rsidR="00603FEE" w:rsidRPr="00603FEE">
              <w:t>(далее – комитет)</w:t>
            </w:r>
            <w:r w:rsidRPr="00603FEE">
              <w:t xml:space="preserve">. </w:t>
            </w:r>
            <w:r w:rsidR="00603FEE" w:rsidRPr="00603FEE">
              <w:t>Комитет</w:t>
            </w:r>
            <w:r w:rsidRPr="00603FEE">
              <w:t xml:space="preserve"> координирует </w:t>
            </w:r>
            <w:r w:rsidR="00603FEE" w:rsidRPr="00603FEE">
              <w:t>и</w:t>
            </w:r>
            <w:r w:rsidRPr="00603FEE">
              <w:t xml:space="preserve"> контролирует выполнение программных мероприятий,</w:t>
            </w:r>
            <w:r w:rsidRPr="00CD228E">
              <w:t xml:space="preserve"> выявляет несоответствие результатов их реализации плановым показателям, устанавливает причины </w:t>
            </w:r>
            <w:proofErr w:type="spellStart"/>
            <w:r w:rsidRPr="00CD228E">
              <w:t>недостижения</w:t>
            </w:r>
            <w:proofErr w:type="spellEnd"/>
            <w:r w:rsidRPr="00CD228E">
              <w:t xml:space="preserve"> ожидаемых результатов и определяет меры по их устранению,  формирует</w:t>
            </w:r>
            <w:r w:rsidRPr="00AC5D01">
              <w:t xml:space="preserve"> отчетность и взаимодействует с федеральными органами исполнительной власти и организациями, управляющими Проектом.</w:t>
            </w:r>
          </w:p>
          <w:p w:rsidR="001B5574" w:rsidRPr="00E83CDB" w:rsidRDefault="001B5574" w:rsidP="001B5574">
            <w:pPr>
              <w:pStyle w:val="ConsPlusNormal"/>
              <w:jc w:val="both"/>
            </w:pPr>
            <w:r>
              <w:t>Кроме того, в</w:t>
            </w:r>
            <w:r w:rsidRPr="001D7180">
              <w:t xml:space="preserve"> целях обеспечения взаимодействия с другими органами власти и организациями распоряжением Губернатора Томско</w:t>
            </w:r>
            <w:r>
              <w:t xml:space="preserve">й области от 26.02.2015 </w:t>
            </w:r>
            <w:r>
              <w:lastRenderedPageBreak/>
              <w:t>№</w:t>
            </w:r>
            <w:r w:rsidR="00603FEE">
              <w:t xml:space="preserve"> </w:t>
            </w:r>
            <w:r>
              <w:t>56-р</w:t>
            </w:r>
            <w:r w:rsidRPr="001D7180">
              <w:t xml:space="preserve"> создан </w:t>
            </w:r>
            <w:r>
              <w:rPr>
                <w:rFonts w:eastAsia="Calibri"/>
              </w:rPr>
              <w:t>Координационный совет</w:t>
            </w:r>
            <w:r w:rsidRPr="001D7180">
              <w:rPr>
                <w:rFonts w:eastAsia="Calibri"/>
              </w:rPr>
              <w:t xml:space="preserve"> по повышению финансовой грамо</w:t>
            </w:r>
            <w:r>
              <w:rPr>
                <w:rFonts w:eastAsia="Calibri"/>
              </w:rPr>
              <w:t>тности населения Томской области</w:t>
            </w:r>
          </w:p>
        </w:tc>
      </w:tr>
      <w:tr w:rsidR="001B5574" w:rsidTr="001B5574">
        <w:tc>
          <w:tcPr>
            <w:tcW w:w="4785" w:type="dxa"/>
          </w:tcPr>
          <w:p w:rsidR="001B5574" w:rsidRPr="00A57AC9" w:rsidRDefault="001B5574" w:rsidP="001B557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Ответственный за текущий мониторинг  ВЦП и  составление форм годовой отчетности о       </w:t>
            </w:r>
            <w:r w:rsidRPr="00A57A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ВЦП (фамилия, имя, отчество,     </w:t>
            </w:r>
            <w:r w:rsidRPr="00A57A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должность)                                  </w:t>
            </w:r>
          </w:p>
        </w:tc>
        <w:tc>
          <w:tcPr>
            <w:tcW w:w="4786" w:type="dxa"/>
          </w:tcPr>
          <w:p w:rsidR="001B5574" w:rsidRPr="00A57AC9" w:rsidRDefault="001B5574" w:rsidP="001B557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270BF">
              <w:rPr>
                <w:rFonts w:ascii="Times New Roman" w:hAnsi="Times New Roman" w:cs="Times New Roman"/>
                <w:sz w:val="24"/>
                <w:szCs w:val="24"/>
              </w:rPr>
              <w:t>Сергейчик Михаил Сергеевич - заместитель начальника – председатель комитета экономического анализа и развития финансового рынка Департамента финансов Томской области</w:t>
            </w:r>
          </w:p>
        </w:tc>
      </w:tr>
    </w:tbl>
    <w:p w:rsidR="001B5574" w:rsidRDefault="001B5574" w:rsidP="00E83CDB">
      <w:pPr>
        <w:widowControl w:val="0"/>
        <w:autoSpaceDE w:val="0"/>
        <w:jc w:val="center"/>
      </w:pPr>
    </w:p>
    <w:p w:rsidR="00E83CDB" w:rsidRPr="00BE2DA4" w:rsidRDefault="00E83CDB" w:rsidP="00E83CDB">
      <w:pPr>
        <w:widowControl w:val="0"/>
        <w:autoSpaceDE w:val="0"/>
        <w:jc w:val="center"/>
      </w:pPr>
      <w:r w:rsidRPr="00BE2DA4">
        <w:t>Раздел 5. Оценка рисков реализации ВЦП</w:t>
      </w:r>
    </w:p>
    <w:p w:rsidR="00E83CDB" w:rsidRDefault="00E83CDB" w:rsidP="00E83CDB">
      <w:pPr>
        <w:widowControl w:val="0"/>
        <w:autoSpaceDE w:val="0"/>
        <w:ind w:firstLine="540"/>
        <w:jc w:val="center"/>
      </w:pPr>
    </w:p>
    <w:tbl>
      <w:tblPr>
        <w:tblW w:w="9923" w:type="dxa"/>
        <w:tblInd w:w="-20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5246"/>
        <w:gridCol w:w="4677"/>
      </w:tblGrid>
      <w:tr w:rsidR="00E83CDB" w:rsidTr="00486F23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рисков на реализацию ВЦП</w:t>
            </w:r>
          </w:p>
        </w:tc>
      </w:tr>
      <w:tr w:rsidR="00E83CDB" w:rsidTr="00486F23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1B5574" w:rsidRDefault="00E83CDB" w:rsidP="00E83CDB">
            <w:pPr>
              <w:pStyle w:val="ConsPlusCell"/>
              <w:ind w:left="67"/>
              <w:rPr>
                <w:rFonts w:ascii="Times New Roman" w:hAnsi="Times New Roman" w:cs="Times New Roman"/>
                <w:sz w:val="24"/>
                <w:szCs w:val="24"/>
              </w:rPr>
            </w:pPr>
            <w:r w:rsidRPr="001B5574">
              <w:rPr>
                <w:rFonts w:ascii="Times New Roman" w:hAnsi="Times New Roman" w:cs="Times New Roman"/>
                <w:sz w:val="24"/>
                <w:szCs w:val="24"/>
              </w:rPr>
              <w:t>1. Неблагоприятное финансовое положение населения области (ухудшение финансового положения)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1B5574" w:rsidRDefault="00E83CDB" w:rsidP="00E83CDB">
            <w:pPr>
              <w:pStyle w:val="ConsPlusCell"/>
            </w:pPr>
            <w:r w:rsidRPr="001B5574">
              <w:rPr>
                <w:rFonts w:ascii="Times New Roman" w:hAnsi="Times New Roman" w:cs="Times New Roman"/>
                <w:sz w:val="24"/>
                <w:szCs w:val="24"/>
              </w:rPr>
              <w:t>Снижение заинтересованности в пользовании финансовыми инструментами, в участии в мероприятиях, реализуемых в рамках ВЦП</w:t>
            </w:r>
          </w:p>
        </w:tc>
      </w:tr>
      <w:tr w:rsidR="00E83CDB" w:rsidTr="00486F23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1B5574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B5574">
              <w:rPr>
                <w:rFonts w:ascii="Times New Roman" w:hAnsi="Times New Roman" w:cs="Times New Roman"/>
                <w:sz w:val="24"/>
                <w:szCs w:val="24"/>
              </w:rPr>
              <w:t>2. Низкая активность граждан, в т.ч. граждан целевых групп (как по причинам самонадеянности, нехватки времени, недоверия и т.п., так и по причинам неудачной организации мероприятий для граждан</w:t>
            </w:r>
            <w:r w:rsidR="00486F23" w:rsidRPr="001B55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1B5574" w:rsidRDefault="00E83CDB" w:rsidP="00E83CDB">
            <w:pPr>
              <w:pStyle w:val="ConsPlusCell"/>
            </w:pPr>
            <w:r w:rsidRPr="001B5574">
              <w:rPr>
                <w:rFonts w:ascii="Times New Roman" w:hAnsi="Times New Roman" w:cs="Times New Roman"/>
                <w:sz w:val="24"/>
                <w:szCs w:val="24"/>
              </w:rPr>
              <w:t>Недостаточный охват населения области мероприятиями по повышению финансовой грамотности</w:t>
            </w:r>
          </w:p>
        </w:tc>
      </w:tr>
      <w:tr w:rsidR="00E83CDB" w:rsidTr="00486F23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Сложности взаимодействия между органами и организациями, ответственными за реализацию мероприятий по повышению финансовой грамотности населения, оказывающих финансовые услуг</w:t>
            </w:r>
            <w:r w:rsidR="00486F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Неполная реализация мероприятия ВЦП</w:t>
            </w:r>
          </w:p>
        </w:tc>
      </w:tr>
      <w:tr w:rsidR="00E83CDB" w:rsidTr="00486F23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Недостаточная коммерческая заинтересованность организаций, оказывающих финансовые услуги, расширять свое присутствие на территории области, в т.ч. в муниципальных районах области, и осуществлять проекты по привлечению новых клиентов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Неполная реализация мероприятия ВЦП</w:t>
            </w:r>
          </w:p>
        </w:tc>
      </w:tr>
      <w:tr w:rsidR="00E83CDB" w:rsidTr="00486F23">
        <w:tc>
          <w:tcPr>
            <w:tcW w:w="5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Некачественное проведение социологических опросов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Искажение результатов реализации мероприятий, результатов мониторинга.</w:t>
            </w:r>
          </w:p>
          <w:p w:rsidR="00E83CDB" w:rsidRDefault="00E83CDB" w:rsidP="00E83CDB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неправильных решений относительно мер по повышению финансовой грамотности</w:t>
            </w:r>
          </w:p>
        </w:tc>
      </w:tr>
      <w:tr w:rsidR="00E83CDB" w:rsidTr="00486F23">
        <w:trPr>
          <w:trHeight w:val="360"/>
        </w:trPr>
        <w:tc>
          <w:tcPr>
            <w:tcW w:w="52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Возможные косвенные последствия реализации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ВЦП, носящие отрицательный характер</w:t>
            </w:r>
          </w:p>
        </w:tc>
        <w:tc>
          <w:tcPr>
            <w:tcW w:w="4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</w:tbl>
    <w:p w:rsidR="00E83CDB" w:rsidRDefault="00E83CDB" w:rsidP="00E83CDB">
      <w:pPr>
        <w:rPr>
          <w:b/>
        </w:rPr>
        <w:sectPr w:rsidR="00E83CDB" w:rsidSect="00E83CDB">
          <w:footerReference w:type="default" r:id="rId16"/>
          <w:footnotePr>
            <w:numFmt w:val="chicago"/>
            <w:numRestart w:val="eachPage"/>
          </w:footnotePr>
          <w:pgSz w:w="11906" w:h="16838"/>
          <w:pgMar w:top="709" w:right="850" w:bottom="709" w:left="1701" w:header="708" w:footer="0" w:gutter="0"/>
          <w:cols w:space="708"/>
          <w:docGrid w:linePitch="360"/>
        </w:sectPr>
      </w:pPr>
    </w:p>
    <w:p w:rsidR="00E83CDB" w:rsidRPr="00BE2DA4" w:rsidRDefault="00E83CDB" w:rsidP="00E83CDB">
      <w:pPr>
        <w:jc w:val="center"/>
      </w:pPr>
      <w:r w:rsidRPr="00BE2DA4">
        <w:lastRenderedPageBreak/>
        <w:t>Раздел 6. Мероприятия ВЦП</w:t>
      </w:r>
    </w:p>
    <w:tbl>
      <w:tblPr>
        <w:tblW w:w="16248" w:type="dxa"/>
        <w:tblInd w:w="-35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568"/>
        <w:gridCol w:w="1419"/>
        <w:gridCol w:w="1701"/>
        <w:gridCol w:w="849"/>
        <w:gridCol w:w="851"/>
        <w:gridCol w:w="1275"/>
        <w:gridCol w:w="1134"/>
        <w:gridCol w:w="851"/>
        <w:gridCol w:w="992"/>
        <w:gridCol w:w="992"/>
        <w:gridCol w:w="2040"/>
        <w:gridCol w:w="939"/>
        <w:gridCol w:w="960"/>
        <w:gridCol w:w="739"/>
        <w:gridCol w:w="938"/>
      </w:tblGrid>
      <w:tr w:rsidR="00E83CDB" w:rsidRPr="00BE2DA4" w:rsidTr="001B5574">
        <w:trPr>
          <w:trHeight w:val="640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486F23" w:rsidP="00486F2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E2DA4">
              <w:rPr>
                <w:rFonts w:ascii="Times New Roman" w:hAnsi="Times New Roman" w:cs="Times New Roman"/>
                <w:sz w:val="16"/>
                <w:szCs w:val="16"/>
              </w:rPr>
              <w:t>Код классификации расходов бюджетов (раздел, подраздел, целевая статья</w:t>
            </w:r>
            <w:r w:rsidR="00486F2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BE2DA4">
              <w:rPr>
                <w:rFonts w:ascii="Times New Roman" w:hAnsi="Times New Roman" w:cs="Times New Roman"/>
                <w:sz w:val="16"/>
                <w:szCs w:val="16"/>
              </w:rPr>
              <w:t xml:space="preserve"> вид расходов</w:t>
            </w:r>
            <w:r w:rsidR="008B01C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             (тыс. руб.)</w:t>
            </w:r>
          </w:p>
        </w:tc>
        <w:tc>
          <w:tcPr>
            <w:tcW w:w="5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center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 непосредственного результата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(показатели реализации мероприятия)</w:t>
            </w:r>
          </w:p>
        </w:tc>
      </w:tr>
      <w:tr w:rsidR="00E83CDB" w:rsidRPr="00BE2DA4" w:rsidTr="001B5574">
        <w:trPr>
          <w:trHeight w:val="800"/>
          <w:tblHeader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 (месяц/ год)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(месяц/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год)  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 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показателя   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единица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измере</w:t>
            </w:r>
            <w:proofErr w:type="spell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  <w:proofErr w:type="spell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показа-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теля   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E83CDB" w:rsidRPr="00BE2DA4" w:rsidTr="001B5574">
        <w:trPr>
          <w:trHeight w:val="4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и реализация информационной кампании, направленной на повышение финансовой грамотности населения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развития интерактивных каналов взаимодействия с населением, регионального портала по  финансовой грамотности и личным финансам, горячей  телефонной линии для населения.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 Организация разработки и внедрения компьютерных программ, позволяющих разобраться с работой действующих финансовых организаций.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 Содействие изданию и распространению печатной продукции, в том чис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 журнала "Ваши личные финансы".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4. Организация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информационной кампании по повышению финансовой грамотности в региональных СМИ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5. Организация размещения социальной рекламы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3CDB" w:rsidRPr="00BE2DA4" w:rsidRDefault="00E83CDB" w:rsidP="00486F23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Создание интерактивной интернет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-площадки для населения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с целью повышения финансовой грамотности и доверия к финансовому рынку через организацию выбора лучших на территории Томской области финансовых организаций 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83CDB" w:rsidRPr="00C227C7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E83CDB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120, </w:t>
            </w:r>
          </w:p>
          <w:p w:rsidR="00E83CDB" w:rsidRPr="00011005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F484F" w:rsidRDefault="00E83CDB" w:rsidP="002F484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F484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2F484F" w:rsidRPr="002F484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 w:rsidRPr="002F484F">
              <w:rPr>
                <w:rFonts w:ascii="Times New Roman" w:hAnsi="Times New Roman" w:cs="Times New Roman"/>
                <w:sz w:val="18"/>
                <w:szCs w:val="18"/>
              </w:rPr>
              <w:t>32,9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F484F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F484F">
              <w:rPr>
                <w:rFonts w:ascii="Times New Roman" w:hAnsi="Times New Roman" w:cs="Times New Roman"/>
                <w:sz w:val="18"/>
                <w:szCs w:val="18"/>
              </w:rPr>
              <w:t>9932,9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F484F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F484F">
              <w:rPr>
                <w:rFonts w:ascii="Times New Roman" w:hAnsi="Times New Roman" w:cs="Times New Roman"/>
                <w:sz w:val="18"/>
                <w:szCs w:val="18"/>
              </w:rPr>
              <w:t>9932,9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Количество проведенных мероприятий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1.1. Количество рассмотренных тем по финансам и финансовой грамотности в эфире телепередач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1.2. Количество рассмотренных тем по финансам и финансовой грамотности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журнале "Ваши личные финансы"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1.3. Количество случаев размещения новых рекламных материалов на наружных носителях (</w:t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билбордах</w:t>
            </w:r>
            <w:proofErr w:type="spell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растяжках) 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Показатели, характеризующие качество: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Посещаемость портала финансовой грамотности</w:t>
            </w: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Чел.</w:t>
            </w:r>
            <w:r w:rsidR="00B270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месяц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2E7C" w:rsidRDefault="00392E7C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</w:tr>
      <w:tr w:rsidR="00E83CDB" w:rsidRPr="00BE2DA4" w:rsidTr="001B5574">
        <w:trPr>
          <w:trHeight w:val="84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обучающих мероприятий 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повышению финансовой грамотности населения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 Организация курсов финансовой грамотности для населения, представителей органов государственной власти, органов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самоуправления, выставок,  проведение мероприятий для воспитанников детских домов, проведение научно-практических конференций, круглых столов, семинаров, панельных дискуссий и других мероприятий для различных целевых аудиторий.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Организация конкурсов, олимпиад и других состязательных мероприятий по вопросам доступа к продуктам финансового рынка.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Организация проведения областных конкурсов по литературе и искусству среди детей и молодежи по тематике финансовой грамотности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83CDB" w:rsidRPr="00C227C7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3027,8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3027,8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3027,8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1.Количество проведенных мероприятий, в год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Показатели, характеризующие качество: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 Доля представителей целевых групп, понимающих важность наличия  «финансового буфера» на случай чрезвычайных и кризисных жизненных ситуаций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2. Доля представителей целевых групп населения, понимающих возможности материального обеспечения после выхода на пенсию 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 Доля представителей целевых групп населения региона, понимающих соотношение «риск-доходность» при выборе финансовых продуктов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4.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чем брать кредит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E83CDB" w:rsidRPr="00BE2DA4" w:rsidTr="001B5574">
        <w:trPr>
          <w:trHeight w:val="22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системы финансовой грамотности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работы Регионального центра финансовой грамотности, создани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функционировани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E2DA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представительств центра финансовой грамотности, обеспечение функционирования центра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Создание и работа Межведомственной рабочей группы по повышению финансовой грамотности населения Томской области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Содействие созданию ассоциаций организаций, оказывающих финансовые услуги в Томской области, с целью выработки консолидированной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позиции участников финансового рынка по вопросу повышения финансовой грамотности и защите прав на финансовом рынке,  с последующ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им курированием их деятельности.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262A9A">
              <w:rPr>
                <w:rFonts w:ascii="Times New Roman" w:hAnsi="Times New Roman" w:cs="Times New Roman"/>
                <w:sz w:val="18"/>
                <w:szCs w:val="18"/>
              </w:rPr>
              <w:t>Создание  и организация работы передвижного пункта консультирования и обучения  вопросам финансовой грамотности (автобус финансовой грамотности)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83CDB" w:rsidRPr="00C227C7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F484F" w:rsidRDefault="002F484F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2F484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4391,0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3286,3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3286,3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83CDB" w:rsidRPr="00F53E65" w:rsidRDefault="00E83CDB" w:rsidP="00E83CDB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 xml:space="preserve">1.Количество действующих межведомственных рабочих групп, ассоциаций финансовых организаций, иных организаций </w:t>
            </w:r>
          </w:p>
          <w:p w:rsidR="00E83CDB" w:rsidRPr="00F53E65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F53E65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Показатель качества:</w:t>
            </w:r>
          </w:p>
          <w:p w:rsidR="00E83CDB" w:rsidRDefault="00B270BF" w:rsidP="00B270B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1.К</w:t>
            </w:r>
            <w:r w:rsidR="00E83CDB" w:rsidRPr="00F53E65">
              <w:rPr>
                <w:rFonts w:ascii="Times New Roman" w:hAnsi="Times New Roman" w:cs="Times New Roman"/>
                <w:sz w:val="18"/>
                <w:szCs w:val="18"/>
              </w:rPr>
              <w:t>оличество муниципальных образований, в которых провел работу передвижной пункт финансовой грамотности</w:t>
            </w:r>
          </w:p>
          <w:p w:rsidR="00B270BF" w:rsidRPr="00B270BF" w:rsidRDefault="00B270BF" w:rsidP="00B270BF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B270BF" w:rsidRPr="00F53E65" w:rsidRDefault="00B270BF" w:rsidP="0086652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270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 Количество проведенных консультаци</w:t>
            </w:r>
            <w:r w:rsidR="006C534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й</w:t>
            </w:r>
            <w:r w:rsidRPr="00B270B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по финансовым вопросам и вопросам защиты прав потребителей финансовых услуг 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Default="00B270BF" w:rsidP="00B270B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Default="00B270BF" w:rsidP="00B270B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Pr="00BE2DA4" w:rsidRDefault="00B270BF" w:rsidP="00B270BF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B270BF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Default="00B270BF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Default="00B270BF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B270BF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B270BF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Default="00B270BF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Default="00B270BF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E82C46" w:rsidRDefault="00E82C46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144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B270BF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270BF" w:rsidRPr="00B270BF" w:rsidRDefault="00B270BF" w:rsidP="00B270BF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E83CDB" w:rsidRPr="00B270BF" w:rsidRDefault="00E83CDB" w:rsidP="00B270BF">
            <w:pPr>
              <w:pStyle w:val="ConsPlusCell"/>
              <w:jc w:val="center"/>
              <w:rPr>
                <w:sz w:val="18"/>
                <w:szCs w:val="18"/>
              </w:rPr>
            </w:pPr>
          </w:p>
          <w:p w:rsidR="00B270BF" w:rsidRPr="00E82C46" w:rsidRDefault="00E82C46" w:rsidP="00B270BF">
            <w:pPr>
              <w:pStyle w:val="ConsPlusCell"/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144</w:t>
            </w:r>
          </w:p>
        </w:tc>
      </w:tr>
      <w:tr w:rsidR="00E83CDB" w:rsidRPr="00BE2DA4" w:rsidTr="001B5574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Мониторинг уровня финансовой грамотности населения Томской области и состояния рынка финансовых услуг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числе: 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работ по разработке   и внедрению системы регулярного комплексного мониторинга уровня финансовой грамотности населения Томской области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 Организация подготовки ежеквартальных обзоров состояния рынков финансовых услуг в Томской области и защиты прав населения на финансовом рынке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486F23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Организация проведения на постоянной основе социологических исследований по измерению уровня финансовой грамотности среди различных групп населения 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 w:rsidR="00486F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Томска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83CDB" w:rsidRPr="00C227C7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F484F" w:rsidRDefault="002F484F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904,7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1809,4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1809,4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B270BF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B270BF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B270BF">
            <w:pPr>
              <w:pStyle w:val="ConsPlusCell"/>
              <w:jc w:val="center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E83CDB" w:rsidRPr="00BE2DA4" w:rsidTr="001B5574">
        <w:trPr>
          <w:trHeight w:val="1198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Организация мероприятий, направленных на активизацию защиты прав потребителей на рынке финансовых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Содействие  развитию системы защиты прав потребителей на рынке финансовых услуг.</w:t>
            </w:r>
          </w:p>
          <w:p w:rsidR="00E83CDB" w:rsidRPr="00BE2DA4" w:rsidRDefault="00E83CDB" w:rsidP="00E83CDB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Организация распространения  информационных материалов по защите прав потребителей финансовых услуг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E2036D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12/201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83CDB" w:rsidRPr="00C227C7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227C7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A6F2A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A6F2A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83CDB" w:rsidRPr="00BE2DA4" w:rsidRDefault="00E83CDB" w:rsidP="00E83CDB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1.Число распространенных видов информационных материалов по защите прав потребителей финансовых услуг 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качество: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 Доля действительных и потенциальных потребителей финансовых услуг с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низким и средним уровнем доходов, уверенных в справедливом разрешении споров с финансовыми организациями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3CDB" w:rsidRPr="00BE2DA4" w:rsidRDefault="00E83CDB" w:rsidP="00E83CDB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E83CDB" w:rsidRPr="00BE2DA4" w:rsidTr="001B5574">
        <w:trPr>
          <w:trHeight w:val="4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18 351,8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18 351,8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Default="00E83CDB" w:rsidP="00E83C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18 351,8</w:t>
            </w:r>
            <w:r w:rsidR="001B5574">
              <w:rPr>
                <w:color w:val="000000"/>
                <w:sz w:val="20"/>
                <w:szCs w:val="20"/>
              </w:rPr>
              <w:t>»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ind w:left="1416" w:hanging="141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CDB" w:rsidRDefault="00E83CDB" w:rsidP="00E83CDB">
      <w:pPr>
        <w:sectPr w:rsidR="00E83CDB" w:rsidSect="00E83CDB">
          <w:footerReference w:type="default" r:id="rId17"/>
          <w:footnotePr>
            <w:numFmt w:val="chicago"/>
            <w:numRestart w:val="eachPage"/>
          </w:footnotePr>
          <w:pgSz w:w="16838" w:h="11906" w:orient="landscape"/>
          <w:pgMar w:top="851" w:right="709" w:bottom="851" w:left="709" w:header="720" w:footer="0" w:gutter="0"/>
          <w:cols w:space="720"/>
          <w:docGrid w:linePitch="600" w:charSpace="36864"/>
        </w:sectPr>
      </w:pPr>
    </w:p>
    <w:p w:rsidR="00E83CDB" w:rsidRPr="00BE2DA4" w:rsidRDefault="00E83CDB" w:rsidP="00E83CDB">
      <w:pPr>
        <w:rPr>
          <w:sz w:val="18"/>
          <w:szCs w:val="18"/>
        </w:rPr>
      </w:pPr>
      <w:proofErr w:type="spellStart"/>
      <w:r w:rsidRPr="00BE2DA4">
        <w:lastRenderedPageBreak/>
        <w:t>Справочно</w:t>
      </w:r>
      <w:proofErr w:type="spellEnd"/>
      <w:r>
        <w:t>:</w:t>
      </w:r>
      <w:r w:rsidRPr="00BE2DA4">
        <w:t xml:space="preserve"> мероприятия, реализуемые в рамках Проекта за счет средств федерального бюджета:</w:t>
      </w:r>
    </w:p>
    <w:tbl>
      <w:tblPr>
        <w:tblW w:w="1495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510"/>
        <w:gridCol w:w="7078"/>
        <w:gridCol w:w="1134"/>
        <w:gridCol w:w="1418"/>
        <w:gridCol w:w="1417"/>
        <w:gridCol w:w="1701"/>
        <w:gridCol w:w="1701"/>
      </w:tblGrid>
      <w:tr w:rsidR="00E83CDB" w:rsidRPr="00BE2DA4" w:rsidTr="00E83CDB">
        <w:trPr>
          <w:trHeight w:val="243"/>
          <w:tblHeader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DD0004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  <w:r w:rsidR="00E83CDB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     (тыс. руб.)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 (месяц/ год)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(месяц/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год) 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392E7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392E7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392E7C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Обеспечение консультационной поддержки реализации ВЦП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1 000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1 000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независимой оценки эффективности реализации ВЦП и разработка рекомендаций по развитию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</w:tr>
      <w:tr w:rsidR="00E83CDB" w:rsidRPr="00BE2DA4" w:rsidTr="00E83CDB">
        <w:trPr>
          <w:trHeight w:val="15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Подготовка </w:t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тьюторов</w:t>
            </w:r>
            <w:proofErr w:type="spellEnd"/>
            <w:r w:rsidRPr="00BE2DA4" w:rsidDel="00611D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консультантов в сфере финансовой грамотности</w:t>
            </w:r>
            <w:r w:rsidRPr="00BE2DA4" w:rsidDel="004851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13 620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6 810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6 810</w:t>
            </w:r>
          </w:p>
        </w:tc>
      </w:tr>
      <w:tr w:rsidR="00E83CDB" w:rsidRPr="00BE2DA4" w:rsidTr="00E83CDB">
        <w:trPr>
          <w:trHeight w:val="48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4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267F3E" w:rsidRDefault="00E83CDB" w:rsidP="00DD000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67F3E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 и методическая поддержка педагогов, реализующих программы повышения финансовой грамотности для обучающихся общеобразовательных</w:t>
            </w:r>
            <w:r w:rsidR="009720FF" w:rsidRPr="00267F3E">
              <w:rPr>
                <w:rFonts w:ascii="Times New Roman" w:hAnsi="Times New Roman" w:cs="Times New Roman"/>
                <w:sz w:val="18"/>
                <w:szCs w:val="18"/>
              </w:rPr>
              <w:t>, профессиональ</w:t>
            </w:r>
            <w:r w:rsidR="00DD0004">
              <w:rPr>
                <w:rFonts w:ascii="Times New Roman" w:hAnsi="Times New Roman" w:cs="Times New Roman"/>
                <w:sz w:val="18"/>
                <w:szCs w:val="18"/>
              </w:rPr>
              <w:t xml:space="preserve">ных образовательных организаций, организаций </w:t>
            </w:r>
            <w:r w:rsidR="009720FF" w:rsidRPr="00267F3E">
              <w:rPr>
                <w:rFonts w:ascii="Times New Roman" w:hAnsi="Times New Roman" w:cs="Times New Roman"/>
                <w:sz w:val="18"/>
                <w:szCs w:val="18"/>
              </w:rPr>
              <w:t>высшего образования</w:t>
            </w:r>
            <w:r w:rsidR="00BF628D" w:rsidRPr="00267F3E">
              <w:rPr>
                <w:rFonts w:ascii="Times New Roman" w:hAnsi="Times New Roman" w:cs="Times New Roman"/>
                <w:sz w:val="18"/>
                <w:szCs w:val="18"/>
              </w:rPr>
              <w:t xml:space="preserve"> и центров помощи детям, оставшихся без попечения родителей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36 820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18 410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18 410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Создание, апробация и внедрение информационной системы координации работы </w:t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тьюторов</w:t>
            </w:r>
            <w:proofErr w:type="spell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во всех муниципальных образованиях Томской области, в том числе удаленных.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4 500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2 500</w:t>
            </w:r>
          </w:p>
        </w:tc>
      </w:tr>
      <w:tr w:rsidR="00E83CDB" w:rsidRPr="00BE2DA4" w:rsidTr="00E83CDB">
        <w:trPr>
          <w:trHeight w:val="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Разработка цикла информационно-просветительских телевизионных программ  по вопросам финансовой грамотности для населения  Томской области, с возможностью их распространения на другие регионы СФО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7 400</w:t>
            </w:r>
          </w:p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</w:tr>
      <w:tr w:rsidR="00E83CDB" w:rsidRPr="00BE2DA4" w:rsidTr="00E83CDB">
        <w:trPr>
          <w:trHeight w:val="45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Разработка цикла информационно-просветительских радиопрограмм по вопросам финансовой грамотности для населения  Томской области, с возможностью распространения программ в регионы СФО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7 0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3 5</w:t>
            </w: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3 5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Создание цикла телевизионных программ по повышению финансовой грамотности детей в возрасте от 7 до 16 лет с возможностью их транслирования в другие регионы РФ.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Del="00283746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Del="00283746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и внедрение цифрового образовательного курса по финансовой грамотности в рамках системы "Электронный гражданин"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BE2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3 700</w:t>
            </w:r>
          </w:p>
        </w:tc>
      </w:tr>
      <w:tr w:rsidR="00E83CDB" w:rsidRPr="00BE2DA4" w:rsidTr="00E83CDB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BE2DA4" w:rsidRDefault="00E83CDB" w:rsidP="00E83CD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3CDB" w:rsidRPr="00BE2DA4" w:rsidRDefault="00E83CDB" w:rsidP="00E83CDB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93 640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3CDB" w:rsidRPr="00F53E65" w:rsidRDefault="00E83CDB" w:rsidP="00E83CDB">
            <w:pPr>
              <w:jc w:val="right"/>
              <w:rPr>
                <w:sz w:val="18"/>
                <w:szCs w:val="18"/>
              </w:rPr>
            </w:pPr>
            <w:r w:rsidRPr="00F53E65">
              <w:rPr>
                <w:sz w:val="18"/>
                <w:szCs w:val="18"/>
              </w:rPr>
              <w:t>47820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CDB" w:rsidRPr="001B5574" w:rsidRDefault="00E83CDB" w:rsidP="00E83CDB">
            <w:pPr>
              <w:jc w:val="right"/>
              <w:rPr>
                <w:sz w:val="18"/>
                <w:szCs w:val="18"/>
              </w:rPr>
            </w:pPr>
            <w:r w:rsidRPr="00BE2DA4">
              <w:rPr>
                <w:sz w:val="18"/>
                <w:szCs w:val="18"/>
              </w:rPr>
              <w:t>45820</w:t>
            </w:r>
            <w:r w:rsidR="001B5574">
              <w:rPr>
                <w:sz w:val="18"/>
                <w:szCs w:val="18"/>
              </w:rPr>
              <w:t>»</w:t>
            </w:r>
          </w:p>
        </w:tc>
      </w:tr>
    </w:tbl>
    <w:p w:rsidR="00E83CDB" w:rsidRPr="00BE2DA4" w:rsidRDefault="00E83CDB" w:rsidP="00E83CDB">
      <w:pPr>
        <w:jc w:val="center"/>
      </w:pPr>
    </w:p>
    <w:p w:rsidR="00E83CDB" w:rsidRPr="00CF5B61" w:rsidRDefault="00E83CDB" w:rsidP="00E83CDB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E83CDB" w:rsidRDefault="00E83CDB" w:rsidP="00E83CDB"/>
    <w:p w:rsidR="00E83CDB" w:rsidRPr="00CF5B61" w:rsidRDefault="00E83CDB" w:rsidP="00E83CDB">
      <w:pPr>
        <w:autoSpaceDE w:val="0"/>
        <w:autoSpaceDN w:val="0"/>
        <w:adjustRightInd w:val="0"/>
        <w:spacing w:line="280" w:lineRule="exact"/>
        <w:jc w:val="center"/>
        <w:outlineLvl w:val="1"/>
        <w:rPr>
          <w:sz w:val="26"/>
          <w:szCs w:val="26"/>
        </w:rPr>
      </w:pPr>
    </w:p>
    <w:p w:rsidR="00E83CDB" w:rsidRPr="00267F3E" w:rsidRDefault="00E83CDB" w:rsidP="00830254">
      <w:pPr>
        <w:jc w:val="both"/>
        <w:rPr>
          <w:sz w:val="26"/>
          <w:szCs w:val="26"/>
        </w:rPr>
      </w:pPr>
    </w:p>
    <w:sectPr w:rsidR="00E83CDB" w:rsidRPr="00267F3E" w:rsidSect="00E83CDB">
      <w:footerReference w:type="default" r:id="rId18"/>
      <w:footnotePr>
        <w:numFmt w:val="chicago"/>
        <w:numRestart w:val="eachPage"/>
      </w:footnotePr>
      <w:pgSz w:w="16838" w:h="11906" w:orient="landscape" w:code="9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D0A" w:rsidRDefault="00E93D0A" w:rsidP="00BA2CD9">
      <w:r>
        <w:separator/>
      </w:r>
    </w:p>
  </w:endnote>
  <w:endnote w:type="continuationSeparator" w:id="0">
    <w:p w:rsidR="00E93D0A" w:rsidRDefault="00E93D0A" w:rsidP="00BA2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Pr="004625DB" w:rsidRDefault="00947944" w:rsidP="00DC3A2C">
    <w:pPr>
      <w:pStyle w:val="a5"/>
      <w:jc w:val="righ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Pr="004625DB" w:rsidRDefault="00947944" w:rsidP="00D5280D">
    <w:pPr>
      <w:pStyle w:val="a5"/>
      <w:jc w:val="right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Pr="004625DB" w:rsidRDefault="00947944" w:rsidP="00D5280D">
    <w:pPr>
      <w:pStyle w:val="a5"/>
      <w:jc w:val="right"/>
      <w:rPr>
        <w:i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Pr="004625DB" w:rsidRDefault="00947944" w:rsidP="00D5280D">
    <w:pPr>
      <w:pStyle w:val="a5"/>
      <w:jc w:val="right"/>
      <w:rPr>
        <w:i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Default="00947944">
    <w:pPr>
      <w:pStyle w:val="a5"/>
      <w:jc w:val="right"/>
    </w:pPr>
  </w:p>
  <w:p w:rsidR="00947944" w:rsidRPr="00A61D6D" w:rsidRDefault="00947944" w:rsidP="00D5280D">
    <w:pPr>
      <w:pStyle w:val="a5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Pr="00486F23" w:rsidRDefault="00947944" w:rsidP="00486F23">
    <w:pPr>
      <w:pStyle w:val="a5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Default="00947944">
    <w:pPr>
      <w:pStyle w:val="a5"/>
      <w:jc w:val="right"/>
    </w:pPr>
  </w:p>
  <w:p w:rsidR="00947944" w:rsidRPr="004625DB" w:rsidRDefault="00947944" w:rsidP="00E83CDB">
    <w:pPr>
      <w:pStyle w:val="a5"/>
      <w:jc w:val="right"/>
      <w:rPr>
        <w:i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944" w:rsidRDefault="00947944">
    <w:pPr>
      <w:pStyle w:val="a5"/>
      <w:jc w:val="right"/>
    </w:pPr>
  </w:p>
  <w:p w:rsidR="00947944" w:rsidRDefault="009479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D0A" w:rsidRDefault="00E93D0A" w:rsidP="00BA2CD9">
      <w:r>
        <w:separator/>
      </w:r>
    </w:p>
  </w:footnote>
  <w:footnote w:type="continuationSeparator" w:id="0">
    <w:p w:rsidR="00E93D0A" w:rsidRDefault="00E93D0A" w:rsidP="00BA2CD9">
      <w:r>
        <w:continuationSeparator/>
      </w:r>
    </w:p>
  </w:footnote>
  <w:footnote w:id="1">
    <w:p w:rsidR="00947944" w:rsidRDefault="00947944" w:rsidP="00D5280D">
      <w:pPr>
        <w:pStyle w:val="ab"/>
      </w:pPr>
      <w:r>
        <w:rPr>
          <w:rStyle w:val="ad"/>
        </w:rPr>
        <w:footnoteRef/>
      </w:r>
      <w:r>
        <w:t xml:space="preserve"> Для ВЦП первого типа в таблице указывается: «ВЦП носит постоянный характер»</w:t>
      </w:r>
    </w:p>
  </w:footnote>
  <w:footnote w:id="2">
    <w:p w:rsidR="00947944" w:rsidRPr="00A17244" w:rsidRDefault="00947944" w:rsidP="00D5280D">
      <w:pPr>
        <w:autoSpaceDE w:val="0"/>
        <w:autoSpaceDN w:val="0"/>
        <w:adjustRightInd w:val="0"/>
        <w:jc w:val="both"/>
        <w:outlineLvl w:val="1"/>
        <w:rPr>
          <w:sz w:val="18"/>
          <w:szCs w:val="18"/>
        </w:rPr>
      </w:pPr>
      <w:r w:rsidRPr="00444ADC">
        <w:rPr>
          <w:rStyle w:val="ad"/>
          <w:sz w:val="18"/>
          <w:szCs w:val="18"/>
        </w:rPr>
        <w:footnoteRef/>
      </w:r>
      <w:r w:rsidRPr="00444ADC">
        <w:rPr>
          <w:sz w:val="18"/>
          <w:szCs w:val="18"/>
        </w:rPr>
        <w:t xml:space="preserve"> Указывается правовой акт СБП, которым утвержден порядок и формы текущего мониторинга (</w:t>
      </w:r>
      <w:r w:rsidRPr="00A17244">
        <w:rPr>
          <w:sz w:val="18"/>
          <w:szCs w:val="18"/>
        </w:rPr>
        <w:t xml:space="preserve">для СБП, являющимся исполнительным органом государственной власти Томской области), либо указывается ссылка на пункт </w:t>
      </w:r>
      <w:r w:rsidRPr="00E801AD">
        <w:rPr>
          <w:sz w:val="18"/>
          <w:szCs w:val="18"/>
        </w:rPr>
        <w:t>26 П</w:t>
      </w:r>
      <w:r w:rsidRPr="00A17244">
        <w:rPr>
          <w:sz w:val="18"/>
          <w:szCs w:val="18"/>
        </w:rPr>
        <w:t>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</w:t>
      </w:r>
    </w:p>
  </w:footnote>
  <w:footnote w:id="3">
    <w:p w:rsidR="00947944" w:rsidRDefault="00947944" w:rsidP="00D5280D">
      <w:pPr>
        <w:pStyle w:val="ab"/>
      </w:pPr>
      <w:r>
        <w:rPr>
          <w:rStyle w:val="ad"/>
        </w:rPr>
        <w:footnoteRef/>
      </w:r>
      <w:r>
        <w:t xml:space="preserve"> Для ВЦП первого типа в таблице указывается: «ВЦП носит постоянный характер»</w:t>
      </w:r>
    </w:p>
  </w:footnote>
  <w:footnote w:id="4">
    <w:p w:rsidR="00947944" w:rsidRPr="00A17244" w:rsidRDefault="00947944" w:rsidP="00D5280D">
      <w:pPr>
        <w:autoSpaceDE w:val="0"/>
        <w:autoSpaceDN w:val="0"/>
        <w:adjustRightInd w:val="0"/>
        <w:jc w:val="both"/>
        <w:outlineLvl w:val="1"/>
        <w:rPr>
          <w:sz w:val="18"/>
          <w:szCs w:val="18"/>
        </w:rPr>
      </w:pPr>
      <w:r w:rsidRPr="00444ADC">
        <w:rPr>
          <w:rStyle w:val="ad"/>
          <w:sz w:val="18"/>
          <w:szCs w:val="18"/>
        </w:rPr>
        <w:footnoteRef/>
      </w:r>
      <w:r w:rsidRPr="00444ADC">
        <w:rPr>
          <w:sz w:val="18"/>
          <w:szCs w:val="18"/>
        </w:rPr>
        <w:t xml:space="preserve"> Указывается правовой акт СБП, которым утвержден порядок и формы текущего мониторинга (</w:t>
      </w:r>
      <w:r w:rsidRPr="00A17244">
        <w:rPr>
          <w:sz w:val="18"/>
          <w:szCs w:val="18"/>
        </w:rPr>
        <w:t xml:space="preserve">для СБП, являющимся исполнительным органом государственной власти Томской области), либо указывается ссылка на пункт </w:t>
      </w:r>
      <w:r w:rsidRPr="00E801AD">
        <w:rPr>
          <w:sz w:val="18"/>
          <w:szCs w:val="18"/>
        </w:rPr>
        <w:t>26 П</w:t>
      </w:r>
      <w:r w:rsidRPr="00A17244">
        <w:rPr>
          <w:sz w:val="18"/>
          <w:szCs w:val="18"/>
        </w:rPr>
        <w:t>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</w:t>
      </w:r>
    </w:p>
  </w:footnote>
  <w:footnote w:id="5">
    <w:p w:rsidR="00947944" w:rsidRDefault="00947944" w:rsidP="00D5280D">
      <w:pPr>
        <w:pStyle w:val="ab"/>
      </w:pPr>
      <w:r>
        <w:rPr>
          <w:rStyle w:val="ad"/>
        </w:rPr>
        <w:footnoteRef/>
      </w:r>
      <w:r>
        <w:t xml:space="preserve"> Для ВЦП первого типа в таблице указывается: «ВЦП носит постоянный характер»</w:t>
      </w:r>
    </w:p>
  </w:footnote>
  <w:footnote w:id="6">
    <w:p w:rsidR="00947944" w:rsidRPr="00A17244" w:rsidRDefault="00947944" w:rsidP="00D5280D">
      <w:pPr>
        <w:autoSpaceDE w:val="0"/>
        <w:autoSpaceDN w:val="0"/>
        <w:adjustRightInd w:val="0"/>
        <w:jc w:val="both"/>
        <w:outlineLvl w:val="1"/>
        <w:rPr>
          <w:sz w:val="18"/>
          <w:szCs w:val="18"/>
        </w:rPr>
      </w:pPr>
      <w:r w:rsidRPr="00444ADC">
        <w:rPr>
          <w:rStyle w:val="ad"/>
          <w:sz w:val="18"/>
          <w:szCs w:val="18"/>
        </w:rPr>
        <w:footnoteRef/>
      </w:r>
      <w:r w:rsidRPr="00444ADC">
        <w:rPr>
          <w:sz w:val="18"/>
          <w:szCs w:val="18"/>
        </w:rPr>
        <w:t xml:space="preserve"> Указывается правовой акт СБП, которым утвержден порядок и формы текущего мониторинга (</w:t>
      </w:r>
      <w:r w:rsidRPr="00A17244">
        <w:rPr>
          <w:sz w:val="18"/>
          <w:szCs w:val="18"/>
        </w:rPr>
        <w:t xml:space="preserve">для СБП, являющимся исполнительным органом государственной власти Томской области), либо указывается ссылка на пункт </w:t>
      </w:r>
      <w:r w:rsidRPr="00E801AD">
        <w:rPr>
          <w:sz w:val="18"/>
          <w:szCs w:val="18"/>
        </w:rPr>
        <w:t>26 П</w:t>
      </w:r>
      <w:r w:rsidRPr="00A17244">
        <w:rPr>
          <w:sz w:val="18"/>
          <w:szCs w:val="18"/>
        </w:rPr>
        <w:t>орядка разработки, утверждения, реализации и мониторинга ведомственных целевых программ Томской области (если СБП является структурным подразделением Администрации Томской области)</w:t>
      </w:r>
    </w:p>
  </w:footnote>
  <w:footnote w:id="7">
    <w:p w:rsidR="00947944" w:rsidRDefault="00947944" w:rsidP="00E83CDB">
      <w:r>
        <w:rPr>
          <w:rStyle w:val="af2"/>
        </w:rPr>
        <w:t>*</w:t>
      </w:r>
      <w:r>
        <w:br w:type="page"/>
      </w:r>
      <w:r w:rsidRPr="00594963">
        <w:rPr>
          <w:sz w:val="20"/>
          <w:szCs w:val="20"/>
        </w:rPr>
        <w:tab/>
        <w:t xml:space="preserve"> Опрос Национального агентства финансовых исследований по Российской Федерации; опрос компанией </w:t>
      </w:r>
      <w:r w:rsidRPr="00594963">
        <w:rPr>
          <w:sz w:val="20"/>
          <w:szCs w:val="20"/>
          <w:lang w:val="en-US"/>
        </w:rPr>
        <w:t>Relation</w:t>
      </w:r>
      <w:r w:rsidRPr="00594963">
        <w:rPr>
          <w:sz w:val="20"/>
          <w:szCs w:val="20"/>
        </w:rPr>
        <w:t xml:space="preserve"> </w:t>
      </w:r>
      <w:r w:rsidRPr="00594963">
        <w:rPr>
          <w:sz w:val="20"/>
          <w:szCs w:val="20"/>
          <w:lang w:val="en-US"/>
        </w:rPr>
        <w:t>Consulting</w:t>
      </w:r>
      <w:r w:rsidRPr="00594963">
        <w:rPr>
          <w:sz w:val="20"/>
          <w:szCs w:val="20"/>
        </w:rPr>
        <w:t xml:space="preserve"> населения г.</w:t>
      </w:r>
      <w:r>
        <w:rPr>
          <w:sz w:val="20"/>
          <w:szCs w:val="20"/>
        </w:rPr>
        <w:t xml:space="preserve"> </w:t>
      </w:r>
      <w:r w:rsidRPr="00594963">
        <w:rPr>
          <w:sz w:val="20"/>
          <w:szCs w:val="20"/>
        </w:rPr>
        <w:t>Томска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22765"/>
      <w:docPartObj>
        <w:docPartGallery w:val="Page Numbers (Top of Page)"/>
        <w:docPartUnique/>
      </w:docPartObj>
    </w:sdtPr>
    <w:sdtEndPr/>
    <w:sdtContent>
      <w:p w:rsidR="00947944" w:rsidRDefault="00E93D0A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2C93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:rsidR="00947944" w:rsidRDefault="0094794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hint="default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0134455B"/>
    <w:multiLevelType w:val="hybridMultilevel"/>
    <w:tmpl w:val="602280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AF47D1"/>
    <w:multiLevelType w:val="hybridMultilevel"/>
    <w:tmpl w:val="A31E3796"/>
    <w:lvl w:ilvl="0" w:tplc="63807E1A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1D3CA5"/>
    <w:multiLevelType w:val="hybridMultilevel"/>
    <w:tmpl w:val="792E6C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F097D5A"/>
    <w:multiLevelType w:val="hybridMultilevel"/>
    <w:tmpl w:val="CD5CD0A0"/>
    <w:lvl w:ilvl="0" w:tplc="892034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05F2142"/>
    <w:multiLevelType w:val="hybridMultilevel"/>
    <w:tmpl w:val="08840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F20BD"/>
    <w:multiLevelType w:val="hybridMultilevel"/>
    <w:tmpl w:val="56D242A4"/>
    <w:lvl w:ilvl="0" w:tplc="C0CA81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2CE640C"/>
    <w:multiLevelType w:val="hybridMultilevel"/>
    <w:tmpl w:val="ADFC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8F08CC"/>
    <w:multiLevelType w:val="hybridMultilevel"/>
    <w:tmpl w:val="2190D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1D8C"/>
    <w:multiLevelType w:val="hybridMultilevel"/>
    <w:tmpl w:val="F202D040"/>
    <w:lvl w:ilvl="0" w:tplc="A088F9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7712FD7"/>
    <w:multiLevelType w:val="hybridMultilevel"/>
    <w:tmpl w:val="EB12D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B753F3B"/>
    <w:multiLevelType w:val="hybridMultilevel"/>
    <w:tmpl w:val="E6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F67B7C"/>
    <w:multiLevelType w:val="hybridMultilevel"/>
    <w:tmpl w:val="29946F7C"/>
    <w:lvl w:ilvl="0" w:tplc="544679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85235ED"/>
    <w:multiLevelType w:val="hybridMultilevel"/>
    <w:tmpl w:val="00DAFA8C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EAB44D5"/>
    <w:multiLevelType w:val="hybridMultilevel"/>
    <w:tmpl w:val="C9AC5B1A"/>
    <w:lvl w:ilvl="0" w:tplc="63807E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0E828B5"/>
    <w:multiLevelType w:val="hybridMultilevel"/>
    <w:tmpl w:val="FA726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250D23"/>
    <w:multiLevelType w:val="hybridMultilevel"/>
    <w:tmpl w:val="4AB0D56A"/>
    <w:lvl w:ilvl="0" w:tplc="C6645D00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52FD0514"/>
    <w:multiLevelType w:val="hybridMultilevel"/>
    <w:tmpl w:val="1E1ED990"/>
    <w:lvl w:ilvl="0" w:tplc="33582A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3AB1E25"/>
    <w:multiLevelType w:val="hybridMultilevel"/>
    <w:tmpl w:val="6AE42164"/>
    <w:lvl w:ilvl="0" w:tplc="63807E1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5A715BC9"/>
    <w:multiLevelType w:val="hybridMultilevel"/>
    <w:tmpl w:val="D1EAB472"/>
    <w:lvl w:ilvl="0" w:tplc="71007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DA97623"/>
    <w:multiLevelType w:val="hybridMultilevel"/>
    <w:tmpl w:val="E638AA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E16324A"/>
    <w:multiLevelType w:val="hybridMultilevel"/>
    <w:tmpl w:val="BA32B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5B16E1"/>
    <w:multiLevelType w:val="hybridMultilevel"/>
    <w:tmpl w:val="F4562F10"/>
    <w:lvl w:ilvl="0" w:tplc="63807E1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>
    <w:nsid w:val="635171D6"/>
    <w:multiLevelType w:val="hybridMultilevel"/>
    <w:tmpl w:val="A2E48D2C"/>
    <w:lvl w:ilvl="0" w:tplc="129648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7BA10F2"/>
    <w:multiLevelType w:val="hybridMultilevel"/>
    <w:tmpl w:val="A476D5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E040AC"/>
    <w:multiLevelType w:val="hybridMultilevel"/>
    <w:tmpl w:val="73E8F3F6"/>
    <w:lvl w:ilvl="0" w:tplc="3776FF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E690BF2"/>
    <w:multiLevelType w:val="hybridMultilevel"/>
    <w:tmpl w:val="EFAC5A78"/>
    <w:lvl w:ilvl="0" w:tplc="0419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7">
    <w:nsid w:val="71CF4FFB"/>
    <w:multiLevelType w:val="hybridMultilevel"/>
    <w:tmpl w:val="D6F4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ED1278"/>
    <w:multiLevelType w:val="hybridMultilevel"/>
    <w:tmpl w:val="9F76DD3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EE45100"/>
    <w:multiLevelType w:val="hybridMultilevel"/>
    <w:tmpl w:val="7A5A41A4"/>
    <w:lvl w:ilvl="0" w:tplc="71C2B7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1"/>
  </w:num>
  <w:num w:numId="2">
    <w:abstractNumId w:val="26"/>
  </w:num>
  <w:num w:numId="3">
    <w:abstractNumId w:val="9"/>
  </w:num>
  <w:num w:numId="4">
    <w:abstractNumId w:val="31"/>
  </w:num>
  <w:num w:numId="5">
    <w:abstractNumId w:val="34"/>
  </w:num>
  <w:num w:numId="6">
    <w:abstractNumId w:val="29"/>
  </w:num>
  <w:num w:numId="7">
    <w:abstractNumId w:val="39"/>
  </w:num>
  <w:num w:numId="8">
    <w:abstractNumId w:val="38"/>
  </w:num>
  <w:num w:numId="9">
    <w:abstractNumId w:val="37"/>
  </w:num>
  <w:num w:numId="10">
    <w:abstractNumId w:val="14"/>
  </w:num>
  <w:num w:numId="11">
    <w:abstractNumId w:val="15"/>
  </w:num>
  <w:num w:numId="12">
    <w:abstractNumId w:val="16"/>
  </w:num>
  <w:num w:numId="13">
    <w:abstractNumId w:val="10"/>
  </w:num>
  <w:num w:numId="14">
    <w:abstractNumId w:val="17"/>
  </w:num>
  <w:num w:numId="15">
    <w:abstractNumId w:val="25"/>
  </w:num>
  <w:num w:numId="16">
    <w:abstractNumId w:val="19"/>
  </w:num>
  <w:num w:numId="17">
    <w:abstractNumId w:val="30"/>
  </w:num>
  <w:num w:numId="18">
    <w:abstractNumId w:val="27"/>
  </w:num>
  <w:num w:numId="19">
    <w:abstractNumId w:val="11"/>
  </w:num>
  <w:num w:numId="20">
    <w:abstractNumId w:val="12"/>
  </w:num>
  <w:num w:numId="21">
    <w:abstractNumId w:val="35"/>
  </w:num>
  <w:num w:numId="22">
    <w:abstractNumId w:val="36"/>
  </w:num>
  <w:num w:numId="23">
    <w:abstractNumId w:val="20"/>
  </w:num>
  <w:num w:numId="24">
    <w:abstractNumId w:val="33"/>
  </w:num>
  <w:num w:numId="25">
    <w:abstractNumId w:val="0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5"/>
  </w:num>
  <w:num w:numId="31">
    <w:abstractNumId w:val="6"/>
  </w:num>
  <w:num w:numId="32">
    <w:abstractNumId w:val="7"/>
  </w:num>
  <w:num w:numId="33">
    <w:abstractNumId w:val="8"/>
  </w:num>
  <w:num w:numId="34">
    <w:abstractNumId w:val="18"/>
  </w:num>
  <w:num w:numId="35">
    <w:abstractNumId w:val="22"/>
  </w:num>
  <w:num w:numId="36">
    <w:abstractNumId w:val="13"/>
  </w:num>
  <w:num w:numId="37">
    <w:abstractNumId w:val="28"/>
  </w:num>
  <w:num w:numId="38">
    <w:abstractNumId w:val="24"/>
  </w:num>
  <w:num w:numId="39">
    <w:abstractNumId w:val="32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624"/>
  <w:drawingGridHorizontalSpacing w:val="120"/>
  <w:displayHorizontalDrawingGridEvery w:val="2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ED"/>
    <w:rsid w:val="00025DC7"/>
    <w:rsid w:val="000422B6"/>
    <w:rsid w:val="00072C93"/>
    <w:rsid w:val="00073441"/>
    <w:rsid w:val="00076A8F"/>
    <w:rsid w:val="00172A7A"/>
    <w:rsid w:val="00174651"/>
    <w:rsid w:val="001B05A4"/>
    <w:rsid w:val="001B5574"/>
    <w:rsid w:val="001C2190"/>
    <w:rsid w:val="001D0C9C"/>
    <w:rsid w:val="001E529F"/>
    <w:rsid w:val="00216965"/>
    <w:rsid w:val="00223E0C"/>
    <w:rsid w:val="0022630A"/>
    <w:rsid w:val="00230B8C"/>
    <w:rsid w:val="00267F3E"/>
    <w:rsid w:val="00270FF8"/>
    <w:rsid w:val="00273272"/>
    <w:rsid w:val="002E3371"/>
    <w:rsid w:val="002F17C1"/>
    <w:rsid w:val="002F484F"/>
    <w:rsid w:val="0031635B"/>
    <w:rsid w:val="00316860"/>
    <w:rsid w:val="00334DE1"/>
    <w:rsid w:val="003565D5"/>
    <w:rsid w:val="00357CA2"/>
    <w:rsid w:val="00363DFA"/>
    <w:rsid w:val="0038035F"/>
    <w:rsid w:val="00385840"/>
    <w:rsid w:val="00392E7C"/>
    <w:rsid w:val="003D47F0"/>
    <w:rsid w:val="003E3FEB"/>
    <w:rsid w:val="00415864"/>
    <w:rsid w:val="0043373D"/>
    <w:rsid w:val="00456548"/>
    <w:rsid w:val="00456BA3"/>
    <w:rsid w:val="004676A1"/>
    <w:rsid w:val="00486F23"/>
    <w:rsid w:val="004928B9"/>
    <w:rsid w:val="004E4C48"/>
    <w:rsid w:val="00515F71"/>
    <w:rsid w:val="005448DD"/>
    <w:rsid w:val="005479C9"/>
    <w:rsid w:val="00584556"/>
    <w:rsid w:val="00597037"/>
    <w:rsid w:val="005B6941"/>
    <w:rsid w:val="005B7B68"/>
    <w:rsid w:val="005C2FDF"/>
    <w:rsid w:val="005E5254"/>
    <w:rsid w:val="005F13EC"/>
    <w:rsid w:val="005F61A6"/>
    <w:rsid w:val="00603FEE"/>
    <w:rsid w:val="0061346F"/>
    <w:rsid w:val="00616B9A"/>
    <w:rsid w:val="00646F89"/>
    <w:rsid w:val="006C534E"/>
    <w:rsid w:val="006D5CC5"/>
    <w:rsid w:val="006E1187"/>
    <w:rsid w:val="006F64B5"/>
    <w:rsid w:val="00737123"/>
    <w:rsid w:val="00740447"/>
    <w:rsid w:val="00743D80"/>
    <w:rsid w:val="00743DC7"/>
    <w:rsid w:val="007842F1"/>
    <w:rsid w:val="0079573A"/>
    <w:rsid w:val="007D146B"/>
    <w:rsid w:val="007D7521"/>
    <w:rsid w:val="00830254"/>
    <w:rsid w:val="008345C8"/>
    <w:rsid w:val="00866522"/>
    <w:rsid w:val="008B01CC"/>
    <w:rsid w:val="00922E4C"/>
    <w:rsid w:val="00925C0E"/>
    <w:rsid w:val="009315A5"/>
    <w:rsid w:val="00947944"/>
    <w:rsid w:val="009720FF"/>
    <w:rsid w:val="009A79A3"/>
    <w:rsid w:val="009C227F"/>
    <w:rsid w:val="009E6B5F"/>
    <w:rsid w:val="00A041ED"/>
    <w:rsid w:val="00A044B0"/>
    <w:rsid w:val="00A1629A"/>
    <w:rsid w:val="00A22F50"/>
    <w:rsid w:val="00A26FD0"/>
    <w:rsid w:val="00A34FED"/>
    <w:rsid w:val="00A90181"/>
    <w:rsid w:val="00A90474"/>
    <w:rsid w:val="00AA6278"/>
    <w:rsid w:val="00AD0C40"/>
    <w:rsid w:val="00AE2B52"/>
    <w:rsid w:val="00AF1C22"/>
    <w:rsid w:val="00AF50A7"/>
    <w:rsid w:val="00B255B6"/>
    <w:rsid w:val="00B270BF"/>
    <w:rsid w:val="00B563ED"/>
    <w:rsid w:val="00B8770E"/>
    <w:rsid w:val="00BA2CD9"/>
    <w:rsid w:val="00BD2F96"/>
    <w:rsid w:val="00BF628D"/>
    <w:rsid w:val="00C12848"/>
    <w:rsid w:val="00C43EBF"/>
    <w:rsid w:val="00C604BC"/>
    <w:rsid w:val="00C73DCE"/>
    <w:rsid w:val="00CD228E"/>
    <w:rsid w:val="00CE413B"/>
    <w:rsid w:val="00CF2161"/>
    <w:rsid w:val="00D05D6B"/>
    <w:rsid w:val="00D5280D"/>
    <w:rsid w:val="00DB5343"/>
    <w:rsid w:val="00DC3A2C"/>
    <w:rsid w:val="00DD0004"/>
    <w:rsid w:val="00E014C2"/>
    <w:rsid w:val="00E21EAC"/>
    <w:rsid w:val="00E37379"/>
    <w:rsid w:val="00E47DA4"/>
    <w:rsid w:val="00E7251B"/>
    <w:rsid w:val="00E823ED"/>
    <w:rsid w:val="00E82C46"/>
    <w:rsid w:val="00E83CDB"/>
    <w:rsid w:val="00E93D0A"/>
    <w:rsid w:val="00E9644D"/>
    <w:rsid w:val="00EB50AD"/>
    <w:rsid w:val="00ED20F0"/>
    <w:rsid w:val="00EF2033"/>
    <w:rsid w:val="00F06247"/>
    <w:rsid w:val="00F61A8F"/>
    <w:rsid w:val="00F77EC4"/>
    <w:rsid w:val="00F8479F"/>
    <w:rsid w:val="00F8585F"/>
    <w:rsid w:val="00FB30B8"/>
    <w:rsid w:val="00FB4EBD"/>
    <w:rsid w:val="00FC2DC0"/>
    <w:rsid w:val="00FE0BB7"/>
    <w:rsid w:val="00FE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E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5280D"/>
    <w:pPr>
      <w:keepNext/>
      <w:spacing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D5280D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qFormat/>
    <w:rsid w:val="00D5280D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563ED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qFormat/>
    <w:rsid w:val="00B563ED"/>
    <w:pPr>
      <w:keepNext/>
      <w:ind w:right="-37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563ED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B563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563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nhideWhenUsed/>
    <w:rsid w:val="00B563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563ED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rsid w:val="00DC3A2C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DC3A2C"/>
    <w:rPr>
      <w:rFonts w:ascii="Times New Roman" w:eastAsia="Times New Roman" w:hAnsi="Times New Roman"/>
      <w:sz w:val="28"/>
      <w:szCs w:val="28"/>
    </w:rPr>
  </w:style>
  <w:style w:type="paragraph" w:styleId="a9">
    <w:name w:val="Body Text Indent"/>
    <w:basedOn w:val="a"/>
    <w:link w:val="aa"/>
    <w:unhideWhenUsed/>
    <w:rsid w:val="00BA2C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BA2CD9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BA2CD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b">
    <w:name w:val="footnote text"/>
    <w:basedOn w:val="a"/>
    <w:link w:val="ac"/>
    <w:rsid w:val="00BA2CD9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BA2CD9"/>
    <w:rPr>
      <w:rFonts w:ascii="Times New Roman" w:eastAsia="Times New Roman" w:hAnsi="Times New Roman"/>
    </w:rPr>
  </w:style>
  <w:style w:type="character" w:styleId="ad">
    <w:name w:val="footnote reference"/>
    <w:basedOn w:val="a0"/>
    <w:rsid w:val="00BA2CD9"/>
    <w:rPr>
      <w:vertAlign w:val="superscript"/>
    </w:rPr>
  </w:style>
  <w:style w:type="character" w:customStyle="1" w:styleId="apple-style-span">
    <w:name w:val="apple-style-span"/>
    <w:basedOn w:val="a0"/>
    <w:uiPriority w:val="99"/>
    <w:rsid w:val="00BA2CD9"/>
    <w:rPr>
      <w:rFonts w:cs="Times New Roman"/>
    </w:rPr>
  </w:style>
  <w:style w:type="paragraph" w:styleId="ae">
    <w:name w:val="List Paragraph"/>
    <w:basedOn w:val="a"/>
    <w:uiPriority w:val="34"/>
    <w:qFormat/>
    <w:rsid w:val="00385840"/>
    <w:pPr>
      <w:ind w:left="708"/>
    </w:pPr>
  </w:style>
  <w:style w:type="character" w:customStyle="1" w:styleId="10">
    <w:name w:val="Заголовок 1 Знак"/>
    <w:basedOn w:val="a0"/>
    <w:link w:val="1"/>
    <w:rsid w:val="00D5280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D5280D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D5280D"/>
    <w:rPr>
      <w:rFonts w:ascii="Times New Roman" w:eastAsia="Times New Roman" w:hAnsi="Times New Roman"/>
      <w:sz w:val="28"/>
      <w:szCs w:val="24"/>
    </w:rPr>
  </w:style>
  <w:style w:type="character" w:styleId="af">
    <w:name w:val="Hyperlink"/>
    <w:basedOn w:val="a0"/>
    <w:rsid w:val="00D5280D"/>
    <w:rPr>
      <w:color w:val="0000FF"/>
      <w:u w:val="single"/>
    </w:rPr>
  </w:style>
  <w:style w:type="paragraph" w:styleId="21">
    <w:name w:val="Body Text Indent 2"/>
    <w:basedOn w:val="a"/>
    <w:link w:val="22"/>
    <w:rsid w:val="00D5280D"/>
    <w:pPr>
      <w:ind w:firstLine="708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D5280D"/>
    <w:rPr>
      <w:rFonts w:ascii="Times New Roman" w:eastAsia="Times New Roman" w:hAnsi="Times New Roman"/>
      <w:sz w:val="28"/>
      <w:szCs w:val="28"/>
    </w:rPr>
  </w:style>
  <w:style w:type="paragraph" w:styleId="af0">
    <w:name w:val="Body Text"/>
    <w:basedOn w:val="a"/>
    <w:link w:val="af1"/>
    <w:rsid w:val="00D5280D"/>
    <w:pPr>
      <w:jc w:val="center"/>
    </w:pPr>
    <w:rPr>
      <w:sz w:val="28"/>
    </w:rPr>
  </w:style>
  <w:style w:type="character" w:customStyle="1" w:styleId="af1">
    <w:name w:val="Основной текст Знак"/>
    <w:basedOn w:val="a0"/>
    <w:link w:val="af0"/>
    <w:rsid w:val="00D5280D"/>
    <w:rPr>
      <w:rFonts w:ascii="Times New Roman" w:eastAsia="Times New Roman" w:hAnsi="Times New Roman"/>
      <w:sz w:val="28"/>
      <w:szCs w:val="24"/>
    </w:rPr>
  </w:style>
  <w:style w:type="character" w:customStyle="1" w:styleId="WW8Num1z0">
    <w:name w:val="WW8Num1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1z1">
    <w:name w:val="WW8Num1z1"/>
    <w:rsid w:val="00D5280D"/>
  </w:style>
  <w:style w:type="character" w:customStyle="1" w:styleId="WW8Num1z2">
    <w:name w:val="WW8Num1z2"/>
    <w:rsid w:val="00D5280D"/>
  </w:style>
  <w:style w:type="character" w:customStyle="1" w:styleId="WW8Num1z3">
    <w:name w:val="WW8Num1z3"/>
    <w:rsid w:val="00D5280D"/>
  </w:style>
  <w:style w:type="character" w:customStyle="1" w:styleId="WW8Num1z4">
    <w:name w:val="WW8Num1z4"/>
    <w:rsid w:val="00D5280D"/>
  </w:style>
  <w:style w:type="character" w:customStyle="1" w:styleId="WW8Num1z5">
    <w:name w:val="WW8Num1z5"/>
    <w:rsid w:val="00D5280D"/>
  </w:style>
  <w:style w:type="character" w:customStyle="1" w:styleId="WW8Num1z6">
    <w:name w:val="WW8Num1z6"/>
    <w:rsid w:val="00D5280D"/>
  </w:style>
  <w:style w:type="character" w:customStyle="1" w:styleId="WW8Num1z7">
    <w:name w:val="WW8Num1z7"/>
    <w:rsid w:val="00D5280D"/>
  </w:style>
  <w:style w:type="character" w:customStyle="1" w:styleId="WW8Num1z8">
    <w:name w:val="WW8Num1z8"/>
    <w:rsid w:val="00D5280D"/>
  </w:style>
  <w:style w:type="character" w:customStyle="1" w:styleId="WW8Num2z0">
    <w:name w:val="WW8Num2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2z1">
    <w:name w:val="WW8Num2z1"/>
    <w:rsid w:val="00D5280D"/>
  </w:style>
  <w:style w:type="character" w:customStyle="1" w:styleId="WW8Num2z2">
    <w:name w:val="WW8Num2z2"/>
    <w:rsid w:val="00D5280D"/>
  </w:style>
  <w:style w:type="character" w:customStyle="1" w:styleId="WW8Num2z3">
    <w:name w:val="WW8Num2z3"/>
    <w:rsid w:val="00D5280D"/>
  </w:style>
  <w:style w:type="character" w:customStyle="1" w:styleId="WW8Num2z4">
    <w:name w:val="WW8Num2z4"/>
    <w:rsid w:val="00D5280D"/>
  </w:style>
  <w:style w:type="character" w:customStyle="1" w:styleId="WW8Num2z5">
    <w:name w:val="WW8Num2z5"/>
    <w:rsid w:val="00D5280D"/>
  </w:style>
  <w:style w:type="character" w:customStyle="1" w:styleId="WW8Num2z6">
    <w:name w:val="WW8Num2z6"/>
    <w:rsid w:val="00D5280D"/>
  </w:style>
  <w:style w:type="character" w:customStyle="1" w:styleId="WW8Num2z7">
    <w:name w:val="WW8Num2z7"/>
    <w:rsid w:val="00D5280D"/>
  </w:style>
  <w:style w:type="character" w:customStyle="1" w:styleId="WW8Num2z8">
    <w:name w:val="WW8Num2z8"/>
    <w:rsid w:val="00D5280D"/>
  </w:style>
  <w:style w:type="character" w:customStyle="1" w:styleId="WW8Num3z0">
    <w:name w:val="WW8Num3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3z1">
    <w:name w:val="WW8Num3z1"/>
    <w:rsid w:val="00D5280D"/>
  </w:style>
  <w:style w:type="character" w:customStyle="1" w:styleId="WW8Num3z2">
    <w:name w:val="WW8Num3z2"/>
    <w:rsid w:val="00D5280D"/>
  </w:style>
  <w:style w:type="character" w:customStyle="1" w:styleId="WW8Num3z3">
    <w:name w:val="WW8Num3z3"/>
    <w:rsid w:val="00D5280D"/>
  </w:style>
  <w:style w:type="character" w:customStyle="1" w:styleId="WW8Num3z4">
    <w:name w:val="WW8Num3z4"/>
    <w:rsid w:val="00D5280D"/>
  </w:style>
  <w:style w:type="character" w:customStyle="1" w:styleId="WW8Num3z5">
    <w:name w:val="WW8Num3z5"/>
    <w:rsid w:val="00D5280D"/>
  </w:style>
  <w:style w:type="character" w:customStyle="1" w:styleId="WW8Num3z6">
    <w:name w:val="WW8Num3z6"/>
    <w:rsid w:val="00D5280D"/>
  </w:style>
  <w:style w:type="character" w:customStyle="1" w:styleId="WW8Num3z7">
    <w:name w:val="WW8Num3z7"/>
    <w:rsid w:val="00D5280D"/>
  </w:style>
  <w:style w:type="character" w:customStyle="1" w:styleId="WW8Num3z8">
    <w:name w:val="WW8Num3z8"/>
    <w:rsid w:val="00D5280D"/>
  </w:style>
  <w:style w:type="character" w:customStyle="1" w:styleId="WW8Num4z0">
    <w:name w:val="WW8Num4z0"/>
    <w:rsid w:val="00D5280D"/>
    <w:rPr>
      <w:rFonts w:hint="default"/>
    </w:rPr>
  </w:style>
  <w:style w:type="character" w:customStyle="1" w:styleId="WW8Num4z1">
    <w:name w:val="WW8Num4z1"/>
    <w:rsid w:val="00D5280D"/>
  </w:style>
  <w:style w:type="character" w:customStyle="1" w:styleId="WW8Num4z2">
    <w:name w:val="WW8Num4z2"/>
    <w:rsid w:val="00D5280D"/>
  </w:style>
  <w:style w:type="character" w:customStyle="1" w:styleId="WW8Num4z3">
    <w:name w:val="WW8Num4z3"/>
    <w:rsid w:val="00D5280D"/>
  </w:style>
  <w:style w:type="character" w:customStyle="1" w:styleId="WW8Num4z4">
    <w:name w:val="WW8Num4z4"/>
    <w:rsid w:val="00D5280D"/>
  </w:style>
  <w:style w:type="character" w:customStyle="1" w:styleId="WW8Num4z5">
    <w:name w:val="WW8Num4z5"/>
    <w:rsid w:val="00D5280D"/>
  </w:style>
  <w:style w:type="character" w:customStyle="1" w:styleId="WW8Num4z6">
    <w:name w:val="WW8Num4z6"/>
    <w:rsid w:val="00D5280D"/>
  </w:style>
  <w:style w:type="character" w:customStyle="1" w:styleId="WW8Num4z7">
    <w:name w:val="WW8Num4z7"/>
    <w:rsid w:val="00D5280D"/>
  </w:style>
  <w:style w:type="character" w:customStyle="1" w:styleId="WW8Num4z8">
    <w:name w:val="WW8Num4z8"/>
    <w:rsid w:val="00D5280D"/>
  </w:style>
  <w:style w:type="character" w:customStyle="1" w:styleId="WW8Num5z0">
    <w:name w:val="WW8Num5z0"/>
    <w:rsid w:val="00D5280D"/>
    <w:rPr>
      <w:rFonts w:hint="default"/>
    </w:rPr>
  </w:style>
  <w:style w:type="character" w:customStyle="1" w:styleId="WW8Num6z0">
    <w:name w:val="WW8Num6z0"/>
    <w:rsid w:val="00D5280D"/>
    <w:rPr>
      <w:rFonts w:hint="default"/>
    </w:rPr>
  </w:style>
  <w:style w:type="character" w:customStyle="1" w:styleId="WW8Num6z1">
    <w:name w:val="WW8Num6z1"/>
    <w:rsid w:val="00D5280D"/>
  </w:style>
  <w:style w:type="character" w:customStyle="1" w:styleId="WW8Num6z2">
    <w:name w:val="WW8Num6z2"/>
    <w:rsid w:val="00D5280D"/>
  </w:style>
  <w:style w:type="character" w:customStyle="1" w:styleId="WW8Num6z3">
    <w:name w:val="WW8Num6z3"/>
    <w:rsid w:val="00D5280D"/>
  </w:style>
  <w:style w:type="character" w:customStyle="1" w:styleId="WW8Num6z4">
    <w:name w:val="WW8Num6z4"/>
    <w:rsid w:val="00D5280D"/>
  </w:style>
  <w:style w:type="character" w:customStyle="1" w:styleId="WW8Num6z5">
    <w:name w:val="WW8Num6z5"/>
    <w:rsid w:val="00D5280D"/>
  </w:style>
  <w:style w:type="character" w:customStyle="1" w:styleId="WW8Num6z6">
    <w:name w:val="WW8Num6z6"/>
    <w:rsid w:val="00D5280D"/>
  </w:style>
  <w:style w:type="character" w:customStyle="1" w:styleId="WW8Num6z7">
    <w:name w:val="WW8Num6z7"/>
    <w:rsid w:val="00D5280D"/>
  </w:style>
  <w:style w:type="character" w:customStyle="1" w:styleId="WW8Num6z8">
    <w:name w:val="WW8Num6z8"/>
    <w:rsid w:val="00D5280D"/>
  </w:style>
  <w:style w:type="character" w:customStyle="1" w:styleId="WW8Num7z0">
    <w:name w:val="WW8Num7z0"/>
    <w:rsid w:val="00D5280D"/>
    <w:rPr>
      <w:rFonts w:hint="default"/>
    </w:rPr>
  </w:style>
  <w:style w:type="character" w:customStyle="1" w:styleId="WW8Num7z1">
    <w:name w:val="WW8Num7z1"/>
    <w:rsid w:val="00D5280D"/>
  </w:style>
  <w:style w:type="character" w:customStyle="1" w:styleId="WW8Num7z2">
    <w:name w:val="WW8Num7z2"/>
    <w:rsid w:val="00D5280D"/>
  </w:style>
  <w:style w:type="character" w:customStyle="1" w:styleId="WW8Num7z3">
    <w:name w:val="WW8Num7z3"/>
    <w:rsid w:val="00D5280D"/>
  </w:style>
  <w:style w:type="character" w:customStyle="1" w:styleId="WW8Num7z4">
    <w:name w:val="WW8Num7z4"/>
    <w:rsid w:val="00D5280D"/>
  </w:style>
  <w:style w:type="character" w:customStyle="1" w:styleId="WW8Num7z5">
    <w:name w:val="WW8Num7z5"/>
    <w:rsid w:val="00D5280D"/>
  </w:style>
  <w:style w:type="character" w:customStyle="1" w:styleId="WW8Num7z6">
    <w:name w:val="WW8Num7z6"/>
    <w:rsid w:val="00D5280D"/>
  </w:style>
  <w:style w:type="character" w:customStyle="1" w:styleId="WW8Num7z7">
    <w:name w:val="WW8Num7z7"/>
    <w:rsid w:val="00D5280D"/>
  </w:style>
  <w:style w:type="character" w:customStyle="1" w:styleId="WW8Num7z8">
    <w:name w:val="WW8Num7z8"/>
    <w:rsid w:val="00D5280D"/>
  </w:style>
  <w:style w:type="character" w:customStyle="1" w:styleId="WW8Num8z0">
    <w:name w:val="WW8Num8z0"/>
    <w:rsid w:val="00D5280D"/>
    <w:rPr>
      <w:rFonts w:hint="default"/>
    </w:rPr>
  </w:style>
  <w:style w:type="character" w:customStyle="1" w:styleId="WW8Num8z1">
    <w:name w:val="WW8Num8z1"/>
    <w:rsid w:val="00D5280D"/>
  </w:style>
  <w:style w:type="character" w:customStyle="1" w:styleId="WW8Num8z2">
    <w:name w:val="WW8Num8z2"/>
    <w:rsid w:val="00D5280D"/>
  </w:style>
  <w:style w:type="character" w:customStyle="1" w:styleId="WW8Num8z3">
    <w:name w:val="WW8Num8z3"/>
    <w:rsid w:val="00D5280D"/>
  </w:style>
  <w:style w:type="character" w:customStyle="1" w:styleId="WW8Num8z4">
    <w:name w:val="WW8Num8z4"/>
    <w:rsid w:val="00D5280D"/>
  </w:style>
  <w:style w:type="character" w:customStyle="1" w:styleId="WW8Num8z5">
    <w:name w:val="WW8Num8z5"/>
    <w:rsid w:val="00D5280D"/>
  </w:style>
  <w:style w:type="character" w:customStyle="1" w:styleId="WW8Num8z6">
    <w:name w:val="WW8Num8z6"/>
    <w:rsid w:val="00D5280D"/>
  </w:style>
  <w:style w:type="character" w:customStyle="1" w:styleId="WW8Num8z7">
    <w:name w:val="WW8Num8z7"/>
    <w:rsid w:val="00D5280D"/>
  </w:style>
  <w:style w:type="character" w:customStyle="1" w:styleId="WW8Num8z8">
    <w:name w:val="WW8Num8z8"/>
    <w:rsid w:val="00D5280D"/>
  </w:style>
  <w:style w:type="character" w:customStyle="1" w:styleId="WW8Num9z0">
    <w:name w:val="WW8Num9z0"/>
    <w:rsid w:val="00D5280D"/>
    <w:rPr>
      <w:rFonts w:hint="default"/>
    </w:rPr>
  </w:style>
  <w:style w:type="character" w:customStyle="1" w:styleId="WW8Num9z1">
    <w:name w:val="WW8Num9z1"/>
    <w:rsid w:val="00D5280D"/>
  </w:style>
  <w:style w:type="character" w:customStyle="1" w:styleId="WW8Num9z2">
    <w:name w:val="WW8Num9z2"/>
    <w:rsid w:val="00D5280D"/>
  </w:style>
  <w:style w:type="character" w:customStyle="1" w:styleId="WW8Num9z3">
    <w:name w:val="WW8Num9z3"/>
    <w:rsid w:val="00D5280D"/>
  </w:style>
  <w:style w:type="character" w:customStyle="1" w:styleId="WW8Num9z4">
    <w:name w:val="WW8Num9z4"/>
    <w:rsid w:val="00D5280D"/>
  </w:style>
  <w:style w:type="character" w:customStyle="1" w:styleId="WW8Num9z5">
    <w:name w:val="WW8Num9z5"/>
    <w:rsid w:val="00D5280D"/>
  </w:style>
  <w:style w:type="character" w:customStyle="1" w:styleId="WW8Num9z6">
    <w:name w:val="WW8Num9z6"/>
    <w:rsid w:val="00D5280D"/>
  </w:style>
  <w:style w:type="character" w:customStyle="1" w:styleId="WW8Num9z7">
    <w:name w:val="WW8Num9z7"/>
    <w:rsid w:val="00D5280D"/>
  </w:style>
  <w:style w:type="character" w:customStyle="1" w:styleId="WW8Num9z8">
    <w:name w:val="WW8Num9z8"/>
    <w:rsid w:val="00D5280D"/>
  </w:style>
  <w:style w:type="character" w:customStyle="1" w:styleId="11">
    <w:name w:val="Основной шрифт абзаца1"/>
    <w:rsid w:val="00D5280D"/>
  </w:style>
  <w:style w:type="character" w:customStyle="1" w:styleId="af2">
    <w:name w:val="Символ сноски"/>
    <w:rsid w:val="00D5280D"/>
    <w:rPr>
      <w:vertAlign w:val="superscript"/>
    </w:rPr>
  </w:style>
  <w:style w:type="character" w:customStyle="1" w:styleId="af3">
    <w:name w:val="Символы концевой сноски"/>
    <w:basedOn w:val="11"/>
    <w:rsid w:val="00D5280D"/>
    <w:rPr>
      <w:vertAlign w:val="superscript"/>
    </w:rPr>
  </w:style>
  <w:style w:type="character" w:styleId="af4">
    <w:name w:val="endnote reference"/>
    <w:rsid w:val="00D5280D"/>
    <w:rPr>
      <w:vertAlign w:val="superscript"/>
    </w:rPr>
  </w:style>
  <w:style w:type="paragraph" w:customStyle="1" w:styleId="af5">
    <w:name w:val="Заголовок"/>
    <w:basedOn w:val="a"/>
    <w:next w:val="af0"/>
    <w:rsid w:val="00D5280D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List"/>
    <w:basedOn w:val="af0"/>
    <w:rsid w:val="00D5280D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ar-SA"/>
    </w:rPr>
  </w:style>
  <w:style w:type="paragraph" w:customStyle="1" w:styleId="12">
    <w:name w:val="Название1"/>
    <w:basedOn w:val="a"/>
    <w:rsid w:val="00D5280D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ar-SA"/>
    </w:rPr>
  </w:style>
  <w:style w:type="paragraph" w:customStyle="1" w:styleId="13">
    <w:name w:val="Указатель1"/>
    <w:basedOn w:val="a"/>
    <w:rsid w:val="00D5280D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ar-SA"/>
    </w:rPr>
  </w:style>
  <w:style w:type="paragraph" w:styleId="af7">
    <w:name w:val="Revision"/>
    <w:rsid w:val="00D5280D"/>
    <w:pPr>
      <w:suppressAutoHyphens/>
    </w:pPr>
    <w:rPr>
      <w:sz w:val="22"/>
      <w:szCs w:val="22"/>
      <w:lang w:eastAsia="ar-SA"/>
    </w:rPr>
  </w:style>
  <w:style w:type="paragraph" w:customStyle="1" w:styleId="af8">
    <w:name w:val="Содержимое таблицы"/>
    <w:basedOn w:val="a"/>
    <w:rsid w:val="00D5280D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af9">
    <w:name w:val="Заголовок таблицы"/>
    <w:basedOn w:val="af8"/>
    <w:rsid w:val="00D5280D"/>
    <w:pPr>
      <w:jc w:val="center"/>
    </w:pPr>
    <w:rPr>
      <w:b/>
      <w:bCs/>
    </w:rPr>
  </w:style>
  <w:style w:type="paragraph" w:customStyle="1" w:styleId="afa">
    <w:name w:val="Содержимое врезки"/>
    <w:basedOn w:val="af0"/>
    <w:rsid w:val="00D5280D"/>
    <w:pPr>
      <w:suppressAutoHyphens/>
      <w:spacing w:after="120" w:line="276" w:lineRule="auto"/>
      <w:jc w:val="left"/>
    </w:pPr>
    <w:rPr>
      <w:rFonts w:ascii="Calibri" w:eastAsia="Calibri" w:hAnsi="Calibri"/>
      <w:sz w:val="22"/>
      <w:szCs w:val="22"/>
      <w:lang w:eastAsia="ar-SA"/>
    </w:rPr>
  </w:style>
  <w:style w:type="character" w:styleId="afb">
    <w:name w:val="annotation reference"/>
    <w:basedOn w:val="a0"/>
    <w:uiPriority w:val="99"/>
    <w:unhideWhenUsed/>
    <w:rsid w:val="00D5280D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D5280D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afd">
    <w:name w:val="Текст примечания Знак"/>
    <w:basedOn w:val="a0"/>
    <w:link w:val="afc"/>
    <w:uiPriority w:val="99"/>
    <w:rsid w:val="00D5280D"/>
    <w:rPr>
      <w:lang w:eastAsia="ar-SA"/>
    </w:rPr>
  </w:style>
  <w:style w:type="paragraph" w:styleId="afe">
    <w:name w:val="annotation subject"/>
    <w:basedOn w:val="afc"/>
    <w:next w:val="afc"/>
    <w:link w:val="aff"/>
    <w:uiPriority w:val="99"/>
    <w:unhideWhenUsed/>
    <w:rsid w:val="00D5280D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D5280D"/>
    <w:rPr>
      <w:b/>
      <w:bCs/>
      <w:lang w:eastAsia="ar-SA"/>
    </w:rPr>
  </w:style>
  <w:style w:type="paragraph" w:customStyle="1" w:styleId="ConsPlusNonformat">
    <w:name w:val="ConsPlusNonformat"/>
    <w:rsid w:val="00D5280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f0">
    <w:name w:val="endnote text"/>
    <w:basedOn w:val="a"/>
    <w:link w:val="aff1"/>
    <w:uiPriority w:val="99"/>
    <w:semiHidden/>
    <w:unhideWhenUsed/>
    <w:rsid w:val="00223E0C"/>
    <w:rPr>
      <w:sz w:val="20"/>
      <w:szCs w:val="20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223E0C"/>
    <w:rPr>
      <w:rFonts w:ascii="Times New Roman" w:eastAsia="Times New Roman" w:hAnsi="Times New Roman"/>
    </w:rPr>
  </w:style>
  <w:style w:type="table" w:styleId="aff2">
    <w:name w:val="Table Grid"/>
    <w:basedOn w:val="a1"/>
    <w:uiPriority w:val="59"/>
    <w:rsid w:val="001B5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E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5280D"/>
    <w:pPr>
      <w:keepNext/>
      <w:spacing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D5280D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qFormat/>
    <w:rsid w:val="00D5280D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563ED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qFormat/>
    <w:rsid w:val="00B563ED"/>
    <w:pPr>
      <w:keepNext/>
      <w:ind w:right="-37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563ED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B563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563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nhideWhenUsed/>
    <w:rsid w:val="00B563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563ED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Indent 3"/>
    <w:basedOn w:val="a"/>
    <w:link w:val="32"/>
    <w:rsid w:val="00DC3A2C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DC3A2C"/>
    <w:rPr>
      <w:rFonts w:ascii="Times New Roman" w:eastAsia="Times New Roman" w:hAnsi="Times New Roman"/>
      <w:sz w:val="28"/>
      <w:szCs w:val="28"/>
    </w:rPr>
  </w:style>
  <w:style w:type="paragraph" w:styleId="a9">
    <w:name w:val="Body Text Indent"/>
    <w:basedOn w:val="a"/>
    <w:link w:val="aa"/>
    <w:unhideWhenUsed/>
    <w:rsid w:val="00BA2C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BA2CD9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BA2CD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b">
    <w:name w:val="footnote text"/>
    <w:basedOn w:val="a"/>
    <w:link w:val="ac"/>
    <w:rsid w:val="00BA2CD9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BA2CD9"/>
    <w:rPr>
      <w:rFonts w:ascii="Times New Roman" w:eastAsia="Times New Roman" w:hAnsi="Times New Roman"/>
    </w:rPr>
  </w:style>
  <w:style w:type="character" w:styleId="ad">
    <w:name w:val="footnote reference"/>
    <w:basedOn w:val="a0"/>
    <w:rsid w:val="00BA2CD9"/>
    <w:rPr>
      <w:vertAlign w:val="superscript"/>
    </w:rPr>
  </w:style>
  <w:style w:type="character" w:customStyle="1" w:styleId="apple-style-span">
    <w:name w:val="apple-style-span"/>
    <w:basedOn w:val="a0"/>
    <w:uiPriority w:val="99"/>
    <w:rsid w:val="00BA2CD9"/>
    <w:rPr>
      <w:rFonts w:cs="Times New Roman"/>
    </w:rPr>
  </w:style>
  <w:style w:type="paragraph" w:styleId="ae">
    <w:name w:val="List Paragraph"/>
    <w:basedOn w:val="a"/>
    <w:uiPriority w:val="34"/>
    <w:qFormat/>
    <w:rsid w:val="00385840"/>
    <w:pPr>
      <w:ind w:left="708"/>
    </w:pPr>
  </w:style>
  <w:style w:type="character" w:customStyle="1" w:styleId="10">
    <w:name w:val="Заголовок 1 Знак"/>
    <w:basedOn w:val="a0"/>
    <w:link w:val="1"/>
    <w:rsid w:val="00D5280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D5280D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D5280D"/>
    <w:rPr>
      <w:rFonts w:ascii="Times New Roman" w:eastAsia="Times New Roman" w:hAnsi="Times New Roman"/>
      <w:sz w:val="28"/>
      <w:szCs w:val="24"/>
    </w:rPr>
  </w:style>
  <w:style w:type="character" w:styleId="af">
    <w:name w:val="Hyperlink"/>
    <w:basedOn w:val="a0"/>
    <w:rsid w:val="00D5280D"/>
    <w:rPr>
      <w:color w:val="0000FF"/>
      <w:u w:val="single"/>
    </w:rPr>
  </w:style>
  <w:style w:type="paragraph" w:styleId="21">
    <w:name w:val="Body Text Indent 2"/>
    <w:basedOn w:val="a"/>
    <w:link w:val="22"/>
    <w:rsid w:val="00D5280D"/>
    <w:pPr>
      <w:ind w:firstLine="708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D5280D"/>
    <w:rPr>
      <w:rFonts w:ascii="Times New Roman" w:eastAsia="Times New Roman" w:hAnsi="Times New Roman"/>
      <w:sz w:val="28"/>
      <w:szCs w:val="28"/>
    </w:rPr>
  </w:style>
  <w:style w:type="paragraph" w:styleId="af0">
    <w:name w:val="Body Text"/>
    <w:basedOn w:val="a"/>
    <w:link w:val="af1"/>
    <w:rsid w:val="00D5280D"/>
    <w:pPr>
      <w:jc w:val="center"/>
    </w:pPr>
    <w:rPr>
      <w:sz w:val="28"/>
    </w:rPr>
  </w:style>
  <w:style w:type="character" w:customStyle="1" w:styleId="af1">
    <w:name w:val="Основной текст Знак"/>
    <w:basedOn w:val="a0"/>
    <w:link w:val="af0"/>
    <w:rsid w:val="00D5280D"/>
    <w:rPr>
      <w:rFonts w:ascii="Times New Roman" w:eastAsia="Times New Roman" w:hAnsi="Times New Roman"/>
      <w:sz w:val="28"/>
      <w:szCs w:val="24"/>
    </w:rPr>
  </w:style>
  <w:style w:type="character" w:customStyle="1" w:styleId="WW8Num1z0">
    <w:name w:val="WW8Num1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1z1">
    <w:name w:val="WW8Num1z1"/>
    <w:rsid w:val="00D5280D"/>
  </w:style>
  <w:style w:type="character" w:customStyle="1" w:styleId="WW8Num1z2">
    <w:name w:val="WW8Num1z2"/>
    <w:rsid w:val="00D5280D"/>
  </w:style>
  <w:style w:type="character" w:customStyle="1" w:styleId="WW8Num1z3">
    <w:name w:val="WW8Num1z3"/>
    <w:rsid w:val="00D5280D"/>
  </w:style>
  <w:style w:type="character" w:customStyle="1" w:styleId="WW8Num1z4">
    <w:name w:val="WW8Num1z4"/>
    <w:rsid w:val="00D5280D"/>
  </w:style>
  <w:style w:type="character" w:customStyle="1" w:styleId="WW8Num1z5">
    <w:name w:val="WW8Num1z5"/>
    <w:rsid w:val="00D5280D"/>
  </w:style>
  <w:style w:type="character" w:customStyle="1" w:styleId="WW8Num1z6">
    <w:name w:val="WW8Num1z6"/>
    <w:rsid w:val="00D5280D"/>
  </w:style>
  <w:style w:type="character" w:customStyle="1" w:styleId="WW8Num1z7">
    <w:name w:val="WW8Num1z7"/>
    <w:rsid w:val="00D5280D"/>
  </w:style>
  <w:style w:type="character" w:customStyle="1" w:styleId="WW8Num1z8">
    <w:name w:val="WW8Num1z8"/>
    <w:rsid w:val="00D5280D"/>
  </w:style>
  <w:style w:type="character" w:customStyle="1" w:styleId="WW8Num2z0">
    <w:name w:val="WW8Num2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2z1">
    <w:name w:val="WW8Num2z1"/>
    <w:rsid w:val="00D5280D"/>
  </w:style>
  <w:style w:type="character" w:customStyle="1" w:styleId="WW8Num2z2">
    <w:name w:val="WW8Num2z2"/>
    <w:rsid w:val="00D5280D"/>
  </w:style>
  <w:style w:type="character" w:customStyle="1" w:styleId="WW8Num2z3">
    <w:name w:val="WW8Num2z3"/>
    <w:rsid w:val="00D5280D"/>
  </w:style>
  <w:style w:type="character" w:customStyle="1" w:styleId="WW8Num2z4">
    <w:name w:val="WW8Num2z4"/>
    <w:rsid w:val="00D5280D"/>
  </w:style>
  <w:style w:type="character" w:customStyle="1" w:styleId="WW8Num2z5">
    <w:name w:val="WW8Num2z5"/>
    <w:rsid w:val="00D5280D"/>
  </w:style>
  <w:style w:type="character" w:customStyle="1" w:styleId="WW8Num2z6">
    <w:name w:val="WW8Num2z6"/>
    <w:rsid w:val="00D5280D"/>
  </w:style>
  <w:style w:type="character" w:customStyle="1" w:styleId="WW8Num2z7">
    <w:name w:val="WW8Num2z7"/>
    <w:rsid w:val="00D5280D"/>
  </w:style>
  <w:style w:type="character" w:customStyle="1" w:styleId="WW8Num2z8">
    <w:name w:val="WW8Num2z8"/>
    <w:rsid w:val="00D5280D"/>
  </w:style>
  <w:style w:type="character" w:customStyle="1" w:styleId="WW8Num3z0">
    <w:name w:val="WW8Num3z0"/>
    <w:rsid w:val="00D5280D"/>
    <w:rPr>
      <w:rFonts w:ascii="Times New Roman" w:hAnsi="Times New Roman" w:cs="Times New Roman" w:hint="default"/>
      <w:sz w:val="18"/>
      <w:szCs w:val="18"/>
    </w:rPr>
  </w:style>
  <w:style w:type="character" w:customStyle="1" w:styleId="WW8Num3z1">
    <w:name w:val="WW8Num3z1"/>
    <w:rsid w:val="00D5280D"/>
  </w:style>
  <w:style w:type="character" w:customStyle="1" w:styleId="WW8Num3z2">
    <w:name w:val="WW8Num3z2"/>
    <w:rsid w:val="00D5280D"/>
  </w:style>
  <w:style w:type="character" w:customStyle="1" w:styleId="WW8Num3z3">
    <w:name w:val="WW8Num3z3"/>
    <w:rsid w:val="00D5280D"/>
  </w:style>
  <w:style w:type="character" w:customStyle="1" w:styleId="WW8Num3z4">
    <w:name w:val="WW8Num3z4"/>
    <w:rsid w:val="00D5280D"/>
  </w:style>
  <w:style w:type="character" w:customStyle="1" w:styleId="WW8Num3z5">
    <w:name w:val="WW8Num3z5"/>
    <w:rsid w:val="00D5280D"/>
  </w:style>
  <w:style w:type="character" w:customStyle="1" w:styleId="WW8Num3z6">
    <w:name w:val="WW8Num3z6"/>
    <w:rsid w:val="00D5280D"/>
  </w:style>
  <w:style w:type="character" w:customStyle="1" w:styleId="WW8Num3z7">
    <w:name w:val="WW8Num3z7"/>
    <w:rsid w:val="00D5280D"/>
  </w:style>
  <w:style w:type="character" w:customStyle="1" w:styleId="WW8Num3z8">
    <w:name w:val="WW8Num3z8"/>
    <w:rsid w:val="00D5280D"/>
  </w:style>
  <w:style w:type="character" w:customStyle="1" w:styleId="WW8Num4z0">
    <w:name w:val="WW8Num4z0"/>
    <w:rsid w:val="00D5280D"/>
    <w:rPr>
      <w:rFonts w:hint="default"/>
    </w:rPr>
  </w:style>
  <w:style w:type="character" w:customStyle="1" w:styleId="WW8Num4z1">
    <w:name w:val="WW8Num4z1"/>
    <w:rsid w:val="00D5280D"/>
  </w:style>
  <w:style w:type="character" w:customStyle="1" w:styleId="WW8Num4z2">
    <w:name w:val="WW8Num4z2"/>
    <w:rsid w:val="00D5280D"/>
  </w:style>
  <w:style w:type="character" w:customStyle="1" w:styleId="WW8Num4z3">
    <w:name w:val="WW8Num4z3"/>
    <w:rsid w:val="00D5280D"/>
  </w:style>
  <w:style w:type="character" w:customStyle="1" w:styleId="WW8Num4z4">
    <w:name w:val="WW8Num4z4"/>
    <w:rsid w:val="00D5280D"/>
  </w:style>
  <w:style w:type="character" w:customStyle="1" w:styleId="WW8Num4z5">
    <w:name w:val="WW8Num4z5"/>
    <w:rsid w:val="00D5280D"/>
  </w:style>
  <w:style w:type="character" w:customStyle="1" w:styleId="WW8Num4z6">
    <w:name w:val="WW8Num4z6"/>
    <w:rsid w:val="00D5280D"/>
  </w:style>
  <w:style w:type="character" w:customStyle="1" w:styleId="WW8Num4z7">
    <w:name w:val="WW8Num4z7"/>
    <w:rsid w:val="00D5280D"/>
  </w:style>
  <w:style w:type="character" w:customStyle="1" w:styleId="WW8Num4z8">
    <w:name w:val="WW8Num4z8"/>
    <w:rsid w:val="00D5280D"/>
  </w:style>
  <w:style w:type="character" w:customStyle="1" w:styleId="WW8Num5z0">
    <w:name w:val="WW8Num5z0"/>
    <w:rsid w:val="00D5280D"/>
    <w:rPr>
      <w:rFonts w:hint="default"/>
    </w:rPr>
  </w:style>
  <w:style w:type="character" w:customStyle="1" w:styleId="WW8Num6z0">
    <w:name w:val="WW8Num6z0"/>
    <w:rsid w:val="00D5280D"/>
    <w:rPr>
      <w:rFonts w:hint="default"/>
    </w:rPr>
  </w:style>
  <w:style w:type="character" w:customStyle="1" w:styleId="WW8Num6z1">
    <w:name w:val="WW8Num6z1"/>
    <w:rsid w:val="00D5280D"/>
  </w:style>
  <w:style w:type="character" w:customStyle="1" w:styleId="WW8Num6z2">
    <w:name w:val="WW8Num6z2"/>
    <w:rsid w:val="00D5280D"/>
  </w:style>
  <w:style w:type="character" w:customStyle="1" w:styleId="WW8Num6z3">
    <w:name w:val="WW8Num6z3"/>
    <w:rsid w:val="00D5280D"/>
  </w:style>
  <w:style w:type="character" w:customStyle="1" w:styleId="WW8Num6z4">
    <w:name w:val="WW8Num6z4"/>
    <w:rsid w:val="00D5280D"/>
  </w:style>
  <w:style w:type="character" w:customStyle="1" w:styleId="WW8Num6z5">
    <w:name w:val="WW8Num6z5"/>
    <w:rsid w:val="00D5280D"/>
  </w:style>
  <w:style w:type="character" w:customStyle="1" w:styleId="WW8Num6z6">
    <w:name w:val="WW8Num6z6"/>
    <w:rsid w:val="00D5280D"/>
  </w:style>
  <w:style w:type="character" w:customStyle="1" w:styleId="WW8Num6z7">
    <w:name w:val="WW8Num6z7"/>
    <w:rsid w:val="00D5280D"/>
  </w:style>
  <w:style w:type="character" w:customStyle="1" w:styleId="WW8Num6z8">
    <w:name w:val="WW8Num6z8"/>
    <w:rsid w:val="00D5280D"/>
  </w:style>
  <w:style w:type="character" w:customStyle="1" w:styleId="WW8Num7z0">
    <w:name w:val="WW8Num7z0"/>
    <w:rsid w:val="00D5280D"/>
    <w:rPr>
      <w:rFonts w:hint="default"/>
    </w:rPr>
  </w:style>
  <w:style w:type="character" w:customStyle="1" w:styleId="WW8Num7z1">
    <w:name w:val="WW8Num7z1"/>
    <w:rsid w:val="00D5280D"/>
  </w:style>
  <w:style w:type="character" w:customStyle="1" w:styleId="WW8Num7z2">
    <w:name w:val="WW8Num7z2"/>
    <w:rsid w:val="00D5280D"/>
  </w:style>
  <w:style w:type="character" w:customStyle="1" w:styleId="WW8Num7z3">
    <w:name w:val="WW8Num7z3"/>
    <w:rsid w:val="00D5280D"/>
  </w:style>
  <w:style w:type="character" w:customStyle="1" w:styleId="WW8Num7z4">
    <w:name w:val="WW8Num7z4"/>
    <w:rsid w:val="00D5280D"/>
  </w:style>
  <w:style w:type="character" w:customStyle="1" w:styleId="WW8Num7z5">
    <w:name w:val="WW8Num7z5"/>
    <w:rsid w:val="00D5280D"/>
  </w:style>
  <w:style w:type="character" w:customStyle="1" w:styleId="WW8Num7z6">
    <w:name w:val="WW8Num7z6"/>
    <w:rsid w:val="00D5280D"/>
  </w:style>
  <w:style w:type="character" w:customStyle="1" w:styleId="WW8Num7z7">
    <w:name w:val="WW8Num7z7"/>
    <w:rsid w:val="00D5280D"/>
  </w:style>
  <w:style w:type="character" w:customStyle="1" w:styleId="WW8Num7z8">
    <w:name w:val="WW8Num7z8"/>
    <w:rsid w:val="00D5280D"/>
  </w:style>
  <w:style w:type="character" w:customStyle="1" w:styleId="WW8Num8z0">
    <w:name w:val="WW8Num8z0"/>
    <w:rsid w:val="00D5280D"/>
    <w:rPr>
      <w:rFonts w:hint="default"/>
    </w:rPr>
  </w:style>
  <w:style w:type="character" w:customStyle="1" w:styleId="WW8Num8z1">
    <w:name w:val="WW8Num8z1"/>
    <w:rsid w:val="00D5280D"/>
  </w:style>
  <w:style w:type="character" w:customStyle="1" w:styleId="WW8Num8z2">
    <w:name w:val="WW8Num8z2"/>
    <w:rsid w:val="00D5280D"/>
  </w:style>
  <w:style w:type="character" w:customStyle="1" w:styleId="WW8Num8z3">
    <w:name w:val="WW8Num8z3"/>
    <w:rsid w:val="00D5280D"/>
  </w:style>
  <w:style w:type="character" w:customStyle="1" w:styleId="WW8Num8z4">
    <w:name w:val="WW8Num8z4"/>
    <w:rsid w:val="00D5280D"/>
  </w:style>
  <w:style w:type="character" w:customStyle="1" w:styleId="WW8Num8z5">
    <w:name w:val="WW8Num8z5"/>
    <w:rsid w:val="00D5280D"/>
  </w:style>
  <w:style w:type="character" w:customStyle="1" w:styleId="WW8Num8z6">
    <w:name w:val="WW8Num8z6"/>
    <w:rsid w:val="00D5280D"/>
  </w:style>
  <w:style w:type="character" w:customStyle="1" w:styleId="WW8Num8z7">
    <w:name w:val="WW8Num8z7"/>
    <w:rsid w:val="00D5280D"/>
  </w:style>
  <w:style w:type="character" w:customStyle="1" w:styleId="WW8Num8z8">
    <w:name w:val="WW8Num8z8"/>
    <w:rsid w:val="00D5280D"/>
  </w:style>
  <w:style w:type="character" w:customStyle="1" w:styleId="WW8Num9z0">
    <w:name w:val="WW8Num9z0"/>
    <w:rsid w:val="00D5280D"/>
    <w:rPr>
      <w:rFonts w:hint="default"/>
    </w:rPr>
  </w:style>
  <w:style w:type="character" w:customStyle="1" w:styleId="WW8Num9z1">
    <w:name w:val="WW8Num9z1"/>
    <w:rsid w:val="00D5280D"/>
  </w:style>
  <w:style w:type="character" w:customStyle="1" w:styleId="WW8Num9z2">
    <w:name w:val="WW8Num9z2"/>
    <w:rsid w:val="00D5280D"/>
  </w:style>
  <w:style w:type="character" w:customStyle="1" w:styleId="WW8Num9z3">
    <w:name w:val="WW8Num9z3"/>
    <w:rsid w:val="00D5280D"/>
  </w:style>
  <w:style w:type="character" w:customStyle="1" w:styleId="WW8Num9z4">
    <w:name w:val="WW8Num9z4"/>
    <w:rsid w:val="00D5280D"/>
  </w:style>
  <w:style w:type="character" w:customStyle="1" w:styleId="WW8Num9z5">
    <w:name w:val="WW8Num9z5"/>
    <w:rsid w:val="00D5280D"/>
  </w:style>
  <w:style w:type="character" w:customStyle="1" w:styleId="WW8Num9z6">
    <w:name w:val="WW8Num9z6"/>
    <w:rsid w:val="00D5280D"/>
  </w:style>
  <w:style w:type="character" w:customStyle="1" w:styleId="WW8Num9z7">
    <w:name w:val="WW8Num9z7"/>
    <w:rsid w:val="00D5280D"/>
  </w:style>
  <w:style w:type="character" w:customStyle="1" w:styleId="WW8Num9z8">
    <w:name w:val="WW8Num9z8"/>
    <w:rsid w:val="00D5280D"/>
  </w:style>
  <w:style w:type="character" w:customStyle="1" w:styleId="11">
    <w:name w:val="Основной шрифт абзаца1"/>
    <w:rsid w:val="00D5280D"/>
  </w:style>
  <w:style w:type="character" w:customStyle="1" w:styleId="af2">
    <w:name w:val="Символ сноски"/>
    <w:rsid w:val="00D5280D"/>
    <w:rPr>
      <w:vertAlign w:val="superscript"/>
    </w:rPr>
  </w:style>
  <w:style w:type="character" w:customStyle="1" w:styleId="af3">
    <w:name w:val="Символы концевой сноски"/>
    <w:basedOn w:val="11"/>
    <w:rsid w:val="00D5280D"/>
    <w:rPr>
      <w:vertAlign w:val="superscript"/>
    </w:rPr>
  </w:style>
  <w:style w:type="character" w:styleId="af4">
    <w:name w:val="endnote reference"/>
    <w:rsid w:val="00D5280D"/>
    <w:rPr>
      <w:vertAlign w:val="superscript"/>
    </w:rPr>
  </w:style>
  <w:style w:type="paragraph" w:customStyle="1" w:styleId="af5">
    <w:name w:val="Заголовок"/>
    <w:basedOn w:val="a"/>
    <w:next w:val="af0"/>
    <w:rsid w:val="00D5280D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List"/>
    <w:basedOn w:val="af0"/>
    <w:rsid w:val="00D5280D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ar-SA"/>
    </w:rPr>
  </w:style>
  <w:style w:type="paragraph" w:customStyle="1" w:styleId="12">
    <w:name w:val="Название1"/>
    <w:basedOn w:val="a"/>
    <w:rsid w:val="00D5280D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ar-SA"/>
    </w:rPr>
  </w:style>
  <w:style w:type="paragraph" w:customStyle="1" w:styleId="13">
    <w:name w:val="Указатель1"/>
    <w:basedOn w:val="a"/>
    <w:rsid w:val="00D5280D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ar-SA"/>
    </w:rPr>
  </w:style>
  <w:style w:type="paragraph" w:styleId="af7">
    <w:name w:val="Revision"/>
    <w:rsid w:val="00D5280D"/>
    <w:pPr>
      <w:suppressAutoHyphens/>
    </w:pPr>
    <w:rPr>
      <w:sz w:val="22"/>
      <w:szCs w:val="22"/>
      <w:lang w:eastAsia="ar-SA"/>
    </w:rPr>
  </w:style>
  <w:style w:type="paragraph" w:customStyle="1" w:styleId="af8">
    <w:name w:val="Содержимое таблицы"/>
    <w:basedOn w:val="a"/>
    <w:rsid w:val="00D5280D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customStyle="1" w:styleId="af9">
    <w:name w:val="Заголовок таблицы"/>
    <w:basedOn w:val="af8"/>
    <w:rsid w:val="00D5280D"/>
    <w:pPr>
      <w:jc w:val="center"/>
    </w:pPr>
    <w:rPr>
      <w:b/>
      <w:bCs/>
    </w:rPr>
  </w:style>
  <w:style w:type="paragraph" w:customStyle="1" w:styleId="afa">
    <w:name w:val="Содержимое врезки"/>
    <w:basedOn w:val="af0"/>
    <w:rsid w:val="00D5280D"/>
    <w:pPr>
      <w:suppressAutoHyphens/>
      <w:spacing w:after="120" w:line="276" w:lineRule="auto"/>
      <w:jc w:val="left"/>
    </w:pPr>
    <w:rPr>
      <w:rFonts w:ascii="Calibri" w:eastAsia="Calibri" w:hAnsi="Calibri"/>
      <w:sz w:val="22"/>
      <w:szCs w:val="22"/>
      <w:lang w:eastAsia="ar-SA"/>
    </w:rPr>
  </w:style>
  <w:style w:type="character" w:styleId="afb">
    <w:name w:val="annotation reference"/>
    <w:basedOn w:val="a0"/>
    <w:uiPriority w:val="99"/>
    <w:unhideWhenUsed/>
    <w:rsid w:val="00D5280D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D5280D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afd">
    <w:name w:val="Текст примечания Знак"/>
    <w:basedOn w:val="a0"/>
    <w:link w:val="afc"/>
    <w:uiPriority w:val="99"/>
    <w:rsid w:val="00D5280D"/>
    <w:rPr>
      <w:lang w:eastAsia="ar-SA"/>
    </w:rPr>
  </w:style>
  <w:style w:type="paragraph" w:styleId="afe">
    <w:name w:val="annotation subject"/>
    <w:basedOn w:val="afc"/>
    <w:next w:val="afc"/>
    <w:link w:val="aff"/>
    <w:uiPriority w:val="99"/>
    <w:unhideWhenUsed/>
    <w:rsid w:val="00D5280D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D5280D"/>
    <w:rPr>
      <w:b/>
      <w:bCs/>
      <w:lang w:eastAsia="ar-SA"/>
    </w:rPr>
  </w:style>
  <w:style w:type="paragraph" w:customStyle="1" w:styleId="ConsPlusNonformat">
    <w:name w:val="ConsPlusNonformat"/>
    <w:rsid w:val="00D5280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f0">
    <w:name w:val="endnote text"/>
    <w:basedOn w:val="a"/>
    <w:link w:val="aff1"/>
    <w:uiPriority w:val="99"/>
    <w:semiHidden/>
    <w:unhideWhenUsed/>
    <w:rsid w:val="00223E0C"/>
    <w:rPr>
      <w:sz w:val="20"/>
      <w:szCs w:val="20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223E0C"/>
    <w:rPr>
      <w:rFonts w:ascii="Times New Roman" w:eastAsia="Times New Roman" w:hAnsi="Times New Roman"/>
    </w:rPr>
  </w:style>
  <w:style w:type="table" w:styleId="aff2">
    <w:name w:val="Table Grid"/>
    <w:basedOn w:val="a1"/>
    <w:uiPriority w:val="59"/>
    <w:rsid w:val="001B5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66048B-8DA9-4921-A836-70456618F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11914</Words>
  <Characters>67911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Василина Александровна Быкова</cp:lastModifiedBy>
  <cp:revision>2</cp:revision>
  <cp:lastPrinted>2016-12-29T04:06:00Z</cp:lastPrinted>
  <dcterms:created xsi:type="dcterms:W3CDTF">2017-02-22T08:18:00Z</dcterms:created>
  <dcterms:modified xsi:type="dcterms:W3CDTF">2017-02-22T08:18:00Z</dcterms:modified>
</cp:coreProperties>
</file>