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464" w:rsidRPr="00243B86" w:rsidRDefault="000E3464" w:rsidP="000E3464">
      <w:pPr>
        <w:pStyle w:val="24"/>
        <w:spacing w:before="0"/>
        <w:ind w:right="0"/>
        <w:jc w:val="left"/>
        <w:rPr>
          <w:rFonts w:ascii="PT Astra Serif" w:hAnsi="PT Astra Serif" w:cs="PT Astra Serif"/>
          <w:sz w:val="26"/>
          <w:szCs w:val="26"/>
        </w:rPr>
      </w:pPr>
      <w:r w:rsidRPr="00243B86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1</w:t>
      </w:r>
      <w:r w:rsidRPr="00243B86">
        <w:rPr>
          <w:rFonts w:ascii="PT Astra Serif" w:hAnsi="PT Astra Serif" w:cs="PT Astra Serif"/>
          <w:sz w:val="26"/>
          <w:szCs w:val="26"/>
        </w:rPr>
        <w:t>.08.2026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>№ 3</w:t>
      </w:r>
      <w:r>
        <w:rPr>
          <w:rFonts w:ascii="PT Astra Serif" w:hAnsi="PT Astra Serif" w:cs="PT Astra Serif"/>
          <w:sz w:val="26"/>
          <w:szCs w:val="26"/>
        </w:rPr>
        <w:t>2</w:t>
      </w:r>
      <w:bookmarkStart w:id="0" w:name="_GoBack"/>
      <w:bookmarkEnd w:id="0"/>
    </w:p>
    <w:p w:rsidR="000E3464" w:rsidRDefault="000E3464" w:rsidP="000E3464">
      <w:pPr>
        <w:pStyle w:val="24"/>
        <w:spacing w:before="0"/>
        <w:ind w:right="5670"/>
        <w:jc w:val="left"/>
        <w:rPr>
          <w:rFonts w:ascii="PT Astra Serif" w:hAnsi="PT Astra Serif" w:cs="PT Astra Serif"/>
          <w:sz w:val="24"/>
          <w:szCs w:val="24"/>
        </w:rPr>
      </w:pPr>
    </w:p>
    <w:p w:rsidR="000E3464" w:rsidRDefault="000E3464" w:rsidP="000E3464">
      <w:pPr>
        <w:pStyle w:val="24"/>
        <w:spacing w:before="0"/>
        <w:ind w:right="5670"/>
        <w:jc w:val="left"/>
        <w:rPr>
          <w:rFonts w:ascii="PT Astra Serif" w:hAnsi="PT Astra Serif" w:cs="PT Astra Serif"/>
          <w:sz w:val="24"/>
          <w:szCs w:val="24"/>
        </w:rPr>
      </w:pPr>
    </w:p>
    <w:p w:rsidR="001764FC" w:rsidRDefault="000E3464">
      <w:pPr>
        <w:pStyle w:val="210"/>
        <w:spacing w:before="0"/>
        <w:ind w:right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Губернатора </w:t>
      </w:r>
    </w:p>
    <w:p w:rsidR="001764FC" w:rsidRDefault="000E3464">
      <w:pPr>
        <w:pStyle w:val="210"/>
        <w:spacing w:before="0"/>
        <w:ind w:right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Томской области от 27.02.2024 № 13 </w:t>
      </w:r>
    </w:p>
    <w:p w:rsidR="001764FC" w:rsidRDefault="001764FC">
      <w:pPr>
        <w:pStyle w:val="210"/>
        <w:spacing w:before="0"/>
        <w:ind w:right="5670"/>
        <w:jc w:val="left"/>
        <w:rPr>
          <w:rFonts w:ascii="PT Astra Serif" w:hAnsi="PT Astra Serif" w:cs="PT Astra Serif"/>
          <w:sz w:val="24"/>
          <w:szCs w:val="24"/>
        </w:rPr>
      </w:pPr>
    </w:p>
    <w:p w:rsidR="001764FC" w:rsidRDefault="001764FC">
      <w:pPr>
        <w:tabs>
          <w:tab w:val="left" w:pos="708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5 статьи 20 Закона Томской области от 7 марта 2002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 года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</w:t>
      </w:r>
    </w:p>
    <w:p w:rsidR="001764FC" w:rsidRDefault="000E3464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Внести в постановление Губернатора Томской области от 27.02.2024 </w:t>
      </w:r>
      <w:r>
        <w:rPr>
          <w:rFonts w:ascii="PT Astra Serif" w:eastAsia="PT Astra Serif" w:hAnsi="PT Astra Serif" w:cs="PT Astra Serif"/>
          <w:sz w:val="26"/>
          <w:szCs w:val="26"/>
        </w:rPr>
        <w:t>№ </w:t>
      </w:r>
      <w:r>
        <w:rPr>
          <w:rFonts w:ascii="PT Astra Serif" w:hAnsi="PT Astra Serif" w:cs="PT Astra Serif"/>
          <w:sz w:val="26"/>
          <w:szCs w:val="26"/>
        </w:rPr>
        <w:t xml:space="preserve">13 «Об утверждении Положения о Департаменте спорта Томской области» (Собрание законодательства Томской области, 2024, </w:t>
      </w:r>
      <w:r>
        <w:rPr>
          <w:rFonts w:ascii="PT Astra Serif" w:eastAsia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3/1 (334) следующие изменения:</w:t>
      </w:r>
      <w:proofErr w:type="gramEnd"/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преамбулу изложить в следующей р</w:t>
      </w:r>
      <w:r>
        <w:rPr>
          <w:rFonts w:ascii="PT Astra Serif" w:hAnsi="PT Astra Serif" w:cs="PT Astra Serif"/>
          <w:sz w:val="26"/>
          <w:szCs w:val="26"/>
        </w:rPr>
        <w:t xml:space="preserve">едакции: 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«В соответствии с Уставом (Основным Законом) Томской области, постановлением Губернатора Томской области от 29.06.2007 №  72 «Об  утверждении Типового положения об исполнительном органе Томской области» и постановлением Губернатора Томской област</w:t>
      </w:r>
      <w:r>
        <w:rPr>
          <w:rFonts w:ascii="PT Astra Serif" w:hAnsi="PT Astra Serif" w:cs="PT Astra Serif"/>
          <w:sz w:val="26"/>
          <w:szCs w:val="26"/>
        </w:rPr>
        <w:t xml:space="preserve">и от 26.02.2026 </w:t>
      </w:r>
      <w:r>
        <w:rPr>
          <w:rFonts w:ascii="PT Astra Serif" w:eastAsia="PT Astra Serif" w:hAnsi="PT Astra Serif" w:cs="PT Astra Serif"/>
          <w:sz w:val="26"/>
          <w:szCs w:val="26"/>
        </w:rPr>
        <w:t>№  </w:t>
      </w:r>
      <w:r>
        <w:rPr>
          <w:rFonts w:ascii="PT Astra Serif" w:hAnsi="PT Astra Serif" w:cs="PT Astra Serif"/>
          <w:sz w:val="26"/>
          <w:szCs w:val="26"/>
        </w:rPr>
        <w:t>18 «О  системе и структуре исполнительных органов Томской области, структуре и составе Правительства Томской области» постановляю</w:t>
      </w:r>
      <w:proofErr w:type="gramStart"/>
      <w:r>
        <w:rPr>
          <w:rFonts w:ascii="PT Astra Serif" w:hAnsi="PT Astra Serif" w:cs="PT Astra Serif"/>
          <w:sz w:val="26"/>
          <w:szCs w:val="26"/>
        </w:rPr>
        <w:t>:»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 в Положении о Департаменте спорта Томской области, </w:t>
      </w:r>
      <w:proofErr w:type="spellStart"/>
      <w:r>
        <w:rPr>
          <w:rFonts w:ascii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указанным постановлением: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в пункте</w:t>
      </w:r>
      <w:r>
        <w:rPr>
          <w:rFonts w:ascii="PT Astra Serif" w:hAnsi="PT Astra Serif" w:cs="PT Astra Serif"/>
          <w:sz w:val="26"/>
          <w:szCs w:val="26"/>
        </w:rPr>
        <w:t xml:space="preserve"> 4 слово «Администрации» заменить словом «Правительства»;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 пункт 6 изложить в следующей редакции: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«6. Реорганизация (слияние, присоединение, разделение, выделение, преобразование) и ликвидация Органа производ</w:t>
      </w:r>
      <w:r>
        <w:rPr>
          <w:rFonts w:ascii="PT Astra Serif" w:hAnsi="PT Astra Serif" w:cs="PT Astra Serif"/>
          <w:sz w:val="26"/>
          <w:szCs w:val="26"/>
          <w:highlight w:val="white"/>
        </w:rPr>
        <w:t>я</w:t>
      </w:r>
      <w:r>
        <w:rPr>
          <w:rFonts w:ascii="PT Astra Serif" w:hAnsi="PT Astra Serif" w:cs="PT Astra Serif"/>
          <w:sz w:val="26"/>
          <w:szCs w:val="26"/>
        </w:rPr>
        <w:t>тся на основании правового акта Губернатора Т</w:t>
      </w:r>
      <w:r>
        <w:rPr>
          <w:rFonts w:ascii="PT Astra Serif" w:hAnsi="PT Astra Serif" w:cs="PT Astra Serif"/>
          <w:sz w:val="26"/>
          <w:szCs w:val="26"/>
        </w:rPr>
        <w:t xml:space="preserve">омской области в установленном законодательством порядке. В  своей деятельности Орган </w:t>
      </w:r>
      <w:proofErr w:type="spellStart"/>
      <w:r>
        <w:rPr>
          <w:rFonts w:ascii="PT Astra Serif" w:hAnsi="PT Astra Serif" w:cs="PT Astra Serif"/>
          <w:sz w:val="26"/>
          <w:szCs w:val="26"/>
        </w:rPr>
        <w:t>подотчетен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Губернатору Томской области, Правительству Томской области, Председателю Правительства Томской области, заместителю Губернатора Томской области по образованию,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 w:val="26"/>
          <w:szCs w:val="26"/>
        </w:rPr>
        <w:t>молодежной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политике и цифровому развитию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End"/>
      <w:r>
        <w:rPr>
          <w:rFonts w:ascii="PT Astra Serif" w:hAnsi="PT Astra Serif" w:cs="PT Astra Serif"/>
          <w:sz w:val="26"/>
          <w:szCs w:val="26"/>
        </w:rPr>
        <w:t xml:space="preserve">в) в пункте 8 после слов «развитию конкуренции» дополнить словами </w:t>
      </w:r>
      <w:r>
        <w:rPr>
          <w:rFonts w:ascii="PT Astra Serif" w:hAnsi="PT Astra Serif" w:cs="PT Astra Serif"/>
          <w:sz w:val="26"/>
          <w:szCs w:val="26"/>
        </w:rPr>
        <w:br/>
        <w:t>«на товарных рынках»;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 в пункте 10: 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подпункт б) подпункта 4) изложить в следующей редакции: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«б) государственных программ Российской Федерации</w:t>
      </w:r>
      <w:r>
        <w:rPr>
          <w:rFonts w:ascii="PT Astra Serif" w:hAnsi="PT Astra Serif" w:cs="PT Astra Serif"/>
          <w:sz w:val="26"/>
          <w:szCs w:val="26"/>
        </w:rPr>
        <w:t>, государственных программ Томской области, федеральных целевых программ, в реализации которых участвует Орган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подпункте г) подпункта 4) после слов «Губернаторе Томской области» дополнить словами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«, </w:t>
      </w:r>
      <w:r>
        <w:rPr>
          <w:rFonts w:ascii="PT Astra Serif" w:hAnsi="PT Astra Serif" w:cs="PT Astra Serif"/>
          <w:sz w:val="26"/>
          <w:szCs w:val="26"/>
        </w:rPr>
        <w:t>Правительстве Томской области»;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>подпункте 6) слова</w:t>
      </w:r>
      <w:r>
        <w:rPr>
          <w:rFonts w:ascii="PT Astra Serif" w:hAnsi="PT Astra Serif" w:cs="PT Astra Serif"/>
          <w:sz w:val="26"/>
          <w:szCs w:val="26"/>
        </w:rPr>
        <w:t xml:space="preserve"> «и т.п.» исключить;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в подпункте 8) подпункты б), в) изложить в следующей редакции: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«б) о возможности участия исполнительных органов Томской </w:t>
      </w:r>
      <w:r>
        <w:rPr>
          <w:rFonts w:ascii="PT Astra Serif" w:hAnsi="PT Astra Serif" w:cs="PT Astra Serif"/>
          <w:sz w:val="26"/>
          <w:szCs w:val="26"/>
        </w:rPr>
        <w:t>области в  реализации государственных программ Российской Федерации, государственных программ Томской области, федеральных целевых программ и иных  федеральных проектов, касающихся сферы деятельности Органа;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 о возможности участия Томской области в межре</w:t>
      </w:r>
      <w:r>
        <w:rPr>
          <w:rFonts w:ascii="PT Astra Serif" w:hAnsi="PT Astra Serif" w:cs="PT Astra Serif"/>
          <w:sz w:val="26"/>
          <w:szCs w:val="26"/>
        </w:rPr>
        <w:t>гиональных договорах (соглашениях) и соглашениях об осуществлении международных и внешнеэкономических связей, касающихся сферы деятельности Органа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подпункт 41) изложить в следующей редакции: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«41) исполняет поручения Губернатора Томской области, Правител</w:t>
      </w:r>
      <w:r>
        <w:rPr>
          <w:rFonts w:ascii="PT Astra Serif" w:hAnsi="PT Astra Serif" w:cs="PT Astra Serif"/>
          <w:sz w:val="26"/>
          <w:szCs w:val="26"/>
        </w:rPr>
        <w:t xml:space="preserve">ьства Томской области, Председателя Правительства Томской области, заместителя Губернатора Томской области по образованию, </w:t>
      </w:r>
      <w:proofErr w:type="spellStart"/>
      <w:r>
        <w:rPr>
          <w:rFonts w:ascii="PT Astra Serif" w:hAnsi="PT Astra Serif" w:cs="PT Astra Serif"/>
          <w:sz w:val="26"/>
          <w:szCs w:val="26"/>
        </w:rPr>
        <w:t>молодежной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политике и цифровому развитию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д) пункт 12 изложить в следующ</w:t>
      </w:r>
      <w:r>
        <w:rPr>
          <w:rFonts w:ascii="PT Astra Serif" w:hAnsi="PT Astra Serif" w:cs="PT Astra Serif"/>
          <w:sz w:val="26"/>
          <w:szCs w:val="26"/>
          <w:highlight w:val="white"/>
        </w:rPr>
        <w:t>ей</w:t>
      </w:r>
      <w:r>
        <w:rPr>
          <w:rFonts w:ascii="PT Astra Serif" w:hAnsi="PT Astra Serif" w:cs="PT Astra Serif"/>
          <w:sz w:val="26"/>
          <w:szCs w:val="26"/>
        </w:rPr>
        <w:t xml:space="preserve"> редакции: </w:t>
      </w:r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«12. Орган возглавляет руководитель Органа (н</w:t>
      </w:r>
      <w:r>
        <w:rPr>
          <w:rFonts w:ascii="PT Astra Serif" w:hAnsi="PT Astra Serif" w:cs="PT Astra Serif"/>
          <w:sz w:val="26"/>
          <w:szCs w:val="26"/>
        </w:rPr>
        <w:t>ачальник Департамента), назначаемый на должность и освобождаемый от должности Губернатором Томской области по согласованию с федеральным органом исполнительной власти в  области физической культуры и спорта. В случае временного отсутствия р</w:t>
      </w:r>
      <w:r>
        <w:rPr>
          <w:rFonts w:ascii="PT Astra Serif" w:hAnsi="PT Astra Serif" w:cs="PT Astra Serif"/>
          <w:sz w:val="26"/>
          <w:szCs w:val="26"/>
        </w:rPr>
        <w:t xml:space="preserve">уководителя его </w:t>
      </w:r>
      <w:r>
        <w:rPr>
          <w:rFonts w:ascii="PT Astra Serif" w:hAnsi="PT Astra Serif" w:cs="PT Astra Serif"/>
          <w:sz w:val="26"/>
          <w:szCs w:val="26"/>
        </w:rPr>
        <w:t>обязанности исполняет его заместитель в порядке, установленном актами Органа</w:t>
      </w:r>
      <w:proofErr w:type="gramStart"/>
      <w:r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1764FC" w:rsidRDefault="000E346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 Настоящий указ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вступает в силу со дня его официального опубликования </w:t>
      </w:r>
      <w:r>
        <w:rPr>
          <w:rFonts w:ascii="PT Astra Serif" w:hAnsi="PT Astra Serif" w:cs="PT Astra Serif"/>
          <w:sz w:val="26"/>
          <w:szCs w:val="26"/>
        </w:rPr>
        <w:br/>
        <w:t>и распространяет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 w:val="26"/>
          <w:szCs w:val="26"/>
        </w:rPr>
        <w:t>свое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действие на правоотношения, возникшие с 1 июня 2026  года, за исключением подпунк</w:t>
      </w:r>
      <w:r>
        <w:rPr>
          <w:rFonts w:ascii="PT Astra Serif" w:hAnsi="PT Astra Serif" w:cs="PT Astra Serif"/>
          <w:sz w:val="26"/>
          <w:szCs w:val="26"/>
        </w:rPr>
        <w:t xml:space="preserve">та д) подпункта 2) пункта  1, </w:t>
      </w:r>
      <w:r>
        <w:rPr>
          <w:rFonts w:ascii="PT Astra Serif" w:hAnsi="PT Astra Serif" w:cs="PT Astra Serif"/>
          <w:sz w:val="26"/>
          <w:szCs w:val="26"/>
        </w:rPr>
        <w:t xml:space="preserve">распространяющего </w:t>
      </w:r>
      <w:proofErr w:type="spellStart"/>
      <w:r>
        <w:rPr>
          <w:rFonts w:ascii="PT Astra Serif" w:hAnsi="PT Astra Serif" w:cs="PT Astra Serif"/>
          <w:sz w:val="26"/>
          <w:szCs w:val="26"/>
        </w:rPr>
        <w:t>свое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действие на правоотношения, возникшие с 5 июня 2026 года.</w:t>
      </w:r>
    </w:p>
    <w:p w:rsidR="001764FC" w:rsidRDefault="001764FC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1764FC" w:rsidRDefault="001764FC">
      <w:pPr>
        <w:pStyle w:val="24"/>
        <w:spacing w:before="0"/>
        <w:ind w:right="5670"/>
        <w:jc w:val="left"/>
        <w:rPr>
          <w:rFonts w:ascii="PT Astra Serif" w:hAnsi="PT Astra Serif" w:cs="PT Astra Serif"/>
          <w:sz w:val="24"/>
          <w:szCs w:val="24"/>
        </w:rPr>
      </w:pPr>
    </w:p>
    <w:p w:rsidR="001764FC" w:rsidRDefault="001764FC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sz w:val="24"/>
          <w:szCs w:val="24"/>
        </w:rPr>
      </w:pPr>
    </w:p>
    <w:p w:rsidR="001764FC" w:rsidRDefault="001764FC">
      <w:pPr>
        <w:tabs>
          <w:tab w:val="left" w:pos="793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1764FC" w:rsidRDefault="000E3464">
      <w:pPr>
        <w:tabs>
          <w:tab w:val="left" w:pos="7938"/>
        </w:tabs>
        <w:spacing w:before="60"/>
        <w:ind w:firstLine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1764FC" w:rsidRDefault="001764FC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1764FC">
      <w:pPr>
        <w:ind w:firstLine="0"/>
        <w:rPr>
          <w:rFonts w:ascii="PT Astra Serif" w:hAnsi="PT Astra Serif" w:cs="PT Astra Serif"/>
          <w:sz w:val="20"/>
        </w:rPr>
      </w:pPr>
    </w:p>
    <w:p w:rsidR="001764FC" w:rsidRDefault="000E3464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Максимов </w:t>
      </w:r>
      <w:proofErr w:type="spellStart"/>
      <w:r>
        <w:rPr>
          <w:rFonts w:ascii="PT Astra Serif" w:hAnsi="PT Astra Serif"/>
          <w:sz w:val="20"/>
        </w:rPr>
        <w:t>М.В</w:t>
      </w:r>
      <w:proofErr w:type="spellEnd"/>
      <w:r>
        <w:rPr>
          <w:rFonts w:ascii="PT Astra Serif" w:hAnsi="PT Astra Serif"/>
          <w:sz w:val="20"/>
        </w:rPr>
        <w:t>.</w:t>
      </w:r>
    </w:p>
    <w:p w:rsidR="001764FC" w:rsidRDefault="000E3464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0818vn05ug2026</w:t>
      </w:r>
      <w:proofErr w:type="spellEnd"/>
    </w:p>
    <w:sectPr w:rsidR="001764FC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4FC" w:rsidRDefault="000E3464">
      <w:r>
        <w:separator/>
      </w:r>
    </w:p>
  </w:endnote>
  <w:endnote w:type="continuationSeparator" w:id="0">
    <w:p w:rsidR="001764FC" w:rsidRDefault="000E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4FC" w:rsidRDefault="001764F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4FC" w:rsidRDefault="000E3464">
      <w:r>
        <w:separator/>
      </w:r>
    </w:p>
  </w:footnote>
  <w:footnote w:type="continuationSeparator" w:id="0">
    <w:p w:rsidR="001764FC" w:rsidRDefault="000E3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4FC" w:rsidRDefault="000E346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764FC" w:rsidRDefault="001764F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4FC" w:rsidRPr="000E3464" w:rsidRDefault="000E3464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0E3464">
      <w:rPr>
        <w:rStyle w:val="afc"/>
        <w:rFonts w:ascii="PT Astra Serif" w:hAnsi="PT Astra Serif"/>
        <w:b w:val="0"/>
        <w:sz w:val="24"/>
      </w:rPr>
      <w:fldChar w:fldCharType="begin"/>
    </w:r>
    <w:r w:rsidRPr="000E3464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0E3464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0E3464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1764FC" w:rsidRDefault="001764F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4FC" w:rsidRDefault="000E3464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1764FC" w:rsidRDefault="000E3464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1764FC" w:rsidRDefault="000E346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1764FC" w:rsidRDefault="001764F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4FC"/>
    <w:rsid w:val="000E3464"/>
    <w:rsid w:val="0017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link w:val="210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basedOn w:val="afe"/>
    <w:link w:val="af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link w:val="210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basedOn w:val="afe"/>
    <w:link w:val="af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2026-08-21T08:07:00Z</dcterms:created>
  <dcterms:modified xsi:type="dcterms:W3CDTF">2026-08-21T08:07:00Z</dcterms:modified>
  <cp:version>917504</cp:version>
</cp:coreProperties>
</file>