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EF1" w:rsidRPr="00243B86" w:rsidRDefault="00243B86" w:rsidP="00243B86">
      <w:pPr>
        <w:pStyle w:val="24"/>
        <w:spacing w:before="0"/>
        <w:ind w:right="0"/>
        <w:jc w:val="left"/>
        <w:rPr>
          <w:rFonts w:ascii="PT Astra Serif" w:hAnsi="PT Astra Serif" w:cs="PT Astra Serif"/>
          <w:sz w:val="26"/>
          <w:szCs w:val="26"/>
        </w:rPr>
      </w:pPr>
      <w:r w:rsidRPr="00243B86">
        <w:rPr>
          <w:rFonts w:ascii="PT Astra Serif" w:hAnsi="PT Astra Serif" w:cs="PT Astra Serif"/>
          <w:sz w:val="26"/>
          <w:szCs w:val="26"/>
        </w:rPr>
        <w:t>20.08.2026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>№ 31</w:t>
      </w:r>
    </w:p>
    <w:p w:rsidR="006F3EF1" w:rsidRDefault="006F3EF1">
      <w:pPr>
        <w:pStyle w:val="24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243B86" w:rsidRDefault="00243B86">
      <w:pPr>
        <w:pStyle w:val="24"/>
        <w:spacing w:before="0"/>
        <w:ind w:right="5670"/>
        <w:jc w:val="left"/>
        <w:rPr>
          <w:rFonts w:ascii="PT Astra Serif" w:hAnsi="PT Astra Serif" w:cs="PT Astra Serif"/>
          <w:sz w:val="24"/>
          <w:szCs w:val="24"/>
        </w:rPr>
      </w:pPr>
    </w:p>
    <w:p w:rsidR="006F3EF1" w:rsidRDefault="00243B86">
      <w:pPr>
        <w:pStyle w:val="24"/>
        <w:spacing w:before="0"/>
        <w:ind w:right="0"/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</w:p>
    <w:p w:rsidR="006F3EF1" w:rsidRDefault="00243B86">
      <w:pPr>
        <w:pStyle w:val="24"/>
        <w:spacing w:before="0"/>
        <w:ind w:righ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от 18.07.2013 № 80 </w:t>
      </w:r>
    </w:p>
    <w:p w:rsidR="006F3EF1" w:rsidRPr="00243B86" w:rsidRDefault="006F3EF1">
      <w:pPr>
        <w:pStyle w:val="24"/>
        <w:spacing w:before="0"/>
        <w:ind w:right="0"/>
        <w:rPr>
          <w:rFonts w:ascii="PT Astra Serif" w:hAnsi="PT Astra Serif" w:cs="PT Astra Serif"/>
          <w:sz w:val="20"/>
        </w:rPr>
      </w:pPr>
      <w:bookmarkStart w:id="0" w:name="_GoBack"/>
    </w:p>
    <w:p w:rsidR="006F3EF1" w:rsidRPr="00243B86" w:rsidRDefault="006F3EF1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</w:p>
    <w:bookmarkEnd w:id="0"/>
    <w:p w:rsidR="006F3EF1" w:rsidRDefault="00243B86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>2002 года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6F3EF1" w:rsidRDefault="00243B8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6F3EF1" w:rsidRDefault="00243B86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>1.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>нести в постановление Губернатора Томской области от 18.07.2013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80 «О выделении грантов муниципальным, городским округам и муниципальным районам Томской области по результатам оценки эффективности деятельности органов местного самоуправления муниципальны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х, городских округов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муниципальных районов Томской области»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Собрание законодательства Томской области, 2013, №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8/1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(97) 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ледующие изменения: </w:t>
      </w:r>
      <w:proofErr w:type="gramEnd"/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1)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43B86">
        <w:rPr>
          <w:rFonts w:ascii="PT Astra Serif" w:hAnsi="PT Astra Serif" w:cs="PT Astra Serif"/>
          <w:sz w:val="26"/>
          <w:szCs w:val="26"/>
        </w:rPr>
        <w:t>в</w:t>
      </w:r>
      <w:r>
        <w:rPr>
          <w:rFonts w:ascii="PT Astra Serif" w:hAnsi="PT Astra Serif" w:cs="PT Astra Serif"/>
          <w:sz w:val="26"/>
          <w:szCs w:val="26"/>
        </w:rPr>
        <w:t xml:space="preserve"> пункте 2: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абзац первый изложить в следующей редакции: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Определить Департамент муниципального развит</w:t>
      </w:r>
      <w:r>
        <w:rPr>
          <w:rFonts w:ascii="PT Astra Serif" w:hAnsi="PT Astra Serif" w:cs="PT Astra Serif"/>
          <w:sz w:val="26"/>
          <w:szCs w:val="26"/>
        </w:rPr>
        <w:t>ия Правительства Томской области ответственным за организационно-техническое обеспечение деятельности рабочей группы по оценке эффективности деятельности органов местного самоуправления муниципальных, городских округов и муниципальных районов Томской облас</w:t>
      </w:r>
      <w:r>
        <w:rPr>
          <w:rFonts w:ascii="PT Astra Serif" w:hAnsi="PT Astra Serif" w:cs="PT Astra Serif"/>
          <w:sz w:val="26"/>
          <w:szCs w:val="26"/>
        </w:rPr>
        <w:t>ти и уполномоченным структурным подразделением Правительства Томской области по</w:t>
      </w:r>
      <w:proofErr w:type="gramStart"/>
      <w:r>
        <w:rPr>
          <w:rFonts w:ascii="PT Astra Serif" w:hAnsi="PT Astra Serif" w:cs="PT Astra Serif"/>
          <w:sz w:val="26"/>
          <w:szCs w:val="26"/>
        </w:rPr>
        <w:t>:»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в подпункте 1) слова «Администрации Томской области» заменить словами «Правительства Томской области»;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2)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 </w:t>
      </w:r>
      <w:r w:rsidRPr="00243B86">
        <w:rPr>
          <w:rFonts w:ascii="PT Astra Serif" w:hAnsi="PT Astra Serif" w:cs="PT Astra Serif"/>
          <w:sz w:val="26"/>
          <w:szCs w:val="26"/>
        </w:rPr>
        <w:t>в</w:t>
      </w:r>
      <w:r>
        <w:rPr>
          <w:rFonts w:ascii="PT Astra Serif" w:hAnsi="PT Astra Serif" w:cs="PT Astra Serif"/>
          <w:sz w:val="26"/>
          <w:szCs w:val="26"/>
        </w:rPr>
        <w:t xml:space="preserve"> пункте 4 слова «первого заместителя Губернатора Томской област</w:t>
      </w:r>
      <w:r>
        <w:rPr>
          <w:rFonts w:ascii="PT Astra Serif" w:hAnsi="PT Astra Serif" w:cs="PT Astra Serif"/>
          <w:sz w:val="26"/>
          <w:szCs w:val="26"/>
        </w:rPr>
        <w:t>и» заменить словами «заместителя Губернатора Томской области по внутренней политике</w:t>
      </w:r>
      <w:r>
        <w:rPr>
          <w:rFonts w:ascii="PT Astra Serif" w:hAnsi="PT Astra Serif" w:cs="PT Astra Serif"/>
          <w:sz w:val="26"/>
          <w:szCs w:val="26"/>
          <w:highlight w:val="white"/>
        </w:rPr>
        <w:t>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3)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43B86">
        <w:rPr>
          <w:rFonts w:ascii="PT Astra Serif" w:hAnsi="PT Astra Serif" w:cs="PT Astra Serif"/>
          <w:sz w:val="26"/>
          <w:szCs w:val="26"/>
        </w:rPr>
        <w:t>в</w:t>
      </w:r>
      <w:r>
        <w:rPr>
          <w:rFonts w:ascii="PT Astra Serif" w:hAnsi="PT Astra Serif" w:cs="PT Astra Serif"/>
          <w:sz w:val="26"/>
          <w:szCs w:val="26"/>
        </w:rPr>
        <w:t xml:space="preserve"> Порядке выделения грантов муниципальным, городским округам </w:t>
      </w:r>
      <w:r>
        <w:rPr>
          <w:rFonts w:ascii="PT Astra Serif" w:hAnsi="PT Astra Serif" w:cs="PT Astra Serif"/>
          <w:sz w:val="26"/>
          <w:szCs w:val="26"/>
        </w:rPr>
        <w:br/>
        <w:t xml:space="preserve">и муниципальным районам Томской области по результатам </w:t>
      </w:r>
      <w:proofErr w:type="gramStart"/>
      <w:r>
        <w:rPr>
          <w:rFonts w:ascii="PT Astra Serif" w:hAnsi="PT Astra Serif" w:cs="PT Astra Serif"/>
          <w:sz w:val="26"/>
          <w:szCs w:val="26"/>
        </w:rPr>
        <w:t>оценки эффективности деятельности органов местного самоуправления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муниципальных, городских округов и муниципальных районов Томской области, </w:t>
      </w:r>
      <w:proofErr w:type="spellStart"/>
      <w:r>
        <w:rPr>
          <w:rFonts w:ascii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указанным постановлением (приложение 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1):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в пункте 4 слова «Администрации Томской области» заменить</w:t>
      </w:r>
      <w:r>
        <w:rPr>
          <w:rFonts w:ascii="PT Astra Serif" w:hAnsi="PT Astra Serif" w:cs="PT Astra Serif"/>
          <w:sz w:val="26"/>
          <w:szCs w:val="26"/>
        </w:rPr>
        <w:t xml:space="preserve"> словами «Правительства Томской области»;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в пункте 8 слова «городских округов» заменить словами «муниципальных, городских округов»;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в пункте 14 слова «Администрации Томской области» заменить словами «Правительства Томской области»;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</w:rPr>
        <w:t>г)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в пункте 15 сло</w:t>
      </w:r>
      <w:r>
        <w:rPr>
          <w:rFonts w:ascii="PT Astra Serif" w:hAnsi="PT Astra Serif" w:cs="PT Astra Serif"/>
          <w:sz w:val="26"/>
          <w:szCs w:val="26"/>
        </w:rPr>
        <w:t>ва «Администрации Томской области» заменить словами «Правительства Томской области»</w:t>
      </w:r>
      <w:r>
        <w:rPr>
          <w:rFonts w:ascii="PT Astra Serif" w:hAnsi="PT Astra Serif" w:cs="PT Astra Serif"/>
          <w:sz w:val="26"/>
          <w:szCs w:val="26"/>
          <w:highlight w:val="white"/>
        </w:rPr>
        <w:t>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4</w:t>
      </w:r>
      <w:r>
        <w:rPr>
          <w:rFonts w:ascii="PT Astra Serif" w:hAnsi="PT Astra Serif" w:cs="PT Astra Serif"/>
          <w:sz w:val="26"/>
          <w:szCs w:val="26"/>
          <w:highlight w:val="white"/>
        </w:rPr>
        <w:t>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43B86">
        <w:rPr>
          <w:rFonts w:ascii="PT Astra Serif" w:hAnsi="PT Astra Serif" w:cs="PT Astra Serif"/>
          <w:sz w:val="26"/>
          <w:szCs w:val="26"/>
        </w:rPr>
        <w:t>в</w:t>
      </w:r>
      <w:r>
        <w:rPr>
          <w:rFonts w:ascii="PT Astra Serif" w:hAnsi="PT Astra Serif" w:cs="PT Astra Serif"/>
          <w:sz w:val="26"/>
          <w:szCs w:val="26"/>
        </w:rPr>
        <w:t xml:space="preserve"> Составе рабочей группы по оценке эффективности деятельности органов местного самоуправления муниципальных, городских округов и  муниципальных районов Томской области,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указанным постановлением (приложение 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2):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слова «Дунаев Андрей Геннадьевич – первый заместитель Губернатора Томской области – руководитель рабочей группы» заменить словами «Михайлов Степан Николаевич – заместитель Губернатора Томской обла</w:t>
      </w:r>
      <w:r>
        <w:rPr>
          <w:rFonts w:ascii="PT Astra Serif" w:hAnsi="PT Astra Serif" w:cs="PT Astra Serif"/>
          <w:sz w:val="26"/>
          <w:szCs w:val="26"/>
        </w:rPr>
        <w:t>сти по внутренней политике – руководитель рабочей группы»;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слова «Фролова Юлия Вадимовна – первый заместитель начальника Департамента финансов Томской области – заместитель руководителя рабочей группы» заменить словами «Фролова Юлия Вадимовна – </w:t>
      </w:r>
      <w:proofErr w:type="spellStart"/>
      <w:r>
        <w:rPr>
          <w:rFonts w:ascii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зам</w:t>
      </w:r>
      <w:r>
        <w:rPr>
          <w:rFonts w:ascii="PT Astra Serif" w:hAnsi="PT Astra Serif" w:cs="PT Astra Serif"/>
          <w:sz w:val="26"/>
          <w:szCs w:val="26"/>
        </w:rPr>
        <w:t>естителя Губернатора Томской области – начальника Департамента финансов Томской области – заместитель руководителя рабочей группы»;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слова «</w:t>
      </w:r>
      <w:proofErr w:type="spellStart"/>
      <w:r>
        <w:rPr>
          <w:rFonts w:ascii="PT Astra Serif" w:hAnsi="PT Astra Serif" w:cs="PT Astra Serif"/>
          <w:sz w:val="26"/>
          <w:szCs w:val="26"/>
        </w:rPr>
        <w:t>Шрейдер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Ольга Анатольевна – начальник Департамента муниципального развития Администрации Томской области» заменить</w:t>
      </w:r>
      <w:r>
        <w:rPr>
          <w:rFonts w:ascii="PT Astra Serif" w:hAnsi="PT Astra Serif" w:cs="PT Astra Serif"/>
          <w:sz w:val="26"/>
          <w:szCs w:val="26"/>
        </w:rPr>
        <w:t xml:space="preserve"> словами «</w:t>
      </w:r>
      <w:proofErr w:type="spellStart"/>
      <w:r>
        <w:rPr>
          <w:rFonts w:ascii="PT Astra Serif" w:hAnsi="PT Astra Serif" w:cs="PT Astra Serif"/>
          <w:sz w:val="26"/>
          <w:szCs w:val="26"/>
        </w:rPr>
        <w:t>Шрейдер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Ольга Анатольевна – начальник Департамента муниципального развития Правительства Томской области»;</w:t>
      </w:r>
    </w:p>
    <w:p w:rsidR="006F3EF1" w:rsidRDefault="00243B86">
      <w:pPr>
        <w:tabs>
          <w:tab w:val="left" w:pos="7938"/>
        </w:tabs>
        <w:jc w:val="both"/>
      </w:pPr>
      <w:r>
        <w:rPr>
          <w:rFonts w:ascii="PT Astra Serif" w:hAnsi="PT Astra Serif" w:cs="PT Astra Serif"/>
          <w:sz w:val="26"/>
          <w:szCs w:val="26"/>
        </w:rPr>
        <w:t>г)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слова «</w:t>
      </w:r>
      <w:proofErr w:type="spellStart"/>
      <w:r>
        <w:rPr>
          <w:rFonts w:ascii="PT Astra Serif" w:hAnsi="PT Astra Serif" w:cs="PT Astra Serif"/>
          <w:sz w:val="26"/>
          <w:szCs w:val="26"/>
        </w:rPr>
        <w:t>Шурутова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Ирина Игоревна – консультант Департамента муниципального развития Администрации Томской области – секретарь ра</w:t>
      </w:r>
      <w:r>
        <w:rPr>
          <w:rFonts w:ascii="PT Astra Serif" w:hAnsi="PT Astra Serif" w:cs="PT Astra Serif"/>
          <w:sz w:val="26"/>
          <w:szCs w:val="26"/>
        </w:rPr>
        <w:t>бочей группы» заменить словами «</w:t>
      </w:r>
      <w:proofErr w:type="spellStart"/>
      <w:r>
        <w:rPr>
          <w:rFonts w:ascii="PT Astra Serif" w:hAnsi="PT Astra Serif" w:cs="PT Astra Serif"/>
          <w:sz w:val="26"/>
          <w:szCs w:val="26"/>
        </w:rPr>
        <w:t>Шурутова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Ирина Игоревна – консультант Департамента муниципального развития Правительства Томской области  – секретарь рабочей группы».</w:t>
      </w:r>
    </w:p>
    <w:p w:rsidR="006F3EF1" w:rsidRDefault="00243B86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Настоящий указ вступает в силу со дня его официального опубликования.</w:t>
      </w:r>
    </w:p>
    <w:p w:rsidR="006F3EF1" w:rsidRDefault="006F3EF1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6F3EF1" w:rsidRDefault="006F3EF1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6F3EF1" w:rsidRDefault="006F3EF1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6F3EF1" w:rsidRDefault="006F3EF1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6F3EF1" w:rsidRDefault="00243B86">
      <w:pPr>
        <w:tabs>
          <w:tab w:val="left" w:pos="7938"/>
        </w:tabs>
        <w:ind w:firstLine="0"/>
        <w:jc w:val="right"/>
        <w:rPr>
          <w:rFonts w:ascii="PT Astra Serif" w:hAnsi="PT Astra Serif" w:cs="PT Astra Serif"/>
          <w:sz w:val="26"/>
          <w:szCs w:val="26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Мазур</w:t>
      </w:r>
      <w:proofErr w:type="spellEnd"/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  <w:highlight w:val="yellow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Pr="00243B86" w:rsidRDefault="006F3EF1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F3EF1" w:rsidRPr="00243B86" w:rsidRDefault="00243B86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Шрейдер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О.А.</w:t>
      </w:r>
    </w:p>
    <w:p w:rsidR="006F3EF1" w:rsidRDefault="00243B86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proofErr w:type="spellStart"/>
      <w:r>
        <w:rPr>
          <w:rFonts w:ascii="PT Astra Serif" w:eastAsia="PT Astra Serif" w:hAnsi="PT Astra Serif" w:cs="PT Astra Serif"/>
          <w:sz w:val="20"/>
          <w:lang w:val="en-US"/>
        </w:rPr>
        <w:t>0813js03.ug2026</w:t>
      </w:r>
      <w:proofErr w:type="spellEnd"/>
    </w:p>
    <w:sectPr w:rsidR="006F3EF1" w:rsidSect="00243B8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F1" w:rsidRDefault="00243B86">
      <w:r>
        <w:separator/>
      </w:r>
    </w:p>
  </w:endnote>
  <w:endnote w:type="continuationSeparator" w:id="0">
    <w:p w:rsidR="006F3EF1" w:rsidRDefault="0024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EF1" w:rsidRDefault="006F3EF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F1" w:rsidRDefault="00243B86">
      <w:r>
        <w:separator/>
      </w:r>
    </w:p>
  </w:footnote>
  <w:footnote w:type="continuationSeparator" w:id="0">
    <w:p w:rsidR="006F3EF1" w:rsidRDefault="00243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EF1" w:rsidRDefault="00243B8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F3EF1" w:rsidRDefault="006F3EF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EF1" w:rsidRPr="00243B86" w:rsidRDefault="00243B86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243B86">
      <w:rPr>
        <w:rStyle w:val="afc"/>
        <w:rFonts w:ascii="PT Astra Serif" w:hAnsi="PT Astra Serif"/>
        <w:b w:val="0"/>
        <w:sz w:val="24"/>
      </w:rPr>
      <w:fldChar w:fldCharType="begin"/>
    </w:r>
    <w:r w:rsidRPr="00243B86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243B86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243B86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6F3EF1" w:rsidRDefault="006F3EF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EF1" w:rsidRDefault="00243B86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7F9122E" wp14:editId="393B4507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6F3EF1" w:rsidRDefault="00243B8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6F3EF1" w:rsidRDefault="00243B8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6F3EF1" w:rsidRPr="00243B86" w:rsidRDefault="006F3EF1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EF1"/>
    <w:rsid w:val="00243B86"/>
    <w:rsid w:val="006F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2026-08-21T08:06:00Z</dcterms:created>
  <dcterms:modified xsi:type="dcterms:W3CDTF">2026-08-21T08:06:00Z</dcterms:modified>
  <cp:version>917504</cp:version>
</cp:coreProperties>
</file>