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Сообщение 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>
      <w:pPr>
        <w:tabs>
          <w:tab w:val="left" w:pos="357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 изъятии для муниципальных нужд в целях комплексного развития территории земельного участка и жилого помещения в многоквартирном доме </w:t>
      </w:r>
      <w:r>
        <w:rPr>
          <w:rFonts w:ascii="Times New Roman" w:hAnsi="Times New Roman"/>
          <w:b/>
          <w:sz w:val="26"/>
          <w:szCs w:val="26"/>
        </w:rPr>
        <w:t>по ул</w:t>
      </w:r>
      <w:r>
        <w:rPr>
          <w:rFonts w:ascii="Times New Roman" w:hAnsi="Times New Roman"/>
          <w:b/>
          <w:sz w:val="26"/>
          <w:szCs w:val="26"/>
        </w:rPr>
        <w:t>. Нижне-Луговая, д. 87в</w:t>
      </w:r>
      <w:r>
        <w:rPr>
          <w:rFonts w:ascii="Times New Roman" w:hAnsi="Times New Roman"/>
          <w:b/>
          <w:sz w:val="26"/>
          <w:szCs w:val="26"/>
        </w:rPr>
        <w:t xml:space="preserve"> в г. Томске</w:t>
      </w:r>
    </w:p>
    <w:p>
      <w:pPr>
        <w:tabs>
          <w:tab w:val="left" w:pos="357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>
      <w:pPr>
        <w:tabs>
          <w:tab w:val="left" w:pos="357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>
      <w:pPr>
        <w:tabs>
          <w:tab w:val="left" w:pos="3570"/>
        </w:tabs>
        <w:spacing w:after="0" w:line="360" w:lineRule="exact"/>
        <w:ind w:firstLine="851"/>
        <w:jc w:val="both"/>
        <w:rPr>
          <w:rFonts w:ascii="Times New Roman" w:hAnsi="Times New Roman"/>
          <w:sz w:val="26"/>
          <w:szCs w:val="26"/>
          <w:highlight w:val="white"/>
        </w:rPr>
      </w:pPr>
      <w:r>
        <w:rPr>
          <w:rFonts w:ascii="Times New Roman" w:hAnsi="Times New Roman"/>
          <w:sz w:val="26"/>
          <w:szCs w:val="26"/>
        </w:rPr>
        <w:t>В соответствии с подпунктом</w:t>
      </w:r>
      <w:r>
        <w:rPr>
          <w:rFonts w:ascii="Times New Roman" w:hAnsi="Times New Roman"/>
          <w:sz w:val="26"/>
          <w:szCs w:val="26"/>
        </w:rPr>
        <w:t xml:space="preserve"> 3</w:t>
      </w:r>
      <w:r>
        <w:rPr>
          <w:rFonts w:ascii="Times New Roman" w:hAnsi="Times New Roman"/>
          <w:sz w:val="26"/>
          <w:szCs w:val="26"/>
        </w:rPr>
        <w:t xml:space="preserve"> пункта</w:t>
      </w:r>
      <w:r>
        <w:rPr>
          <w:rFonts w:ascii="Times New Roman" w:hAnsi="Times New Roman"/>
          <w:sz w:val="26"/>
          <w:szCs w:val="26"/>
        </w:rPr>
        <w:t xml:space="preserve"> 4 статьи 56.12 Земельного кодекса Российской Федерации </w:t>
      </w:r>
      <w:r>
        <w:rPr>
          <w:rFonts w:ascii="Times New Roman" w:hAnsi="Times New Roman"/>
          <w:sz w:val="26"/>
          <w:szCs w:val="26"/>
        </w:rPr>
        <w:t>Департамент градостроительного развития Томской области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(далее – Департамент) </w:t>
      </w:r>
      <w:r>
        <w:rPr>
          <w:rFonts w:ascii="Times New Roman" w:hAnsi="Times New Roman"/>
          <w:sz w:val="26"/>
          <w:szCs w:val="26"/>
        </w:rPr>
        <w:t>сообщает о</w:t>
      </w:r>
      <w:r>
        <w:rPr>
          <w:rFonts w:ascii="Times New Roman" w:hAnsi="Times New Roman"/>
          <w:sz w:val="26"/>
          <w:szCs w:val="26"/>
        </w:rPr>
        <w:t xml:space="preserve">б утверждении </w:t>
      </w:r>
      <w:r>
        <w:rPr>
          <w:rFonts w:ascii="Times New Roman" w:hAnsi="Times New Roman"/>
          <w:sz w:val="26"/>
          <w:szCs w:val="26"/>
        </w:rPr>
        <w:t>р</w:t>
      </w:r>
      <w:r>
        <w:rPr>
          <w:rFonts w:ascii="Times New Roman" w:hAnsi="Times New Roman"/>
          <w:sz w:val="26"/>
          <w:szCs w:val="26"/>
        </w:rPr>
        <w:t>аспоряжения Департамента градостроительного развития Томской области</w:t>
      </w:r>
      <w:r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/>
          <w:sz w:val="26"/>
          <w:szCs w:val="26"/>
          <w:highlight w:val="white"/>
        </w:rPr>
        <w:t>от 19</w:t>
      </w:r>
      <w:r>
        <w:rPr>
          <w:rFonts w:ascii="Times New Roman" w:hAnsi="Times New Roman"/>
          <w:sz w:val="26"/>
          <w:szCs w:val="26"/>
          <w:highlight w:val="white"/>
        </w:rPr>
        <w:t>.</w:t>
      </w:r>
      <w:r>
        <w:rPr>
          <w:rFonts w:ascii="Times New Roman" w:hAnsi="Times New Roman"/>
          <w:sz w:val="26"/>
          <w:szCs w:val="26"/>
          <w:highlight w:val="white"/>
        </w:rPr>
        <w:t>08</w:t>
      </w:r>
      <w:r>
        <w:rPr>
          <w:rFonts w:ascii="Times New Roman" w:hAnsi="Times New Roman"/>
          <w:sz w:val="26"/>
          <w:szCs w:val="26"/>
          <w:highlight w:val="white"/>
        </w:rPr>
        <w:t>.202</w:t>
      </w:r>
      <w:r>
        <w:rPr>
          <w:rFonts w:ascii="Times New Roman" w:hAnsi="Times New Roman"/>
          <w:sz w:val="26"/>
          <w:szCs w:val="26"/>
          <w:highlight w:val="white"/>
        </w:rPr>
        <w:t>6 №</w:t>
      </w:r>
      <w:r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/>
          <w:sz w:val="26"/>
          <w:szCs w:val="26"/>
          <w:highlight w:val="white"/>
        </w:rPr>
        <w:t>1</w:t>
      </w:r>
      <w:r>
        <w:rPr>
          <w:rFonts w:ascii="Times New Roman" w:hAnsi="Times New Roman"/>
          <w:sz w:val="26"/>
          <w:szCs w:val="26"/>
          <w:highlight w:val="white"/>
        </w:rPr>
        <w:t>2</w:t>
      </w:r>
      <w:r>
        <w:rPr>
          <w:rFonts w:ascii="Times New Roman" w:hAnsi="Times New Roman"/>
          <w:sz w:val="26"/>
          <w:szCs w:val="26"/>
          <w:highlight w:val="white"/>
        </w:rPr>
        <w:t>8</w:t>
      </w:r>
      <w:r>
        <w:rPr>
          <w:rFonts w:ascii="Times New Roman" w:hAnsi="Times New Roman"/>
          <w:sz w:val="26"/>
          <w:szCs w:val="26"/>
          <w:highlight w:val="white"/>
        </w:rPr>
        <w:t>7</w:t>
      </w:r>
      <w:r>
        <w:rPr>
          <w:rFonts w:ascii="Times New Roman" w:hAnsi="Times New Roman"/>
          <w:sz w:val="26"/>
          <w:szCs w:val="26"/>
          <w:highlight w:val="white"/>
        </w:rPr>
        <w:t xml:space="preserve"> «Об изъятии для муниципальных нужд в целях комплексного развития территории земельного участка и жилого помещения в многоквартирном доме </w:t>
      </w:r>
      <w:r>
        <w:rPr>
          <w:rFonts w:ascii="Times New Roman" w:hAnsi="Times New Roman"/>
          <w:sz w:val="26"/>
          <w:szCs w:val="26"/>
          <w:highlight w:val="white"/>
        </w:rPr>
        <w:t>по ул. Нижне-Луговая, д. 87в в г. Томске</w:t>
      </w:r>
      <w:r>
        <w:rPr>
          <w:rFonts w:ascii="Times New Roman" w:hAnsi="Times New Roman"/>
          <w:sz w:val="26"/>
          <w:szCs w:val="26"/>
          <w:highlight w:val="white"/>
        </w:rPr>
        <w:t xml:space="preserve">» (далее – </w:t>
      </w:r>
      <w:r>
        <w:rPr>
          <w:rFonts w:ascii="Times New Roman" w:hAnsi="Times New Roman"/>
          <w:sz w:val="26"/>
          <w:szCs w:val="26"/>
          <w:highlight w:val="white"/>
        </w:rPr>
        <w:t>Р</w:t>
      </w:r>
      <w:r>
        <w:rPr>
          <w:rFonts w:ascii="Times New Roman" w:hAnsi="Times New Roman"/>
          <w:sz w:val="26"/>
          <w:szCs w:val="26"/>
          <w:highlight w:val="white"/>
        </w:rPr>
        <w:t xml:space="preserve">аспоряжение </w:t>
      </w:r>
      <w:r>
        <w:rPr>
          <w:rFonts w:ascii="Times New Roman" w:hAnsi="Times New Roman"/>
          <w:sz w:val="26"/>
          <w:szCs w:val="26"/>
          <w:highlight w:val="white"/>
        </w:rPr>
        <w:t>№</w:t>
      </w:r>
      <w:r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/>
          <w:sz w:val="26"/>
          <w:szCs w:val="26"/>
          <w:highlight w:val="white"/>
        </w:rPr>
        <w:t>1</w:t>
      </w:r>
      <w:r>
        <w:rPr>
          <w:rFonts w:ascii="Times New Roman" w:hAnsi="Times New Roman"/>
          <w:sz w:val="26"/>
          <w:szCs w:val="26"/>
          <w:highlight w:val="white"/>
        </w:rPr>
        <w:t>2</w:t>
      </w:r>
      <w:r>
        <w:rPr>
          <w:rFonts w:ascii="Times New Roman" w:hAnsi="Times New Roman"/>
          <w:sz w:val="26"/>
          <w:szCs w:val="26"/>
          <w:highlight w:val="white"/>
        </w:rPr>
        <w:t>8</w:t>
      </w:r>
      <w:r>
        <w:rPr>
          <w:rFonts w:ascii="Times New Roman" w:hAnsi="Times New Roman"/>
          <w:sz w:val="26"/>
          <w:szCs w:val="26"/>
          <w:highlight w:val="white"/>
        </w:rPr>
        <w:t>7</w:t>
      </w:r>
      <w:r>
        <w:rPr>
          <w:rFonts w:ascii="Times New Roman" w:hAnsi="Times New Roman"/>
          <w:sz w:val="26"/>
          <w:szCs w:val="26"/>
          <w:highlight w:val="white"/>
        </w:rPr>
        <w:t>)</w:t>
      </w:r>
      <w:r>
        <w:rPr>
          <w:rFonts w:ascii="Times New Roman" w:hAnsi="Times New Roman"/>
          <w:sz w:val="26"/>
          <w:szCs w:val="26"/>
          <w:highlight w:val="white"/>
        </w:rPr>
        <w:t>.</w:t>
      </w:r>
    </w:p>
    <w:p>
      <w:pPr>
        <w:spacing w:after="0" w:line="36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соответствии 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</w:t>
      </w:r>
      <w:r>
        <w:rPr>
          <w:rFonts w:ascii="Times New Roman" w:hAnsi="Times New Roman"/>
          <w:sz w:val="26"/>
          <w:szCs w:val="26"/>
        </w:rPr>
        <w:t>аспоряжени</w:t>
      </w:r>
      <w:r>
        <w:rPr>
          <w:rFonts w:ascii="Times New Roman" w:hAnsi="Times New Roman"/>
          <w:sz w:val="26"/>
          <w:szCs w:val="26"/>
        </w:rPr>
        <w:t>ем</w:t>
      </w:r>
      <w:r>
        <w:rPr>
          <w:rFonts w:ascii="Times New Roman" w:hAnsi="Times New Roman"/>
          <w:sz w:val="26"/>
          <w:szCs w:val="26"/>
        </w:rPr>
        <w:t xml:space="preserve"> № 1287 </w:t>
      </w:r>
      <w:r>
        <w:rPr>
          <w:rFonts w:ascii="Times New Roman" w:hAnsi="Times New Roman"/>
          <w:sz w:val="26"/>
          <w:szCs w:val="26"/>
        </w:rPr>
        <w:t>изъяти</w:t>
      </w:r>
      <w:r>
        <w:rPr>
          <w:rFonts w:ascii="Times New Roman" w:hAnsi="Times New Roman"/>
          <w:sz w:val="26"/>
          <w:szCs w:val="26"/>
        </w:rPr>
        <w:t>ю подлежат:</w:t>
      </w:r>
    </w:p>
    <w:p>
      <w:pPr>
        <w:tabs>
          <w:tab w:val="left" w:pos="3570"/>
        </w:tabs>
        <w:spacing w:after="0" w:line="36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 жилое</w:t>
      </w:r>
      <w:r>
        <w:rPr>
          <w:rFonts w:ascii="Times New Roman" w:hAnsi="Times New Roman"/>
          <w:sz w:val="26"/>
          <w:szCs w:val="26"/>
        </w:rPr>
        <w:t xml:space="preserve"> помещение</w:t>
      </w:r>
      <w:r>
        <w:rPr>
          <w:rFonts w:ascii="Times New Roman" w:hAnsi="Times New Roman"/>
          <w:sz w:val="26"/>
          <w:szCs w:val="26"/>
        </w:rPr>
        <w:t xml:space="preserve"> в многоквартирном доме, признанном аварийным и подлежащим сносу, местоположение котор</w:t>
      </w:r>
      <w:r>
        <w:rPr>
          <w:rFonts w:ascii="Times New Roman" w:hAnsi="Times New Roman"/>
          <w:sz w:val="26"/>
          <w:szCs w:val="26"/>
        </w:rPr>
        <w:t>ого</w:t>
      </w:r>
      <w:r>
        <w:rPr>
          <w:rFonts w:ascii="Times New Roman" w:hAnsi="Times New Roman"/>
          <w:sz w:val="26"/>
          <w:szCs w:val="26"/>
        </w:rPr>
        <w:t>: Томская область, г. Томск, ул. Нижне-Луговая, д. 87в</w:t>
      </w:r>
      <w:r>
        <w:rPr>
          <w:rFonts w:ascii="Times New Roman" w:hAnsi="Times New Roman"/>
          <w:sz w:val="26"/>
          <w:szCs w:val="26"/>
        </w:rPr>
        <w:t>;</w:t>
      </w:r>
    </w:p>
    <w:p>
      <w:pPr>
        <w:tabs>
          <w:tab w:val="left" w:pos="3570"/>
        </w:tabs>
        <w:spacing w:after="0" w:line="36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2) </w:t>
      </w:r>
      <w:r>
        <w:rPr>
          <w:rFonts w:ascii="Times New Roman" w:hAnsi="Times New Roman"/>
          <w:sz w:val="26"/>
          <w:szCs w:val="26"/>
        </w:rPr>
        <w:t>земельный</w:t>
      </w:r>
      <w:r>
        <w:rPr>
          <w:rFonts w:ascii="Times New Roman" w:hAnsi="Times New Roman"/>
          <w:sz w:val="26"/>
          <w:szCs w:val="26"/>
        </w:rPr>
        <w:t xml:space="preserve"> участ</w:t>
      </w:r>
      <w:r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</w:rPr>
        <w:t xml:space="preserve"> общей площадью 1300</w:t>
      </w:r>
      <w:r>
        <w:rPr>
          <w:rFonts w:ascii="Times New Roman" w:hAnsi="Times New Roman"/>
          <w:sz w:val="26"/>
          <w:szCs w:val="26"/>
        </w:rPr>
        <w:t xml:space="preserve"> кв. м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PT Astra Serif" w:eastAsia="PT Astra Serif" w:hAnsi="PT Astra Serif" w:cs="PT Astra Serif"/>
          <w:color w:val="000000"/>
          <w:sz w:val="26"/>
        </w:rPr>
        <w:t>расположенный по адресу: Российская Федерация,      Томская область, Город Томск, Томск город, Нижне-Луговая улица, 87в (кадастровый номер 70:21:0100011:7536</w:t>
      </w:r>
      <w:r>
        <w:rPr>
          <w:rFonts w:ascii="PT Astra Serif" w:eastAsia="PT Astra Serif" w:hAnsi="PT Astra Serif" w:cs="PT Astra Serif"/>
          <w:color w:val="000000"/>
          <w:sz w:val="26"/>
        </w:rPr>
        <w:t>), находящийся в собственности собственников помещений многоквартирного дома, местоположение которого: Томская область, г. Томск, ул. Нижне-Лугова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я, д. 87в.</w:t>
      </w:r>
    </w:p>
    <w:p>
      <w:pPr>
        <w:tabs>
          <w:tab w:val="left" w:pos="3570"/>
        </w:tabs>
        <w:spacing w:after="0" w:line="36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Консультация </w:t>
      </w:r>
      <w:r>
        <w:rPr>
          <w:rFonts w:ascii="Times New Roman" w:hAnsi="Times New Roman"/>
          <w:sz w:val="26"/>
          <w:szCs w:val="26"/>
        </w:rPr>
        <w:t xml:space="preserve">собственников </w:t>
      </w:r>
      <w:r>
        <w:rPr>
          <w:rFonts w:ascii="Times New Roman" w:hAnsi="Times New Roman"/>
          <w:sz w:val="26"/>
          <w:szCs w:val="26"/>
        </w:rPr>
        <w:t>жилого помещения и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земельного участка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 адресу: </w:t>
      </w:r>
      <w:r>
        <w:rPr>
          <w:rFonts w:ascii="Times New Roman" w:hAnsi="Times New Roman"/>
          <w:sz w:val="26"/>
          <w:szCs w:val="26"/>
        </w:rPr>
        <w:t>Томская область, г. Томск, ул. Нижне-Луговая, д. 87в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осуществляется специалистами </w:t>
      </w:r>
      <w:r>
        <w:rPr>
          <w:rFonts w:ascii="Times New Roman" w:hAnsi="Times New Roman"/>
          <w:sz w:val="26"/>
          <w:szCs w:val="26"/>
        </w:rPr>
        <w:t>комитета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 </w:t>
      </w:r>
      <w:r>
        <w:rPr>
          <w:rFonts w:ascii="Times New Roman" w:hAnsi="Times New Roman"/>
          <w:sz w:val="26"/>
          <w:szCs w:val="26"/>
        </w:rPr>
        <w:t>комплексно</w:t>
      </w:r>
      <w:r>
        <w:rPr>
          <w:rFonts w:ascii="Times New Roman" w:hAnsi="Times New Roman"/>
          <w:sz w:val="26"/>
          <w:szCs w:val="26"/>
        </w:rPr>
        <w:t>му развитию</w:t>
      </w:r>
      <w:r>
        <w:rPr>
          <w:rFonts w:ascii="Times New Roman" w:hAnsi="Times New Roman"/>
          <w:sz w:val="26"/>
          <w:szCs w:val="26"/>
        </w:rPr>
        <w:t xml:space="preserve"> территорий </w:t>
      </w:r>
      <w:r>
        <w:rPr>
          <w:rFonts w:ascii="Times New Roman" w:hAnsi="Times New Roman"/>
          <w:sz w:val="26"/>
          <w:szCs w:val="26"/>
        </w:rPr>
        <w:t>Департамента</w:t>
      </w:r>
      <w:r>
        <w:rPr>
          <w:rFonts w:ascii="Times New Roman" w:hAnsi="Times New Roman"/>
          <w:sz w:val="26"/>
          <w:szCs w:val="26"/>
        </w:rPr>
        <w:t xml:space="preserve"> (адрес: </w:t>
      </w:r>
      <w:r>
        <w:rPr>
          <w:rFonts w:ascii="Times New Roman" w:hAnsi="Times New Roman"/>
          <w:sz w:val="26"/>
          <w:szCs w:val="26"/>
        </w:rPr>
        <w:t xml:space="preserve">г. Томск, </w:t>
      </w:r>
      <w:r>
        <w:rPr>
          <w:rFonts w:ascii="Times New Roman" w:hAnsi="Times New Roman"/>
          <w:sz w:val="26"/>
          <w:szCs w:val="26"/>
        </w:rPr>
        <w:t xml:space="preserve">улица </w:t>
      </w:r>
      <w:r>
        <w:rPr>
          <w:rFonts w:ascii="Times New Roman" w:hAnsi="Times New Roman"/>
          <w:sz w:val="26"/>
          <w:szCs w:val="26"/>
        </w:rPr>
        <w:t>Алтайская, д. 48</w:t>
      </w:r>
      <w:r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путем </w:t>
      </w:r>
      <w:r>
        <w:rPr>
          <w:rFonts w:ascii="Times New Roman" w:hAnsi="Times New Roman"/>
          <w:sz w:val="26"/>
          <w:szCs w:val="26"/>
        </w:rPr>
        <w:t>телефонных о</w:t>
      </w:r>
      <w:r>
        <w:rPr>
          <w:rFonts w:ascii="Times New Roman" w:hAnsi="Times New Roman"/>
          <w:sz w:val="26"/>
          <w:szCs w:val="26"/>
        </w:rPr>
        <w:t>бращений (телефон 8(3</w:t>
      </w:r>
      <w:r>
        <w:rPr>
          <w:rFonts w:ascii="Times New Roman" w:hAnsi="Times New Roman"/>
          <w:sz w:val="26"/>
          <w:szCs w:val="26"/>
        </w:rPr>
        <w:t>82</w:t>
      </w:r>
      <w:r>
        <w:rPr>
          <w:rFonts w:ascii="Times New Roman" w:hAnsi="Times New Roman"/>
          <w:sz w:val="26"/>
          <w:szCs w:val="26"/>
        </w:rPr>
        <w:t xml:space="preserve">2) </w:t>
      </w:r>
      <w:r>
        <w:rPr>
          <w:rFonts w:ascii="Times New Roman" w:hAnsi="Times New Roman"/>
          <w:sz w:val="26"/>
          <w:szCs w:val="26"/>
        </w:rPr>
        <w:t>70-9</w:t>
      </w:r>
      <w:r>
        <w:rPr>
          <w:rFonts w:ascii="Times New Roman" w:hAnsi="Times New Roman"/>
          <w:sz w:val="26"/>
          <w:szCs w:val="26"/>
        </w:rPr>
        <w:t>0-</w:t>
      </w:r>
      <w:r>
        <w:rPr>
          <w:rFonts w:ascii="Times New Roman" w:hAnsi="Times New Roman"/>
          <w:sz w:val="26"/>
          <w:szCs w:val="26"/>
        </w:rPr>
        <w:t>45</w:t>
      </w:r>
      <w:r>
        <w:rPr>
          <w:rFonts w:ascii="Times New Roman" w:hAnsi="Times New Roman"/>
          <w:sz w:val="26"/>
          <w:szCs w:val="26"/>
        </w:rPr>
        <w:t xml:space="preserve">), а также </w:t>
      </w:r>
      <w:r>
        <w:rPr>
          <w:rFonts w:ascii="Times New Roman" w:hAnsi="Times New Roman"/>
          <w:sz w:val="26"/>
          <w:szCs w:val="26"/>
        </w:rPr>
        <w:t>путем направления обращений через</w:t>
      </w:r>
      <w:r>
        <w:rPr>
          <w:rFonts w:ascii="Times New Roman" w:hAnsi="Times New Roman"/>
          <w:sz w:val="26"/>
          <w:szCs w:val="26"/>
        </w:rPr>
        <w:t xml:space="preserve"> сайт </w:t>
      </w:r>
      <w:hyperlink r:id="rId4" w:tooltip="https://dgr.tomsk.gov.ru/" w:history="1">
        <w:r>
          <w:rPr>
            <w:rFonts w:ascii="Times New Roman" w:hAnsi="Times New Roman"/>
            <w:sz w:val="26"/>
            <w:szCs w:val="26"/>
            <w:u w:val="single"/>
          </w:rPr>
          <w:t>dgr.to</w:t>
        </w:r>
        <w:bookmarkStart w:id="0" w:name="_GoBack"/>
        <w:bookmarkEnd w:id="0"/>
        <w:r>
          <w:rPr>
            <w:rFonts w:ascii="Times New Roman" w:hAnsi="Times New Roman"/>
            <w:sz w:val="26"/>
            <w:szCs w:val="26"/>
            <w:u w:val="single"/>
          </w:rPr>
          <w:t>msk.gov.ru</w:t>
        </w:r>
      </w:hyperlink>
      <w:r>
        <w:rPr>
          <w:rFonts w:ascii="Times New Roman" w:hAnsi="Times New Roman"/>
          <w:sz w:val="26"/>
          <w:szCs w:val="26"/>
          <w:u w:val="single"/>
        </w:rPr>
        <w:t>.</w:t>
      </w:r>
    </w:p>
    <w:sectPr>
      <w:type w:val="nextPage"/>
      <w:pgSz w:w="11906" w:h="16838" w:orient="portrait"/>
      <w:pgMar w:top="1134" w:right="707" w:bottom="851" w:left="1418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Segoe UI">
    <w:panose1 w:val="020B0502040204020203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Liberation Sans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34E958B"/>
    <w:multiLevelType w:val="hybridMultilevel"/>
    <w:tmpl w:val="000000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C314AD"/>
    <w:multiLevelType w:val="hybrid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6A393"/>
    <w:multiLevelType w:val="hybridMultilevel"/>
    <w:tmpl w:val="00000000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77E7EADF"/>
    <w:multiLevelType w:val="hybridMultilevel"/>
    <w:tmpl w:val="0000000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5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Liberation Sans" w:hAnsi="Liberation Sans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Liberation Sans" w:hAnsi="Liberation Sans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Liberation Sans" w:hAnsi="Liberation Sans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Liberation Sans" w:hAnsi="Liberation Sans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Liberation Sans" w:hAnsi="Liberation Sans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Liberation Sans" w:hAnsi="Liberation Sans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Liberation Sans" w:hAnsi="Liberation Sans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Liberation Sans" w:hAnsi="Liberation Sans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Liberation Sans" w:hAnsi="Liberation Sans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Liberation Sans" w:hAnsi="Liberation Sans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Liberation Sans" w:hAnsi="Liberation Sans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Liberation Sans" w:hAnsi="Liberation Sans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Liberation Sans" w:hAnsi="Liberation Sans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Liberation Sans" w:hAnsi="Liberation Sans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Liberation Sans" w:hAnsi="Liberation Sans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Liberation Sans" w:hAnsi="Liberation Sans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Liberation Sans" w:hAnsi="Liberation Sans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Liberation Sans" w:hAnsi="Liberation Sans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Liberation Sans" w:hAnsi="Liberation Sans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Liberation Sans" w:hAnsi="Liberation Sans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Liberation Sans" w:hAnsi="Liberation Sans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Liberation Sans" w:hAnsi="Liberation Sans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Liberation Sans" w:hAnsi="Liberation Sans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Liberation Sans" w:hAnsi="Liberation Sans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Liberation Sans" w:hAnsi="Liberation Sans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Liberation Sans" w:hAnsi="Liberation Sans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Liberation Sans" w:hAnsi="Liberation Sans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Liberation Sans" w:hAnsi="Liberation Sans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Liberation Sans" w:hAnsi="Liberation Sans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Liberation Sans" w:hAnsi="Liberation Sans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Liberation Sans" w:hAnsi="Liberation Sans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Pr>
      <w:rFonts w:ascii="Calibri" w:eastAsia="Calibri" w:hAnsi="Calibri" w:cs="Times New Roman"/>
    </w:rPr>
  </w:style>
  <w:style w:type="paragraph" w:styleId="Footer">
    <w:name w:val="footer"/>
    <w:basedOn w:val="Normal"/>
    <w:link w:val="a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a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a2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2">
    <w:name w:val="Текст примечания Знак"/>
    <w:basedOn w:val="DefaultParagraphFont"/>
    <w:link w:val="CommentText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a3"/>
    <w:uiPriority w:val="99"/>
    <w:semiHidden/>
    <w:unhideWhenUsed/>
    <w:rPr>
      <w:b/>
      <w:bCs/>
    </w:rPr>
  </w:style>
  <w:style w:type="character" w:customStyle="1" w:styleId="a3">
    <w:name w:val="Тема примечания Знак"/>
    <w:basedOn w:val="a2"/>
    <w:link w:val="CommentSubject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gr.tomsk.gov.ru/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Dmitriyenkosv</cp:lastModifiedBy>
  <cp:revision>7</cp:revision>
  <dcterms:created xsi:type="dcterms:W3CDTF">2026-01-28T07:45:00Z</dcterms:created>
  <dcterms:modified xsi:type="dcterms:W3CDTF">2026-08-19T02:19:29Z</dcterms:modified>
</cp:coreProperties>
</file>