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B26" w:rsidRPr="00CA3F13" w:rsidRDefault="00CA3F13" w:rsidP="00CA3F13">
      <w:pPr>
        <w:pStyle w:val="24"/>
        <w:spacing w:before="0"/>
        <w:ind w:right="-1"/>
        <w:rPr>
          <w:rFonts w:ascii="PT Astra Serif" w:hAnsi="PT Astra Serif" w:cs="PT Astra Serif"/>
          <w:bCs/>
          <w:szCs w:val="26"/>
        </w:rPr>
      </w:pPr>
      <w:r w:rsidRPr="00CA3F13">
        <w:rPr>
          <w:rFonts w:ascii="PT Astra Serif" w:hAnsi="PT Astra Serif" w:cs="PT Astra Serif"/>
          <w:bCs/>
          <w:szCs w:val="26"/>
        </w:rPr>
        <w:t xml:space="preserve">23.07.2026 </w:t>
      </w:r>
      <w:r>
        <w:rPr>
          <w:rFonts w:ascii="PT Astra Serif" w:hAnsi="PT Astra Serif" w:cs="PT Astra Serif"/>
          <w:bCs/>
          <w:szCs w:val="26"/>
        </w:rPr>
        <w:t xml:space="preserve">                                                                                                                 </w:t>
      </w:r>
      <w:bookmarkStart w:id="0" w:name="_GoBack"/>
      <w:bookmarkEnd w:id="0"/>
      <w:r w:rsidRPr="00CA3F13">
        <w:rPr>
          <w:rFonts w:ascii="PT Astra Serif" w:hAnsi="PT Astra Serif" w:cs="PT Astra Serif"/>
          <w:bCs/>
          <w:szCs w:val="26"/>
        </w:rPr>
        <w:t xml:space="preserve">№ </w:t>
      </w:r>
      <w:proofErr w:type="spellStart"/>
      <w:r w:rsidRPr="00CA3F13">
        <w:rPr>
          <w:rFonts w:ascii="PT Astra Serif" w:hAnsi="PT Astra Serif" w:cs="PT Astra Serif"/>
          <w:bCs/>
          <w:szCs w:val="26"/>
        </w:rPr>
        <w:t>79п</w:t>
      </w:r>
      <w:proofErr w:type="spellEnd"/>
    </w:p>
    <w:p w:rsidR="00EB4B26" w:rsidRDefault="00EB4B26">
      <w:pPr>
        <w:pStyle w:val="24"/>
        <w:spacing w:before="0"/>
        <w:ind w:right="5670"/>
        <w:rPr>
          <w:rFonts w:ascii="PT Astra Serif" w:hAnsi="PT Astra Serif" w:cs="PT Astra Serif"/>
          <w:b/>
          <w:bCs/>
          <w:sz w:val="24"/>
          <w:szCs w:val="24"/>
        </w:rPr>
      </w:pPr>
    </w:p>
    <w:p w:rsidR="00EB4B26" w:rsidRDefault="00EB4B26">
      <w:pPr>
        <w:pStyle w:val="24"/>
        <w:spacing w:before="0"/>
        <w:ind w:right="5670"/>
        <w:rPr>
          <w:rFonts w:ascii="PT Astra Serif" w:hAnsi="PT Astra Serif" w:cs="PT Astra Serif"/>
          <w:b/>
          <w:sz w:val="24"/>
          <w:szCs w:val="24"/>
        </w:rPr>
      </w:pPr>
    </w:p>
    <w:p w:rsidR="00EB4B26" w:rsidRDefault="00731B91">
      <w:pPr>
        <w:widowControl w:val="0"/>
        <w:spacing w:line="0" w:lineRule="atLeast"/>
        <w:ind w:firstLine="0"/>
        <w:jc w:val="center"/>
      </w:pPr>
      <w:r>
        <w:rPr>
          <w:rFonts w:ascii="PT Astra Serif" w:hAnsi="PT Astra Serif"/>
          <w:bCs/>
          <w:szCs w:val="26"/>
        </w:rPr>
        <w:t>О</w:t>
      </w:r>
      <w:r>
        <w:rPr>
          <w:rFonts w:ascii="PT Astra Serif" w:hAnsi="PT Astra Serif"/>
          <w:szCs w:val="26"/>
        </w:rPr>
        <w:t xml:space="preserve"> внесении изменений в отдельные постановления </w:t>
      </w:r>
      <w:r>
        <w:rPr>
          <w:rFonts w:ascii="PT Astra Serif" w:hAnsi="PT Astra Serif"/>
          <w:szCs w:val="26"/>
        </w:rPr>
        <w:br/>
        <w:t>Администрации Томской области</w:t>
      </w:r>
    </w:p>
    <w:p w:rsidR="00EB4B26" w:rsidRDefault="00EB4B26">
      <w:pPr>
        <w:pStyle w:val="24"/>
        <w:tabs>
          <w:tab w:val="left" w:pos="9355"/>
        </w:tabs>
        <w:spacing w:before="0"/>
        <w:ind w:right="-1"/>
        <w:rPr>
          <w:rFonts w:ascii="PT Astra Serif" w:hAnsi="PT Astra Serif" w:cs="PT Astra Serif"/>
          <w:sz w:val="22"/>
          <w:szCs w:val="22"/>
        </w:rPr>
      </w:pPr>
    </w:p>
    <w:p w:rsidR="00EB4B26" w:rsidRDefault="00EB4B26">
      <w:pPr>
        <w:pStyle w:val="24"/>
        <w:tabs>
          <w:tab w:val="left" w:pos="9355"/>
        </w:tabs>
        <w:spacing w:before="0"/>
        <w:ind w:right="-1"/>
        <w:rPr>
          <w:rFonts w:ascii="PT Astra Serif" w:hAnsi="PT Astra Serif" w:cs="PT Astra Serif"/>
        </w:rPr>
      </w:pPr>
    </w:p>
    <w:p w:rsidR="00EB4B26" w:rsidRDefault="00731B91">
      <w:pPr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 xml:space="preserve">В соответствии с частью 5 статьи 20 Закона Томской области от 7 марта </w:t>
      </w:r>
      <w:r>
        <w:rPr>
          <w:rFonts w:ascii="PT Astra Serif" w:hAnsi="PT Astra Serif" w:cs="PT Astra Serif"/>
          <w:szCs w:val="26"/>
        </w:rPr>
        <w:br/>
        <w:t>2002 года № 9-</w:t>
      </w:r>
      <w:proofErr w:type="spellStart"/>
      <w:r>
        <w:rPr>
          <w:rFonts w:ascii="PT Astra Serif" w:hAnsi="PT Astra Serif" w:cs="PT Astra Serif"/>
          <w:szCs w:val="26"/>
        </w:rPr>
        <w:t>ОЗ</w:t>
      </w:r>
      <w:proofErr w:type="spellEnd"/>
      <w:r>
        <w:rPr>
          <w:rFonts w:ascii="PT Astra Serif" w:hAnsi="PT Astra Serif" w:cs="PT Astra Serif"/>
          <w:szCs w:val="26"/>
        </w:rPr>
        <w:t xml:space="preserve"> «О нормативных правовых актах Томской области»</w:t>
      </w:r>
    </w:p>
    <w:p w:rsidR="00EB4B26" w:rsidRDefault="00731B91">
      <w:pPr>
        <w:tabs>
          <w:tab w:val="left" w:pos="7088"/>
        </w:tabs>
        <w:jc w:val="both"/>
        <w:rPr>
          <w:rFonts w:ascii="PT Astra Serif" w:hAnsi="PT Astra Serif" w:cs="PT Astra Serif"/>
          <w:spacing w:val="10"/>
          <w:szCs w:val="26"/>
        </w:rPr>
      </w:pPr>
      <w:r>
        <w:rPr>
          <w:rFonts w:ascii="PT Astra Serif" w:eastAsia="PT Astra Serif" w:hAnsi="PT Astra Serif" w:cs="PT Astra Serif"/>
          <w:spacing w:val="10"/>
          <w:szCs w:val="26"/>
        </w:rPr>
        <w:t>ПОСТАНОВЛЯЕТ:</w:t>
      </w:r>
    </w:p>
    <w:p w:rsidR="00EB4B26" w:rsidRDefault="00731B91">
      <w:pPr>
        <w:jc w:val="both"/>
      </w:pPr>
      <w:r>
        <w:rPr>
          <w:rFonts w:ascii="PT Astra Serif" w:eastAsia="PT Astra Serif" w:hAnsi="PT Astra Serif" w:cs="PT Astra Serif"/>
          <w:szCs w:val="26"/>
        </w:rPr>
        <w:t>1.</w:t>
      </w:r>
      <w:r>
        <w:rPr>
          <w:rFonts w:ascii="PT Astra Serif" w:hAnsi="PT Astra Serif"/>
          <w:szCs w:val="26"/>
        </w:rPr>
        <w:t> </w:t>
      </w:r>
      <w:proofErr w:type="gramStart"/>
      <w:r>
        <w:rPr>
          <w:rFonts w:ascii="PT Astra Serif" w:hAnsi="PT Astra Serif"/>
          <w:szCs w:val="26"/>
        </w:rPr>
        <w:t xml:space="preserve">Внести в </w:t>
      </w:r>
      <w:hyperlink r:id="rId7" w:tooltip="consultantplus://offline/ref=A536379D7D1E97362EC4546CFF0B6AD8E37EFF3E57445EEC702056C80CE4B19265D0F69CC90611F7662C6883358067F655g0i2C" w:history="1">
        <w:r>
          <w:rPr>
            <w:rFonts w:ascii="PT Astra Serif" w:hAnsi="PT Astra Serif"/>
            <w:szCs w:val="26"/>
          </w:rPr>
          <w:t>постановление</w:t>
        </w:r>
      </w:hyperlink>
      <w:r>
        <w:rPr>
          <w:rFonts w:ascii="PT Astra Serif" w:hAnsi="PT Astra Serif"/>
          <w:szCs w:val="26"/>
        </w:rPr>
        <w:t xml:space="preserve"> Администрации Томской области от 17.08.2009 </w:t>
      </w:r>
      <w:r>
        <w:rPr>
          <w:rFonts w:ascii="PT Astra Serif" w:hAnsi="PT Astra Serif"/>
          <w:szCs w:val="26"/>
        </w:rPr>
        <w:br/>
        <w:t>№ </w:t>
      </w:r>
      <w:proofErr w:type="spellStart"/>
      <w:r>
        <w:rPr>
          <w:rFonts w:ascii="PT Astra Serif" w:hAnsi="PT Astra Serif"/>
          <w:szCs w:val="26"/>
        </w:rPr>
        <w:t>137а</w:t>
      </w:r>
      <w:proofErr w:type="spellEnd"/>
      <w:r>
        <w:rPr>
          <w:rFonts w:ascii="PT Astra Serif" w:hAnsi="PT Astra Serif"/>
          <w:szCs w:val="26"/>
        </w:rPr>
        <w:t xml:space="preserve"> «Об утверждении Положения о системе оплаты труда работников областных государственных учреждений, находящихся в ведении Департамента образования Томской области, и о внесении изменений в постановление Администрации Томской области от 27.04.2009 № </w:t>
      </w:r>
      <w:proofErr w:type="spellStart"/>
      <w:r>
        <w:rPr>
          <w:rFonts w:ascii="PT Astra Serif" w:hAnsi="PT Astra Serif"/>
          <w:szCs w:val="26"/>
        </w:rPr>
        <w:t>80а</w:t>
      </w:r>
      <w:proofErr w:type="spellEnd"/>
      <w:r>
        <w:rPr>
          <w:rFonts w:ascii="PT Astra Serif" w:hAnsi="PT Astra Serif"/>
          <w:szCs w:val="26"/>
        </w:rPr>
        <w:t>» (Собрание законодательства Томской области, 2009, № 8/2 (49) следующие изменения:</w:t>
      </w:r>
      <w:proofErr w:type="gramEnd"/>
    </w:p>
    <w:p w:rsidR="00EB4B26" w:rsidRDefault="00731B91">
      <w:pPr>
        <w:jc w:val="both"/>
      </w:pPr>
      <w:r>
        <w:rPr>
          <w:rFonts w:ascii="PT Astra Serif" w:hAnsi="PT Astra Serif"/>
          <w:szCs w:val="26"/>
        </w:rPr>
        <w:t xml:space="preserve">в Положении о системе оплаты труда работников областных государственных учреждений, находящихся в ведении Департамента образования Томской области, </w:t>
      </w:r>
      <w:proofErr w:type="spellStart"/>
      <w:r>
        <w:rPr>
          <w:rFonts w:ascii="PT Astra Serif" w:hAnsi="PT Astra Serif"/>
          <w:szCs w:val="26"/>
        </w:rPr>
        <w:t>утвержденном</w:t>
      </w:r>
      <w:proofErr w:type="spellEnd"/>
      <w:r>
        <w:rPr>
          <w:rFonts w:ascii="PT Astra Serif" w:hAnsi="PT Astra Serif"/>
          <w:szCs w:val="26"/>
        </w:rPr>
        <w:t xml:space="preserve"> указанным постановлением (далее – Положение </w:t>
      </w:r>
      <w:r>
        <w:rPr>
          <w:rFonts w:ascii="PT Astra Serif" w:hAnsi="PT Astra Serif"/>
          <w:szCs w:val="26"/>
        </w:rPr>
        <w:br/>
        <w:t>о системе оплаты труда):</w:t>
      </w:r>
    </w:p>
    <w:p w:rsidR="00EB4B26" w:rsidRDefault="00731B91">
      <w:pPr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1) таблицу пункта 7-2 дополнить строкой следующего содержания:</w:t>
      </w:r>
    </w:p>
    <w:p w:rsidR="00EB4B26" w:rsidRDefault="00EB4B26">
      <w:pPr>
        <w:rPr>
          <w:rFonts w:ascii="PT Astra Serif" w:hAnsi="PT Astra Serif"/>
          <w:sz w:val="6"/>
          <w:szCs w:val="6"/>
        </w:rPr>
      </w:pPr>
    </w:p>
    <w:tbl>
      <w:tblPr>
        <w:tblStyle w:val="af1"/>
        <w:tblW w:w="949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3"/>
        <w:gridCol w:w="4537"/>
        <w:gridCol w:w="4252"/>
        <w:gridCol w:w="419"/>
      </w:tblGrid>
      <w:tr w:rsidR="00EB4B26">
        <w:trPr>
          <w:trHeight w:val="1391"/>
        </w:trPr>
        <w:tc>
          <w:tcPr>
            <w:tcW w:w="28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EB4B26" w:rsidRDefault="00731B91">
            <w:pPr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Cs w:val="26"/>
              </w:rPr>
              <w:t>«</w:t>
            </w:r>
          </w:p>
        </w:tc>
        <w:tc>
          <w:tcPr>
            <w:tcW w:w="4537" w:type="dxa"/>
            <w:tcBorders>
              <w:left w:val="single" w:sz="4" w:space="0" w:color="000000"/>
            </w:tcBorders>
            <w:vAlign w:val="center"/>
          </w:tcPr>
          <w:p w:rsidR="00EB4B26" w:rsidRDefault="00731B91">
            <w:pPr>
              <w:ind w:firstLine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Cs w:val="26"/>
              </w:rPr>
              <w:t>Преподаватель-организатор основ безопасности и защиты Родины</w:t>
            </w:r>
          </w:p>
        </w:tc>
        <w:tc>
          <w:tcPr>
            <w:tcW w:w="4252" w:type="dxa"/>
            <w:tcBorders>
              <w:right w:val="single" w:sz="4" w:space="0" w:color="000000"/>
            </w:tcBorders>
            <w:vAlign w:val="center"/>
          </w:tcPr>
          <w:p w:rsidR="00EB4B26" w:rsidRDefault="00731B91">
            <w:pPr>
              <w:ind w:firstLine="0"/>
              <w:jc w:val="center"/>
            </w:pPr>
            <w:r>
              <w:rPr>
                <w:rFonts w:ascii="PT Astra Serif" w:hAnsi="PT Astra Serif"/>
                <w:szCs w:val="26"/>
                <w:lang w:eastAsia="ru-RU"/>
              </w:rPr>
              <w:t xml:space="preserve">16040 (в период с 01.09.2024 </w:t>
            </w:r>
            <w:r>
              <w:rPr>
                <w:rFonts w:ascii="PT Astra Serif" w:hAnsi="PT Astra Serif"/>
                <w:szCs w:val="26"/>
                <w:lang w:eastAsia="ru-RU"/>
              </w:rPr>
              <w:br/>
              <w:t>по 30.09.2024 включительно);</w:t>
            </w:r>
          </w:p>
          <w:p w:rsidR="00EB4B26" w:rsidRDefault="00731B91">
            <w:pPr>
              <w:ind w:firstLine="0"/>
              <w:jc w:val="center"/>
            </w:pPr>
            <w:r>
              <w:rPr>
                <w:rFonts w:ascii="PT Astra Serif" w:hAnsi="PT Astra Serif"/>
                <w:szCs w:val="26"/>
                <w:lang w:eastAsia="ru-RU"/>
              </w:rPr>
              <w:t xml:space="preserve">16858 (в период с 01.10.2024 </w:t>
            </w:r>
            <w:r>
              <w:rPr>
                <w:rFonts w:ascii="PT Astra Serif" w:hAnsi="PT Astra Serif"/>
                <w:szCs w:val="26"/>
                <w:lang w:eastAsia="ru-RU"/>
              </w:rPr>
              <w:br/>
              <w:t>по 30.09.2025 включительно);</w:t>
            </w:r>
          </w:p>
          <w:p w:rsidR="00EB4B26" w:rsidRDefault="00731B91">
            <w:pPr>
              <w:ind w:firstLine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szCs w:val="26"/>
                <w:lang w:eastAsia="ru-RU"/>
              </w:rPr>
              <w:t>19387 (с 01.10.2025)</w:t>
            </w:r>
          </w:p>
        </w:tc>
        <w:tc>
          <w:tcPr>
            <w:tcW w:w="419" w:type="dxa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none" w:sz="4" w:space="0" w:color="000000"/>
            </w:tcBorders>
          </w:tcPr>
          <w:p w:rsidR="00EB4B26" w:rsidRDefault="00EB4B26"/>
          <w:p w:rsidR="00EB4B26" w:rsidRDefault="00EB4B26"/>
          <w:p w:rsidR="00EB4B26" w:rsidRDefault="00EB4B26"/>
          <w:p w:rsidR="00EB4B26" w:rsidRDefault="00EB4B26"/>
          <w:p w:rsidR="00EB4B26" w:rsidRDefault="00731B91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Cs w:val="26"/>
              </w:rPr>
              <w:t>»»;</w:t>
            </w:r>
          </w:p>
        </w:tc>
      </w:tr>
    </w:tbl>
    <w:p w:rsidR="00EB4B26" w:rsidRDefault="00EB4B26">
      <w:pPr>
        <w:jc w:val="both"/>
        <w:rPr>
          <w:sz w:val="6"/>
          <w:szCs w:val="6"/>
        </w:rPr>
      </w:pPr>
    </w:p>
    <w:p w:rsidR="00EB4B26" w:rsidRDefault="00731B91">
      <w:pPr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2)</w:t>
      </w:r>
      <w:r>
        <w:rPr>
          <w:rFonts w:ascii="PT Astra Serif" w:hAnsi="PT Astra Serif"/>
          <w:b/>
          <w:szCs w:val="26"/>
        </w:rPr>
        <w:t> </w:t>
      </w:r>
      <w:r>
        <w:rPr>
          <w:rFonts w:ascii="PT Astra Serif" w:hAnsi="PT Astra Serif"/>
          <w:szCs w:val="26"/>
        </w:rPr>
        <w:t>в пункте 9 приложения № 1 к Положению о системе оплаты труда после слова «жизнедеятельности» дополнить словами «(основ безопасности и защиты Родины)».</w:t>
      </w:r>
    </w:p>
    <w:p w:rsidR="00EB4B26" w:rsidRDefault="00731B91">
      <w:pPr>
        <w:jc w:val="both"/>
      </w:pPr>
      <w:r>
        <w:rPr>
          <w:rFonts w:ascii="PT Astra Serif" w:hAnsi="PT Astra Serif"/>
          <w:szCs w:val="26"/>
        </w:rPr>
        <w:t>2. </w:t>
      </w:r>
      <w:proofErr w:type="gramStart"/>
      <w:r>
        <w:rPr>
          <w:rFonts w:ascii="PT Astra Serif" w:hAnsi="PT Astra Serif"/>
          <w:szCs w:val="26"/>
        </w:rPr>
        <w:t xml:space="preserve">Внести в постановление Администрации Томской области от 28.10.2009 </w:t>
      </w:r>
      <w:r>
        <w:rPr>
          <w:rFonts w:ascii="PT Astra Serif" w:hAnsi="PT Astra Serif"/>
          <w:szCs w:val="26"/>
        </w:rPr>
        <w:br/>
        <w:t>№ </w:t>
      </w:r>
      <w:proofErr w:type="spellStart"/>
      <w:r>
        <w:rPr>
          <w:rFonts w:ascii="PT Astra Serif" w:hAnsi="PT Astra Serif"/>
          <w:szCs w:val="26"/>
        </w:rPr>
        <w:t>169а</w:t>
      </w:r>
      <w:proofErr w:type="spellEnd"/>
      <w:r>
        <w:rPr>
          <w:rFonts w:ascii="PT Astra Serif" w:hAnsi="PT Astra Serif"/>
          <w:szCs w:val="26"/>
        </w:rPr>
        <w:t xml:space="preserve"> «Об утверждении Положения о системе оплаты труда работников областных государственных учреждений, находящихся в ведении Департамента образования Томской области, и о внесении изменений в постановление Администрации Томской области от 27.04.2009 № </w:t>
      </w:r>
      <w:proofErr w:type="spellStart"/>
      <w:r>
        <w:rPr>
          <w:rFonts w:ascii="PT Astra Serif" w:hAnsi="PT Astra Serif"/>
          <w:szCs w:val="26"/>
        </w:rPr>
        <w:t>80а</w:t>
      </w:r>
      <w:proofErr w:type="spellEnd"/>
      <w:r>
        <w:rPr>
          <w:rFonts w:ascii="PT Astra Serif" w:hAnsi="PT Astra Serif"/>
          <w:szCs w:val="26"/>
        </w:rPr>
        <w:t>» (</w:t>
      </w:r>
      <w:r>
        <w:rPr>
          <w:rFonts w:ascii="PT Astra Serif" w:hAnsi="PT Astra Serif"/>
          <w:color w:val="0D0D0D"/>
          <w:szCs w:val="26"/>
        </w:rPr>
        <w:t>Собрание законодательства Томской области, 2009, № 10/2 (51)</w:t>
      </w:r>
      <w:r>
        <w:rPr>
          <w:rFonts w:ascii="PT Astra Serif" w:hAnsi="PT Astra Serif"/>
          <w:szCs w:val="26"/>
        </w:rPr>
        <w:t xml:space="preserve"> следующие изменения:</w:t>
      </w:r>
      <w:proofErr w:type="gramEnd"/>
    </w:p>
    <w:p w:rsidR="00EB4B26" w:rsidRDefault="00731B91">
      <w:pPr>
        <w:jc w:val="both"/>
      </w:pPr>
      <w:r>
        <w:rPr>
          <w:rFonts w:ascii="PT Astra Serif" w:hAnsi="PT Astra Serif"/>
          <w:szCs w:val="26"/>
        </w:rPr>
        <w:t xml:space="preserve">в Положении о системе оплаты труда работников областных государственных учреждений, находящихся в ведении Департамента образования Томской области, </w:t>
      </w:r>
      <w:proofErr w:type="spellStart"/>
      <w:r>
        <w:rPr>
          <w:rFonts w:ascii="PT Astra Serif" w:hAnsi="PT Astra Serif"/>
          <w:szCs w:val="26"/>
        </w:rPr>
        <w:t>утвержденном</w:t>
      </w:r>
      <w:proofErr w:type="spellEnd"/>
      <w:r>
        <w:rPr>
          <w:rFonts w:ascii="PT Astra Serif" w:hAnsi="PT Astra Serif"/>
          <w:szCs w:val="26"/>
        </w:rPr>
        <w:t xml:space="preserve"> указанным постановлением (далее – Положение </w:t>
      </w:r>
      <w:r>
        <w:rPr>
          <w:rFonts w:ascii="PT Astra Serif" w:hAnsi="PT Astra Serif"/>
          <w:szCs w:val="26"/>
        </w:rPr>
        <w:br/>
        <w:t>о системе оплаты труда):</w:t>
      </w:r>
    </w:p>
    <w:p w:rsidR="00EB4B26" w:rsidRDefault="00731B91">
      <w:pPr>
        <w:jc w:val="both"/>
      </w:pPr>
      <w:r>
        <w:rPr>
          <w:rFonts w:ascii="PT Astra Serif" w:hAnsi="PT Astra Serif"/>
          <w:szCs w:val="26"/>
        </w:rPr>
        <w:t>1) в пункте 6-1 слово «наименованием» заменить словами «наименованиями «преподаватель-организатор основ безопасности и защиты Родины»</w:t>
      </w:r>
      <w:proofErr w:type="gramStart"/>
      <w:r>
        <w:rPr>
          <w:rFonts w:ascii="PT Astra Serif" w:hAnsi="PT Astra Serif"/>
          <w:szCs w:val="26"/>
        </w:rPr>
        <w:t>,»</w:t>
      </w:r>
      <w:proofErr w:type="gramEnd"/>
      <w:r>
        <w:rPr>
          <w:rFonts w:ascii="PT Astra Serif" w:hAnsi="PT Astra Serif"/>
          <w:szCs w:val="26"/>
        </w:rPr>
        <w:t>;</w:t>
      </w:r>
    </w:p>
    <w:p w:rsidR="00EB4B26" w:rsidRDefault="00731B91">
      <w:pPr>
        <w:jc w:val="both"/>
      </w:pPr>
      <w:r>
        <w:rPr>
          <w:rFonts w:ascii="PT Astra Serif" w:hAnsi="PT Astra Serif"/>
          <w:szCs w:val="26"/>
        </w:rPr>
        <w:lastRenderedPageBreak/>
        <w:t>2) в пункте 7 приложения № 1 к Положению о системе оплаты труда после слова «жизнедеятельности» дополнить словами «(основ безопасности и защиты Родины)».</w:t>
      </w:r>
    </w:p>
    <w:p w:rsidR="00EB4B26" w:rsidRDefault="00731B91">
      <w:pPr>
        <w:pStyle w:val="ConsPlusNormal"/>
        <w:ind w:firstLine="709"/>
        <w:jc w:val="both"/>
        <w:rPr>
          <w:rFonts w:ascii="PT Astra Serif" w:eastAsia="Times New Roman" w:hAnsi="PT Astra Serif"/>
        </w:rPr>
      </w:pPr>
      <w:r>
        <w:rPr>
          <w:rFonts w:ascii="PT Astra Serif" w:hAnsi="PT Astra Serif"/>
          <w:sz w:val="26"/>
          <w:szCs w:val="26"/>
        </w:rPr>
        <w:t xml:space="preserve">3. Настоящее постановление </w:t>
      </w:r>
      <w:proofErr w:type="gramStart"/>
      <w:r>
        <w:rPr>
          <w:rFonts w:ascii="PT Astra Serif" w:hAnsi="PT Astra Serif"/>
          <w:sz w:val="26"/>
          <w:szCs w:val="26"/>
        </w:rPr>
        <w:t>вступает в силу со дня его официального опубликования и распространяет</w:t>
      </w:r>
      <w:proofErr w:type="gramEnd"/>
      <w:r>
        <w:rPr>
          <w:rFonts w:ascii="PT Astra Serif" w:hAnsi="PT Astra Serif"/>
          <w:sz w:val="26"/>
          <w:szCs w:val="26"/>
        </w:rPr>
        <w:t xml:space="preserve"> </w:t>
      </w:r>
      <w:proofErr w:type="spellStart"/>
      <w:r>
        <w:rPr>
          <w:rFonts w:ascii="PT Astra Serif" w:hAnsi="PT Astra Serif"/>
          <w:sz w:val="26"/>
          <w:szCs w:val="26"/>
        </w:rPr>
        <w:t>свое</w:t>
      </w:r>
      <w:proofErr w:type="spellEnd"/>
      <w:r>
        <w:rPr>
          <w:rFonts w:ascii="PT Astra Serif" w:hAnsi="PT Astra Serif"/>
          <w:sz w:val="26"/>
          <w:szCs w:val="26"/>
        </w:rPr>
        <w:t xml:space="preserve"> действие на правоотношения, возникшие </w:t>
      </w:r>
      <w:r>
        <w:rPr>
          <w:rFonts w:ascii="PT Astra Serif" w:hAnsi="PT Astra Serif"/>
          <w:sz w:val="26"/>
          <w:szCs w:val="26"/>
        </w:rPr>
        <w:br/>
        <w:t>с 1 сентября 2024 года.</w:t>
      </w:r>
    </w:p>
    <w:p w:rsidR="00EB4B26" w:rsidRDefault="00EB4B26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EB4B26" w:rsidRDefault="00EB4B26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EB4B26" w:rsidRDefault="00EB4B26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EB4B26" w:rsidRDefault="00EB4B26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EB4B26" w:rsidRDefault="00731B91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/>
        <w:t xml:space="preserve">Томской области   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Cs w:val="26"/>
        </w:rPr>
        <w:t>. Кондратьев</w:t>
      </w:r>
    </w:p>
    <w:p w:rsidR="00EB4B26" w:rsidRDefault="00EB4B26">
      <w:pPr>
        <w:rPr>
          <w:rFonts w:ascii="PT Astra Serif" w:hAnsi="PT Astra Serif" w:cs="PT Astra Serif"/>
          <w:sz w:val="28"/>
        </w:rPr>
      </w:pPr>
    </w:p>
    <w:p w:rsidR="00EB4B26" w:rsidRDefault="00EB4B26">
      <w:pPr>
        <w:rPr>
          <w:rFonts w:ascii="PT Astra Serif" w:hAnsi="PT Astra Serif" w:cs="PT Astra Serif"/>
          <w:sz w:val="28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EB4B26">
      <w:pPr>
        <w:ind w:firstLine="0"/>
        <w:rPr>
          <w:rFonts w:ascii="PT Astra Serif" w:hAnsi="PT Astra Serif" w:cs="PT Astra Serif"/>
          <w:sz w:val="20"/>
        </w:rPr>
      </w:pPr>
    </w:p>
    <w:p w:rsidR="00EB4B26" w:rsidRDefault="00731B91">
      <w:pPr>
        <w:ind w:firstLine="0"/>
        <w:rPr>
          <w:rFonts w:ascii="PT Astra Serif" w:eastAsia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Калинюк</w:t>
      </w:r>
      <w:proofErr w:type="spellEnd"/>
      <w:r>
        <w:rPr>
          <w:rFonts w:ascii="PT Astra Serif" w:eastAsia="PT Astra Serif" w:hAnsi="PT Astra Serif" w:cs="PT Astra Serif"/>
          <w:sz w:val="20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0"/>
        </w:rPr>
        <w:t>Ю.В</w:t>
      </w:r>
      <w:proofErr w:type="spellEnd"/>
      <w:r>
        <w:rPr>
          <w:rFonts w:ascii="PT Astra Serif" w:eastAsia="PT Astra Serif" w:hAnsi="PT Astra Serif" w:cs="PT Astra Serif"/>
          <w:sz w:val="20"/>
        </w:rPr>
        <w:t>.</w:t>
      </w:r>
    </w:p>
    <w:p w:rsidR="00EB4B26" w:rsidRDefault="00731B91">
      <w:pPr>
        <w:ind w:firstLine="0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hAnsi="PT Astra Serif" w:cs="PT Astra Serif"/>
          <w:sz w:val="20"/>
        </w:rPr>
        <w:t>0720ms02.pp2026</w:t>
      </w:r>
      <w:proofErr w:type="spellEnd"/>
    </w:p>
    <w:sectPr w:rsidR="00EB4B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/>
      <w:pgMar w:top="1418" w:right="851" w:bottom="82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B26" w:rsidRDefault="00731B91">
      <w:r>
        <w:separator/>
      </w:r>
    </w:p>
  </w:endnote>
  <w:endnote w:type="continuationSeparator" w:id="0">
    <w:p w:rsidR="00EB4B26" w:rsidRDefault="00731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B26" w:rsidRDefault="00EB4B26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B26" w:rsidRDefault="00EB4B26">
    <w:pPr>
      <w:pStyle w:val="ad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B26" w:rsidRDefault="00EB4B26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B26" w:rsidRDefault="00731B91">
      <w:r>
        <w:separator/>
      </w:r>
    </w:p>
  </w:footnote>
  <w:footnote w:type="continuationSeparator" w:id="0">
    <w:p w:rsidR="00EB4B26" w:rsidRDefault="00731B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B26" w:rsidRDefault="00731B91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EB4B26" w:rsidRDefault="00EB4B26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B26" w:rsidRDefault="00731B91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 w:rsidR="00CA3F13">
      <w:rPr>
        <w:rStyle w:val="afc"/>
        <w:noProof/>
        <w:sz w:val="24"/>
      </w:rPr>
      <w:t>2</w: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EB4B26" w:rsidRDefault="00EB4B26">
    <w:pPr>
      <w:pStyle w:val="ab"/>
      <w:ind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B26" w:rsidRDefault="00731B91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EB4B26" w:rsidRDefault="00731B91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EB4B26" w:rsidRDefault="00731B91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EB4B26" w:rsidRDefault="00EB4B26">
    <w:pPr>
      <w:pStyle w:val="ab"/>
      <w:spacing w:before="240" w:after="0"/>
      <w:ind w:firstLine="0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B26"/>
    <w:rsid w:val="00731B91"/>
    <w:rsid w:val="00CA3F13"/>
    <w:rsid w:val="00EB4B26"/>
    <w:rsid w:val="00F14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Normal">
    <w:name w:val="ConsPlus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eastAsiaTheme="minorEastAsia"/>
      <w:sz w:val="24"/>
      <w:szCs w:val="24"/>
    </w:rPr>
  </w:style>
  <w:style w:type="paragraph" w:styleId="aff0">
    <w:name w:val="Balloon Text"/>
    <w:basedOn w:val="a"/>
    <w:link w:val="aff1"/>
    <w:uiPriority w:val="99"/>
    <w:semiHidden/>
    <w:unhideWhenUsed/>
    <w:rsid w:val="00CA3F13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CA3F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Normal">
    <w:name w:val="ConsPlus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eastAsiaTheme="minorEastAsia"/>
      <w:sz w:val="24"/>
      <w:szCs w:val="24"/>
    </w:rPr>
  </w:style>
  <w:style w:type="paragraph" w:styleId="aff0">
    <w:name w:val="Balloon Text"/>
    <w:basedOn w:val="a"/>
    <w:link w:val="aff1"/>
    <w:uiPriority w:val="99"/>
    <w:semiHidden/>
    <w:unhideWhenUsed/>
    <w:rsid w:val="00CA3F13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CA3F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536379D7D1E97362EC4546CFF0B6AD8E37EFF3E57445EEC702056C80CE4B19265D0F69CC90611F7662C6883358067F655g0i2C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2026-07-27T07:45:00Z</dcterms:created>
  <dcterms:modified xsi:type="dcterms:W3CDTF">2026-07-27T07:45:00Z</dcterms:modified>
  <cp:version>917504</cp:version>
</cp:coreProperties>
</file>