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6EF" w:rsidRPr="00B7578A" w:rsidRDefault="00B7578A" w:rsidP="00B7578A">
      <w:pPr>
        <w:pStyle w:val="24"/>
        <w:spacing w:before="0"/>
        <w:ind w:right="-1"/>
        <w:jc w:val="left"/>
        <w:rPr>
          <w:rFonts w:ascii="PT Astra Serif" w:hAnsi="PT Astra Serif" w:cs="PT Astra Serif"/>
          <w:bCs/>
          <w:szCs w:val="26"/>
        </w:rPr>
      </w:pPr>
      <w:r w:rsidRPr="00B7578A">
        <w:rPr>
          <w:rFonts w:ascii="PT Astra Serif" w:hAnsi="PT Astra Serif" w:cs="PT Astra Serif"/>
          <w:bCs/>
          <w:szCs w:val="26"/>
        </w:rPr>
        <w:t xml:space="preserve">23.07.2026 </w:t>
      </w:r>
      <w:r>
        <w:rPr>
          <w:rFonts w:ascii="PT Astra Serif" w:hAnsi="PT Astra Serif" w:cs="PT Astra Serif"/>
          <w:bCs/>
          <w:szCs w:val="26"/>
        </w:rPr>
        <w:t xml:space="preserve">                                                                                                                 № </w:t>
      </w:r>
      <w:proofErr w:type="spellStart"/>
      <w:r>
        <w:rPr>
          <w:rFonts w:ascii="PT Astra Serif" w:hAnsi="PT Astra Serif" w:cs="PT Astra Serif"/>
          <w:bCs/>
          <w:szCs w:val="26"/>
        </w:rPr>
        <w:t>73</w:t>
      </w:r>
      <w:bookmarkStart w:id="0" w:name="_GoBack"/>
      <w:bookmarkEnd w:id="0"/>
      <w:r w:rsidRPr="00B7578A">
        <w:rPr>
          <w:rFonts w:ascii="PT Astra Serif" w:hAnsi="PT Astra Serif" w:cs="PT Astra Serif"/>
          <w:bCs/>
          <w:szCs w:val="26"/>
        </w:rPr>
        <w:t>п</w:t>
      </w:r>
      <w:proofErr w:type="spellEnd"/>
    </w:p>
    <w:p w:rsidR="00DF16EF" w:rsidRPr="00B7578A" w:rsidRDefault="00DF16EF">
      <w:pPr>
        <w:pStyle w:val="24"/>
        <w:spacing w:before="0"/>
        <w:ind w:right="5670"/>
        <w:jc w:val="left"/>
        <w:rPr>
          <w:rFonts w:ascii="PT Astra Serif" w:hAnsi="PT Astra Serif" w:cs="PT Astra Serif"/>
          <w:b/>
          <w:bCs/>
          <w:sz w:val="24"/>
          <w:szCs w:val="24"/>
        </w:rPr>
      </w:pPr>
    </w:p>
    <w:p w:rsidR="00B7578A" w:rsidRPr="00B7578A" w:rsidRDefault="00B7578A">
      <w:pPr>
        <w:pStyle w:val="24"/>
        <w:spacing w:before="0"/>
        <w:ind w:right="5670"/>
        <w:jc w:val="left"/>
        <w:rPr>
          <w:rFonts w:ascii="PT Astra Serif" w:hAnsi="PT Astra Serif" w:cs="PT Astra Serif"/>
          <w:b/>
          <w:bCs/>
          <w:sz w:val="24"/>
          <w:szCs w:val="24"/>
        </w:rPr>
      </w:pPr>
    </w:p>
    <w:p w:rsidR="00290802" w:rsidRDefault="00290802" w:rsidP="00290802">
      <w:pPr>
        <w:pStyle w:val="24"/>
        <w:spacing w:before="0"/>
        <w:ind w:right="1"/>
        <w:rPr>
          <w:rFonts w:ascii="PT Astra Serif" w:hAnsi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О </w:t>
      </w:r>
      <w:r>
        <w:rPr>
          <w:rFonts w:ascii="PT Astra Serif" w:hAnsi="PT Astra Serif"/>
          <w:szCs w:val="26"/>
        </w:rPr>
        <w:t xml:space="preserve">внесении изменений в постановление Администрации </w:t>
      </w:r>
    </w:p>
    <w:p w:rsidR="00290802" w:rsidRDefault="00290802" w:rsidP="00290802">
      <w:pPr>
        <w:pStyle w:val="24"/>
        <w:spacing w:before="0"/>
        <w:ind w:right="1"/>
        <w:rPr>
          <w:rFonts w:ascii="PT Astra Serif" w:hAnsi="PT Astra Serif" w:cs="PT Astra Serif"/>
          <w:szCs w:val="26"/>
        </w:rPr>
      </w:pPr>
      <w:r>
        <w:rPr>
          <w:rFonts w:ascii="PT Astra Serif" w:hAnsi="PT Astra Serif"/>
          <w:szCs w:val="26"/>
        </w:rPr>
        <w:t>Томской области  от 27.08.2025 № 385а</w:t>
      </w:r>
    </w:p>
    <w:p w:rsidR="00290802" w:rsidRPr="00B7578A" w:rsidRDefault="00290802" w:rsidP="00290802">
      <w:pPr>
        <w:ind w:right="4677" w:firstLine="0"/>
        <w:jc w:val="both"/>
        <w:rPr>
          <w:rFonts w:ascii="PT Astra Serif" w:hAnsi="PT Astra Serif" w:cs="PT Astra Serif"/>
          <w:sz w:val="22"/>
          <w:szCs w:val="22"/>
        </w:rPr>
      </w:pPr>
    </w:p>
    <w:p w:rsidR="00290802" w:rsidRDefault="00290802" w:rsidP="00290802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В соответствии с частью 5 статьи 20 </w:t>
      </w:r>
      <w:r>
        <w:rPr>
          <w:rFonts w:ascii="PT Astra Serif" w:hAnsi="PT Astra Serif"/>
          <w:szCs w:val="26"/>
        </w:rPr>
        <w:t xml:space="preserve">Закона Томской области от 7 марта 2002 года № 9-ОЗ «О нормативных правовых актах Томской области» </w:t>
      </w:r>
    </w:p>
    <w:p w:rsidR="00290802" w:rsidRDefault="00290802" w:rsidP="00290802">
      <w:pPr>
        <w:tabs>
          <w:tab w:val="left" w:pos="7088"/>
        </w:tabs>
        <w:rPr>
          <w:rFonts w:ascii="PT Astra Serif" w:hAnsi="PT Astra Serif" w:cs="PT Astra Serif"/>
          <w:spacing w:val="10"/>
          <w:szCs w:val="26"/>
        </w:rPr>
      </w:pPr>
      <w:r>
        <w:rPr>
          <w:rFonts w:ascii="PT Astra Serif" w:eastAsia="PT Astra Serif" w:hAnsi="PT Astra Serif" w:cs="PT Astra Serif"/>
          <w:spacing w:val="10"/>
          <w:szCs w:val="26"/>
        </w:rPr>
        <w:t>ПОСТАНОВЛЯЕТ:</w:t>
      </w:r>
    </w:p>
    <w:p w:rsidR="00290802" w:rsidRDefault="00290802" w:rsidP="00290802">
      <w:pPr>
        <w:jc w:val="both"/>
        <w:rPr>
          <w:rFonts w:ascii="PT Astra Serif" w:hAnsi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1. </w:t>
      </w:r>
      <w:proofErr w:type="gramStart"/>
      <w:r>
        <w:rPr>
          <w:rFonts w:ascii="PT Astra Serif" w:hAnsi="PT Astra Serif"/>
          <w:szCs w:val="26"/>
        </w:rPr>
        <w:t xml:space="preserve">Внести в постановление Администрации Томской области от 27.08.2025 №  385а «О мерах социальной поддержки отдельных категорий граждан, участвующих в специальной военной операции» </w:t>
      </w:r>
      <w:r>
        <w:rPr>
          <w:rFonts w:ascii="PT Astra Serif" w:hAnsi="PT Astra Serif" w:cs="PT Astra Serif"/>
          <w:szCs w:val="26"/>
        </w:rPr>
        <w:t xml:space="preserve">(Собрание законодательства Томской области, 2025, № 9/1 (368) следующие </w:t>
      </w:r>
      <w:r>
        <w:rPr>
          <w:rFonts w:ascii="PT Astra Serif" w:hAnsi="PT Astra Serif"/>
          <w:szCs w:val="26"/>
        </w:rPr>
        <w:t>изменения:</w:t>
      </w:r>
      <w:proofErr w:type="gramEnd"/>
    </w:p>
    <w:p w:rsidR="00290802" w:rsidRDefault="00290802" w:rsidP="00290802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1) в пункте 1 слова «в </w:t>
      </w:r>
      <w:r>
        <w:rPr>
          <w:rFonts w:ascii="PT Astra Serif" w:hAnsi="PT Astra Serif" w:cs="PT Astra Serif"/>
          <w:szCs w:val="26"/>
        </w:rPr>
        <w:t xml:space="preserve">период с 01.09.2025 по 30.06.2026» </w:t>
      </w:r>
      <w:r>
        <w:rPr>
          <w:rFonts w:ascii="PT Astra Serif" w:hAnsi="PT Astra Serif"/>
          <w:szCs w:val="26"/>
        </w:rPr>
        <w:t xml:space="preserve">заменить </w:t>
      </w:r>
      <w:r>
        <w:rPr>
          <w:rFonts w:ascii="PT Astra Serif" w:hAnsi="PT Astra Serif" w:cs="PT Astra Serif"/>
          <w:szCs w:val="26"/>
        </w:rPr>
        <w:t xml:space="preserve">словами </w:t>
      </w:r>
      <w:r>
        <w:rPr>
          <w:rFonts w:ascii="PT Astra Serif" w:hAnsi="PT Astra Serif" w:cs="PT Astra Serif"/>
          <w:szCs w:val="26"/>
        </w:rPr>
        <w:br/>
        <w:t>«в период с 01.09.2025 по 31.07.2026»;</w:t>
      </w:r>
    </w:p>
    <w:p w:rsidR="00290802" w:rsidRDefault="00290802" w:rsidP="00290802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пункт 2 изложить следующей редакции:</w:t>
      </w:r>
    </w:p>
    <w:p w:rsidR="00290802" w:rsidRDefault="00290802" w:rsidP="00290802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«2. </w:t>
      </w:r>
      <w:proofErr w:type="gramStart"/>
      <w:r>
        <w:rPr>
          <w:rFonts w:ascii="PT Astra Serif" w:hAnsi="PT Astra Serif"/>
          <w:sz w:val="26"/>
          <w:szCs w:val="26"/>
        </w:rPr>
        <w:t xml:space="preserve">Единовременная денежная выплата гражданам, указанным в пункте 1 настоящего постановления, предоставляется однократно Департаментом социальной защиты населения Томской области через областные государственные казенные учреждения (центры социальной поддержки населения муниципальных образований Томской области) (далее – подведомственные учреждения) на  основании списков, предоставленных пунктом отбора на военную службу по контракту (3 разряда), г. Томск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либо Военным комиссариатом Томской области </w:t>
      </w:r>
      <w:r>
        <w:rPr>
          <w:rFonts w:ascii="PT Astra Serif" w:hAnsi="PT Astra Serif"/>
          <w:sz w:val="26"/>
          <w:szCs w:val="26"/>
        </w:rPr>
        <w:t>(далее – списки)</w:t>
      </w:r>
      <w:r>
        <w:rPr>
          <w:rFonts w:ascii="PT Astra Serif" w:eastAsia="PT Astra Serif" w:hAnsi="PT Astra Serif" w:cs="PT Astra Serif"/>
          <w:sz w:val="26"/>
          <w:szCs w:val="26"/>
        </w:rPr>
        <w:t>.</w:t>
      </w:r>
      <w:proofErr w:type="gramEnd"/>
    </w:p>
    <w:p w:rsidR="00290802" w:rsidRDefault="00290802" w:rsidP="00290802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Выплата единовременной денежной выплаты осуществляется через областное государственное казенное учреждение «Информационно-технический центр Томской области» посредством перечисления единовременной денежной выплаты на счет</w:t>
      </w:r>
      <w:r w:rsidR="00144D29">
        <w:rPr>
          <w:rFonts w:ascii="PT Astra Serif" w:hAnsi="PT Astra Serif"/>
          <w:sz w:val="26"/>
          <w:szCs w:val="26"/>
        </w:rPr>
        <w:t>а</w:t>
      </w:r>
      <w:r>
        <w:rPr>
          <w:rFonts w:ascii="PT Astra Serif" w:hAnsi="PT Astra Serif"/>
          <w:sz w:val="26"/>
          <w:szCs w:val="26"/>
        </w:rPr>
        <w:t xml:space="preserve"> граждан, указанных в пункте 1 настоящего постановления, в кредитной организации в срок</w:t>
      </w:r>
      <w:r w:rsidR="00144D29">
        <w:rPr>
          <w:rFonts w:ascii="PT Astra Serif" w:hAnsi="PT Astra Serif"/>
          <w:sz w:val="26"/>
          <w:szCs w:val="26"/>
        </w:rPr>
        <w:t>,</w:t>
      </w:r>
      <w:r>
        <w:rPr>
          <w:rFonts w:ascii="PT Astra Serif" w:hAnsi="PT Astra Serif"/>
          <w:sz w:val="26"/>
          <w:szCs w:val="26"/>
        </w:rPr>
        <w:t xml:space="preserve"> не превышающий 15 рабочих дней со дня поступления в подведомственные учреждения списков</w:t>
      </w:r>
      <w:proofErr w:type="gramStart"/>
      <w:r>
        <w:rPr>
          <w:rFonts w:ascii="PT Astra Serif" w:hAnsi="PT Astra Serif"/>
          <w:sz w:val="26"/>
          <w:szCs w:val="26"/>
        </w:rPr>
        <w:t>.»;</w:t>
      </w:r>
      <w:proofErr w:type="gramEnd"/>
    </w:p>
    <w:p w:rsidR="00290802" w:rsidRDefault="00290802" w:rsidP="00290802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в пункте 4 слова «пунктом 1 настоящего постановления» заменить словами «настоящим постановлением»;</w:t>
      </w:r>
    </w:p>
    <w:p w:rsidR="00290802" w:rsidRDefault="00290802" w:rsidP="00290802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 в пункте 5 слова «в пункте 1 настоящего постановления» заменить словами «настоящим постановлением».</w:t>
      </w:r>
    </w:p>
    <w:p w:rsidR="00290802" w:rsidRDefault="00290802" w:rsidP="00290802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Настоящее постановление вступает в силу со дня его официального опубликования и распространяет свое действие на правоотношения, возникшие с 01.07.2026.</w:t>
      </w:r>
    </w:p>
    <w:p w:rsidR="00DF16EF" w:rsidRPr="00B7578A" w:rsidRDefault="00DF16EF" w:rsidP="00290802">
      <w:pPr>
        <w:tabs>
          <w:tab w:val="left" w:pos="7088"/>
        </w:tabs>
        <w:jc w:val="both"/>
        <w:rPr>
          <w:rFonts w:ascii="PT Astra Serif" w:hAnsi="PT Astra Serif" w:cs="PT Astra Serif"/>
          <w:sz w:val="20"/>
        </w:rPr>
      </w:pPr>
    </w:p>
    <w:p w:rsidR="00297BBF" w:rsidRPr="00B7578A" w:rsidRDefault="00297BBF" w:rsidP="00290802">
      <w:pPr>
        <w:tabs>
          <w:tab w:val="left" w:pos="7088"/>
        </w:tabs>
        <w:jc w:val="both"/>
        <w:rPr>
          <w:rFonts w:ascii="PT Astra Serif" w:hAnsi="PT Astra Serif" w:cs="PT Astra Serif"/>
          <w:sz w:val="20"/>
        </w:rPr>
      </w:pPr>
    </w:p>
    <w:p w:rsidR="00DF16EF" w:rsidRPr="00B7578A" w:rsidRDefault="00DF16EF" w:rsidP="00290802">
      <w:pPr>
        <w:tabs>
          <w:tab w:val="left" w:pos="7088"/>
        </w:tabs>
        <w:jc w:val="both"/>
        <w:rPr>
          <w:rFonts w:ascii="PT Astra Serif" w:hAnsi="PT Astra Serif" w:cs="PT Astra Serif"/>
          <w:sz w:val="20"/>
        </w:rPr>
      </w:pPr>
    </w:p>
    <w:p w:rsidR="00DF16EF" w:rsidRPr="003B177D" w:rsidRDefault="00051CB8" w:rsidP="00290802">
      <w:pPr>
        <w:tabs>
          <w:tab w:val="left" w:pos="7938"/>
        </w:tabs>
        <w:ind w:firstLine="0"/>
        <w:rPr>
          <w:rFonts w:ascii="PT Astra Serif" w:hAnsi="PT Astra Serif" w:cs="PT Astra Serif"/>
          <w:szCs w:val="26"/>
        </w:rPr>
      </w:pPr>
      <w:r w:rsidRPr="003B177D"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 w:rsidRPr="003B177D">
        <w:rPr>
          <w:rFonts w:ascii="PT Astra Serif" w:eastAsia="PT Astra Serif" w:hAnsi="PT Astra Serif" w:cs="PT Astra Serif"/>
          <w:szCs w:val="26"/>
        </w:rPr>
        <w:br w:type="textWrapping" w:clear="all"/>
        <w:t>Томской области                                                                                      А.В. Кондратьев</w:t>
      </w:r>
    </w:p>
    <w:p w:rsidR="00DF16EF" w:rsidRPr="00B7578A" w:rsidRDefault="00DF16EF">
      <w:pPr>
        <w:rPr>
          <w:rFonts w:ascii="PT Astra Serif" w:hAnsi="PT Astra Serif" w:cs="PT Astra Serif"/>
          <w:sz w:val="28"/>
          <w:szCs w:val="28"/>
        </w:rPr>
      </w:pPr>
    </w:p>
    <w:p w:rsidR="00DF16EF" w:rsidRPr="003B177D" w:rsidRDefault="004C602C">
      <w:pPr>
        <w:ind w:firstLine="0"/>
        <w:rPr>
          <w:rFonts w:ascii="PT Astra Serif" w:eastAsia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Назаревич</w:t>
      </w:r>
      <w:proofErr w:type="spellEnd"/>
      <w:r>
        <w:rPr>
          <w:rFonts w:ascii="PT Astra Serif" w:eastAsia="PT Astra Serif" w:hAnsi="PT Astra Serif" w:cs="PT Astra Serif"/>
          <w:sz w:val="20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0"/>
        </w:rPr>
        <w:t>О.Н</w:t>
      </w:r>
      <w:proofErr w:type="spellEnd"/>
      <w:r>
        <w:rPr>
          <w:rFonts w:ascii="PT Astra Serif" w:eastAsia="PT Astra Serif" w:hAnsi="PT Astra Serif" w:cs="PT Astra Serif"/>
          <w:sz w:val="20"/>
        </w:rPr>
        <w:t>.</w:t>
      </w:r>
    </w:p>
    <w:p w:rsidR="00DF16EF" w:rsidRPr="003B177D" w:rsidRDefault="004C602C" w:rsidP="004C602C">
      <w:pPr>
        <w:ind w:firstLine="0"/>
        <w:rPr>
          <w:rFonts w:ascii="PT Astra Serif" w:hAnsi="PT Astra Serif" w:cs="PT Astra Serif"/>
        </w:rPr>
      </w:pPr>
      <w:r w:rsidRPr="004C602C">
        <w:rPr>
          <w:rFonts w:ascii="PT Astra Serif" w:eastAsia="PT Astra Serif" w:hAnsi="PT Astra Serif" w:cs="PT Astra Serif"/>
          <w:sz w:val="20"/>
        </w:rPr>
        <w:t>0722ma10pp2026</w:t>
      </w:r>
    </w:p>
    <w:sectPr w:rsidR="00DF16EF" w:rsidRPr="003B177D" w:rsidSect="00DF57EE">
      <w:headerReference w:type="even" r:id="rId7"/>
      <w:headerReference w:type="default" r:id="rId8"/>
      <w:headerReference w:type="first" r:id="rId9"/>
      <w:type w:val="continuous"/>
      <w:pgSz w:w="11907" w:h="16840"/>
      <w:pgMar w:top="1418" w:right="851" w:bottom="426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16EF" w:rsidRDefault="00051CB8">
      <w:r>
        <w:separator/>
      </w:r>
    </w:p>
  </w:endnote>
  <w:endnote w:type="continuationSeparator" w:id="0">
    <w:p w:rsidR="00DF16EF" w:rsidRDefault="00051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16EF" w:rsidRDefault="00051CB8">
      <w:r>
        <w:separator/>
      </w:r>
    </w:p>
  </w:footnote>
  <w:footnote w:type="continuationSeparator" w:id="0">
    <w:p w:rsidR="00DF16EF" w:rsidRDefault="00051C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6EF" w:rsidRDefault="00051CB8">
    <w:pPr>
      <w:pStyle w:val="ab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DF16EF" w:rsidRDefault="00DF16EF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6EF" w:rsidRDefault="00051CB8">
    <w:pPr>
      <w:pStyle w:val="ab"/>
      <w:framePr w:wrap="around" w:vAnchor="text" w:hAnchor="margin" w:xAlign="center" w:y="1"/>
      <w:rPr>
        <w:rStyle w:val="afd"/>
        <w:sz w:val="24"/>
      </w:rPr>
    </w:pPr>
    <w:r>
      <w:rPr>
        <w:rStyle w:val="afd"/>
        <w:sz w:val="24"/>
      </w:rPr>
      <w:fldChar w:fldCharType="begin"/>
    </w:r>
    <w:r>
      <w:rPr>
        <w:rStyle w:val="afd"/>
        <w:sz w:val="24"/>
      </w:rPr>
      <w:instrText xml:space="preserve">PAGE  </w:instrText>
    </w:r>
    <w:r>
      <w:rPr>
        <w:rStyle w:val="afd"/>
        <w:rFonts w:ascii="PT Astra Serif" w:eastAsia="PT Astra Serif" w:hAnsi="PT Astra Serif" w:cs="PT Astra Serif"/>
        <w:b w:val="0"/>
        <w:sz w:val="24"/>
      </w:rPr>
      <w:fldChar w:fldCharType="separate"/>
    </w:r>
    <w:r w:rsidR="00B7578A">
      <w:rPr>
        <w:rStyle w:val="afd"/>
        <w:noProof/>
        <w:sz w:val="24"/>
      </w:rPr>
      <w:t>2</w:t>
    </w:r>
    <w:r>
      <w:rPr>
        <w:rStyle w:val="afd"/>
        <w:sz w:val="24"/>
      </w:rPr>
      <w:fldChar w:fldCharType="end"/>
    </w:r>
  </w:p>
  <w:p w:rsidR="00DF16EF" w:rsidRDefault="00051CB8">
    <w:pPr>
      <w:pStyle w:val="ab"/>
      <w:tabs>
        <w:tab w:val="clear" w:pos="4153"/>
        <w:tab w:val="clear" w:pos="8306"/>
        <w:tab w:val="left" w:pos="5575"/>
      </w:tabs>
      <w:jc w:val="left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6EF" w:rsidRDefault="00051CB8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 wp14:anchorId="6EB525EB" wp14:editId="367C9C83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DF16EF" w:rsidRDefault="00051CB8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DF16EF" w:rsidRDefault="00051CB8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DF16EF" w:rsidRPr="00B7578A" w:rsidRDefault="00DF16EF">
    <w:pPr>
      <w:pStyle w:val="ab"/>
      <w:spacing w:before="240" w:after="0"/>
      <w:ind w:firstLine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6EF"/>
    <w:rsid w:val="00051CB8"/>
    <w:rsid w:val="001102E2"/>
    <w:rsid w:val="00144D29"/>
    <w:rsid w:val="001944A9"/>
    <w:rsid w:val="00290802"/>
    <w:rsid w:val="00297BBF"/>
    <w:rsid w:val="003A36D6"/>
    <w:rsid w:val="003B177D"/>
    <w:rsid w:val="004C602C"/>
    <w:rsid w:val="00B7578A"/>
    <w:rsid w:val="00DF16EF"/>
    <w:rsid w:val="00DF57EE"/>
    <w:rsid w:val="00E45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link w:val="afc"/>
    <w:pPr>
      <w:ind w:firstLine="0"/>
      <w:jc w:val="both"/>
    </w:pPr>
    <w:rPr>
      <w:sz w:val="22"/>
    </w:rPr>
  </w:style>
  <w:style w:type="character" w:styleId="afd">
    <w:name w:val="page number"/>
    <w:basedOn w:val="a0"/>
  </w:style>
  <w:style w:type="paragraph" w:styleId="24">
    <w:name w:val="Body Text 2"/>
    <w:basedOn w:val="a"/>
    <w:link w:val="25"/>
    <w:uiPriority w:val="99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0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uiPriority w:val="99"/>
    <w:rPr>
      <w:sz w:val="26"/>
    </w:rPr>
  </w:style>
  <w:style w:type="paragraph" w:styleId="aff1">
    <w:name w:val="Balloon Text"/>
    <w:basedOn w:val="a"/>
    <w:link w:val="af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rPr>
      <w:rFonts w:ascii="PT Astra Serif" w:hAnsi="PT Astra Serif" w:cs="PT Astra Serif"/>
      <w:color w:val="000000"/>
      <w:sz w:val="24"/>
      <w:szCs w:val="24"/>
    </w:rPr>
  </w:style>
  <w:style w:type="character" w:customStyle="1" w:styleId="afc">
    <w:name w:val="Основной текст Знак"/>
    <w:basedOn w:val="a0"/>
    <w:link w:val="afb"/>
    <w:rsid w:val="003B177D"/>
    <w:rPr>
      <w:sz w:val="22"/>
    </w:rPr>
  </w:style>
  <w:style w:type="paragraph" w:styleId="aff3">
    <w:name w:val="Normal (Web)"/>
    <w:basedOn w:val="a"/>
    <w:uiPriority w:val="99"/>
    <w:semiHidden/>
    <w:unhideWhenUsed/>
    <w:rsid w:val="00290802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link w:val="afc"/>
    <w:pPr>
      <w:ind w:firstLine="0"/>
      <w:jc w:val="both"/>
    </w:pPr>
    <w:rPr>
      <w:sz w:val="22"/>
    </w:rPr>
  </w:style>
  <w:style w:type="character" w:styleId="afd">
    <w:name w:val="page number"/>
    <w:basedOn w:val="a0"/>
  </w:style>
  <w:style w:type="paragraph" w:styleId="24">
    <w:name w:val="Body Text 2"/>
    <w:basedOn w:val="a"/>
    <w:link w:val="25"/>
    <w:uiPriority w:val="99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0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uiPriority w:val="99"/>
    <w:rPr>
      <w:sz w:val="26"/>
    </w:rPr>
  </w:style>
  <w:style w:type="paragraph" w:styleId="aff1">
    <w:name w:val="Balloon Text"/>
    <w:basedOn w:val="a"/>
    <w:link w:val="af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0"/>
    <w:link w:val="aff1"/>
    <w:uiPriority w:val="99"/>
    <w:semiHidden/>
    <w:rPr>
      <w:rFonts w:ascii="Tahoma" w:hAnsi="Tahoma" w:cs="Tahoma"/>
      <w:sz w:val="16"/>
      <w:szCs w:val="16"/>
    </w:rPr>
  </w:style>
  <w:style w:type="paragraph" w:customStyle="1" w:styleId="Default">
    <w:name w:val="Default"/>
    <w:rPr>
      <w:rFonts w:ascii="PT Astra Serif" w:hAnsi="PT Astra Serif" w:cs="PT Astra Serif"/>
      <w:color w:val="000000"/>
      <w:sz w:val="24"/>
      <w:szCs w:val="24"/>
    </w:rPr>
  </w:style>
  <w:style w:type="character" w:customStyle="1" w:styleId="afc">
    <w:name w:val="Основной текст Знак"/>
    <w:basedOn w:val="a0"/>
    <w:link w:val="afb"/>
    <w:rsid w:val="003B177D"/>
    <w:rPr>
      <w:sz w:val="22"/>
    </w:rPr>
  </w:style>
  <w:style w:type="paragraph" w:styleId="aff3">
    <w:name w:val="Normal (Web)"/>
    <w:basedOn w:val="a"/>
    <w:uiPriority w:val="99"/>
    <w:semiHidden/>
    <w:unhideWhenUsed/>
    <w:rsid w:val="00290802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48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2026-07-22T13:01:00Z</cp:lastPrinted>
  <dcterms:created xsi:type="dcterms:W3CDTF">2026-07-24T03:15:00Z</dcterms:created>
  <dcterms:modified xsi:type="dcterms:W3CDTF">2026-07-24T03:15:00Z</dcterms:modified>
  <cp:version>917504</cp:version>
</cp:coreProperties>
</file>