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38" w:rsidRPr="00842594" w:rsidRDefault="000C0338" w:rsidP="000C0338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bookmarkStart w:id="0" w:name="_GoBack"/>
      <w:bookmarkEnd w:id="0"/>
      <w:r>
        <w:rPr>
          <w:rFonts w:ascii="PT Astra Serif" w:hAnsi="PT Astra Serif"/>
          <w:szCs w:val="26"/>
        </w:rPr>
        <w:t>п</w:t>
      </w:r>
      <w:proofErr w:type="spellEnd"/>
    </w:p>
    <w:p w:rsidR="000C0338" w:rsidRPr="00DD6464" w:rsidRDefault="000C0338" w:rsidP="000C0338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0C0338" w:rsidRPr="00DD6464" w:rsidRDefault="000C0338" w:rsidP="000C0338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F10A94" w:rsidRDefault="000C0338">
      <w:pPr>
        <w:ind w:firstLine="0"/>
        <w:jc w:val="center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hAnsi="PT Astra Serif"/>
          <w:szCs w:val="26"/>
        </w:rPr>
        <w:t>О внесении изменения в постановление Администрации</w:t>
      </w:r>
      <w:r>
        <w:rPr>
          <w:rFonts w:ascii="PT Astra Serif" w:hAnsi="PT Astra Serif"/>
          <w:szCs w:val="26"/>
        </w:rPr>
        <w:br/>
        <w:t>Томской области от 28.12.2012 № </w:t>
      </w:r>
      <w:proofErr w:type="spellStart"/>
      <w:r>
        <w:rPr>
          <w:rFonts w:ascii="PT Astra Serif" w:hAnsi="PT Astra Serif"/>
          <w:szCs w:val="26"/>
        </w:rPr>
        <w:t>545а</w:t>
      </w:r>
      <w:proofErr w:type="spellEnd"/>
    </w:p>
    <w:p w:rsidR="00F10A94" w:rsidRDefault="00F10A94">
      <w:pPr>
        <w:jc w:val="center"/>
        <w:rPr>
          <w:rFonts w:ascii="PT Astra Serif" w:eastAsiaTheme="minorHAnsi" w:hAnsi="PT Astra Serif" w:cs="PT Astra Serif"/>
          <w:szCs w:val="26"/>
        </w:rPr>
      </w:pPr>
    </w:p>
    <w:p w:rsidR="00F10A94" w:rsidRDefault="00F10A94">
      <w:pPr>
        <w:jc w:val="center"/>
        <w:rPr>
          <w:rFonts w:ascii="PT Astra Serif" w:eastAsiaTheme="minorHAnsi" w:hAnsi="PT Astra Serif" w:cs="PT Astra Serif"/>
          <w:szCs w:val="26"/>
        </w:rPr>
      </w:pPr>
    </w:p>
    <w:p w:rsidR="00F10A94" w:rsidRDefault="000C033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 5 статьи 20 Закона Томской области  от 7 марта 2002 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F10A94" w:rsidRDefault="000C033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F10A94" w:rsidRDefault="000C0338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bCs/>
          <w:szCs w:val="26"/>
        </w:rPr>
        <w:t xml:space="preserve">Внести в </w:t>
      </w:r>
      <w:r>
        <w:rPr>
          <w:rFonts w:ascii="PT Astra Serif" w:eastAsia="PT Astra Serif" w:hAnsi="PT Astra Serif" w:cs="PT Astra Serif"/>
          <w:bCs/>
          <w:szCs w:val="26"/>
        </w:rPr>
        <w:t xml:space="preserve">постановление Администрации Томской области от 28.12.2012 </w:t>
      </w:r>
      <w:r>
        <w:rPr>
          <w:rFonts w:ascii="PT Astra Serif" w:eastAsia="PT Astra Serif" w:hAnsi="PT Astra Serif" w:cs="PT Astra Serif"/>
          <w:bCs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bCs/>
          <w:szCs w:val="26"/>
        </w:rPr>
        <w:t>545а</w:t>
      </w:r>
      <w:proofErr w:type="spellEnd"/>
      <w:r>
        <w:rPr>
          <w:rFonts w:ascii="PT Astra Serif" w:eastAsia="PT Astra Serif" w:hAnsi="PT Astra Serif" w:cs="PT Astra Serif"/>
          <w:bCs/>
          <w:szCs w:val="26"/>
        </w:rPr>
        <w:t xml:space="preserve"> «Об определении единых специально </w:t>
      </w:r>
      <w:proofErr w:type="spellStart"/>
      <w:r>
        <w:rPr>
          <w:rFonts w:ascii="PT Astra Serif" w:eastAsia="PT Astra Serif" w:hAnsi="PT Astra Serif" w:cs="PT Astra Serif"/>
          <w:bCs/>
          <w:szCs w:val="26"/>
        </w:rPr>
        <w:t>отведенных</w:t>
      </w:r>
      <w:proofErr w:type="spellEnd"/>
      <w:r>
        <w:rPr>
          <w:rFonts w:ascii="PT Astra Serif" w:eastAsia="PT Astra Serif" w:hAnsi="PT Astra Serif" w:cs="PT Astra Serif"/>
          <w:bCs/>
          <w:szCs w:val="26"/>
        </w:rPr>
        <w:t xml:space="preserve"> или приспособленных мест для коллективного обсуждения общественно значимых вопросов и выражения общественных настроений, а также для массового пр</w:t>
      </w:r>
      <w:r>
        <w:rPr>
          <w:rFonts w:ascii="PT Astra Serif" w:eastAsia="PT Astra Serif" w:hAnsi="PT Astra Serif" w:cs="PT Astra Serif"/>
          <w:bCs/>
          <w:szCs w:val="26"/>
        </w:rPr>
        <w:t xml:space="preserve">исутствия граждан </w:t>
      </w:r>
      <w:r>
        <w:rPr>
          <w:rFonts w:ascii="PT Astra Serif" w:eastAsia="PT Astra Serif" w:hAnsi="PT Astra Serif" w:cs="PT Astra Serif"/>
          <w:bCs/>
          <w:szCs w:val="26"/>
        </w:rPr>
        <w:br/>
        <w:t>для публичного выражения общественного мнения по поводу актуальных проблем преимущественно общественно-политического характера на территории Томской области» (Собрание законодательства Томской области, 2013, № 1/2 (90) изменение, заменив</w:t>
      </w:r>
      <w:r>
        <w:rPr>
          <w:rFonts w:ascii="PT Astra Serif" w:eastAsia="PT Astra Serif" w:hAnsi="PT Astra Serif" w:cs="PT Astra Serif"/>
          <w:bCs/>
          <w:szCs w:val="26"/>
        </w:rPr>
        <w:t xml:space="preserve"> в</w:t>
      </w:r>
      <w:proofErr w:type="gramEnd"/>
      <w:r>
        <w:rPr>
          <w:rFonts w:ascii="PT Astra Serif" w:eastAsia="PT Astra Serif" w:hAnsi="PT Astra Serif" w:cs="PT Astra Serif"/>
          <w:bCs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bCs/>
          <w:szCs w:val="26"/>
        </w:rPr>
        <w:t>е</w:t>
      </w:r>
      <w:r>
        <w:rPr>
          <w:rFonts w:ascii="PT Astra Serif" w:eastAsia="PT Astra Serif" w:hAnsi="PT Astra Serif" w:cs="PT Astra Serif"/>
          <w:bCs/>
          <w:szCs w:val="26"/>
        </w:rPr>
        <w:t xml:space="preserve">диных специально </w:t>
      </w:r>
      <w:proofErr w:type="spellStart"/>
      <w:r>
        <w:rPr>
          <w:rFonts w:ascii="PT Astra Serif" w:eastAsia="PT Astra Serif" w:hAnsi="PT Astra Serif" w:cs="PT Astra Serif"/>
          <w:bCs/>
          <w:szCs w:val="26"/>
        </w:rPr>
        <w:t>отведенных</w:t>
      </w:r>
      <w:proofErr w:type="spellEnd"/>
      <w:r>
        <w:rPr>
          <w:rFonts w:ascii="PT Astra Serif" w:eastAsia="PT Astra Serif" w:hAnsi="PT Astra Serif" w:cs="PT Astra Serif"/>
          <w:bCs/>
          <w:szCs w:val="26"/>
        </w:rPr>
        <w:t xml:space="preserve"> или приспособленных местах для коллективного обсуждения общественно значимых вопросов и выражения общественных настроений, а также для массового присутствия граждан для публичного выражения общественного мнения по поводу акт</w:t>
      </w:r>
      <w:r>
        <w:rPr>
          <w:rFonts w:ascii="PT Astra Serif" w:eastAsia="PT Astra Serif" w:hAnsi="PT Astra Serif" w:cs="PT Astra Serif"/>
          <w:bCs/>
          <w:szCs w:val="26"/>
        </w:rPr>
        <w:t xml:space="preserve">уальных проблем преимущественно общественно-политического характера на территории Томской области, </w:t>
      </w:r>
      <w:proofErr w:type="spellStart"/>
      <w:r>
        <w:rPr>
          <w:rFonts w:ascii="PT Astra Serif" w:eastAsia="PT Astra Serif" w:hAnsi="PT Astra Serif" w:cs="PT Astra Serif"/>
          <w:bCs/>
          <w:szCs w:val="26"/>
        </w:rPr>
        <w:t>определенных</w:t>
      </w:r>
      <w:proofErr w:type="spellEnd"/>
      <w:r>
        <w:rPr>
          <w:rFonts w:ascii="PT Astra Serif" w:eastAsia="PT Astra Serif" w:hAnsi="PT Astra Serif" w:cs="PT Astra Serif"/>
          <w:bCs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 xml:space="preserve">указанным постановлением, </w:t>
      </w:r>
      <w:proofErr w:type="gramEnd"/>
    </w:p>
    <w:p w:rsidR="00F10A94" w:rsidRDefault="000C0338">
      <w:pPr>
        <w:jc w:val="both"/>
      </w:pPr>
      <w:r>
        <w:rPr>
          <w:rFonts w:ascii="PT Astra Serif" w:eastAsia="PT Astra Serif" w:hAnsi="PT Astra Serif" w:cs="PT Astra Serif"/>
          <w:bCs/>
          <w:szCs w:val="26"/>
        </w:rPr>
        <w:t>строку</w:t>
      </w:r>
    </w:p>
    <w:p w:rsidR="00F10A94" w:rsidRDefault="00F10A94">
      <w:pPr>
        <w:jc w:val="both"/>
        <w:rPr>
          <w:rFonts w:ascii="PT Astra Serif" w:eastAsia="PT Astra Serif" w:hAnsi="PT Astra Serif" w:cs="PT Astra Serif"/>
          <w:sz w:val="8"/>
          <w:szCs w:val="8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7097"/>
      </w:tblGrid>
      <w:tr w:rsidR="00F10A94"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10A94" w:rsidRDefault="000C033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«Город Томск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</w:r>
          </w:p>
        </w:tc>
        <w:tc>
          <w:tcPr>
            <w:tcW w:w="7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10A94" w:rsidRDefault="000C033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ОГАУК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ДНТ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 «Авангард», г. Томск, ул. Бела Куна, д. 20;</w:t>
            </w:r>
          </w:p>
          <w:p w:rsidR="00F10A94" w:rsidRDefault="000C033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площадка на территории Сквера по ул. В. Высоцкого (разворотное кольцо)»</w:t>
            </w:r>
          </w:p>
        </w:tc>
      </w:tr>
    </w:tbl>
    <w:p w:rsidR="00F10A94" w:rsidRDefault="00F10A94">
      <w:pPr>
        <w:ind w:firstLine="0"/>
        <w:jc w:val="both"/>
        <w:rPr>
          <w:rFonts w:ascii="PT Astra Serif" w:hAnsi="PT Astra Serif" w:cs="PT Astra Serif"/>
          <w:color w:val="000000" w:themeColor="text1"/>
          <w:sz w:val="8"/>
          <w:szCs w:val="8"/>
        </w:rPr>
      </w:pPr>
    </w:p>
    <w:p w:rsidR="00F10A94" w:rsidRDefault="000C0338">
      <w:pPr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bCs/>
          <w:color w:val="000000" w:themeColor="text1"/>
          <w:szCs w:val="26"/>
        </w:rPr>
        <w:t>строкой следующего содержания:</w:t>
      </w:r>
    </w:p>
    <w:p w:rsidR="00F10A94" w:rsidRDefault="00F10A94">
      <w:pPr>
        <w:tabs>
          <w:tab w:val="left" w:pos="709"/>
        </w:tabs>
        <w:ind w:firstLine="0"/>
        <w:jc w:val="both"/>
        <w:rPr>
          <w:rFonts w:ascii="PT Astra Serif" w:eastAsia="PT Astra Serif" w:hAnsi="PT Astra Serif" w:cs="PT Astra Serif"/>
          <w:color w:val="000000" w:themeColor="text1"/>
          <w:sz w:val="8"/>
          <w:szCs w:val="8"/>
        </w:rPr>
      </w:pPr>
    </w:p>
    <w:tbl>
      <w:tblPr>
        <w:tblStyle w:val="a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7097"/>
      </w:tblGrid>
      <w:tr w:rsidR="00F10A94"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10A94" w:rsidRDefault="000C033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firstLine="0"/>
              <w:rPr>
                <w:rFonts w:ascii="PT Astra Serif" w:hAnsi="PT Astra Serif" w:cs="PT Astra Serif"/>
                <w:color w:val="000000" w:themeColor="text1"/>
                <w:sz w:val="19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«Город Томск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</w:r>
          </w:p>
        </w:tc>
        <w:tc>
          <w:tcPr>
            <w:tcW w:w="7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10A94" w:rsidRDefault="000C033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19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Площадка на территории по пр. Развития, д. </w:t>
            </w: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3д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;</w:t>
            </w:r>
          </w:p>
          <w:p w:rsidR="00F10A94" w:rsidRDefault="000C033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57" w:firstLine="0"/>
              <w:rPr>
                <w:rFonts w:ascii="PT Astra Serif" w:hAnsi="PT Astra Serif" w:cs="PT Astra Serif"/>
                <w:color w:val="000000" w:themeColor="text1"/>
                <w:sz w:val="19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площадка на территории Сквера по ул. В. Высоцкого (разворотное кольцо)».</w:t>
            </w:r>
          </w:p>
        </w:tc>
      </w:tr>
    </w:tbl>
    <w:p w:rsidR="00F10A94" w:rsidRDefault="00F10A94">
      <w:pPr>
        <w:ind w:firstLine="0"/>
        <w:jc w:val="both"/>
        <w:rPr>
          <w:rFonts w:ascii="PT Astra Serif" w:hAnsi="PT Astra Serif" w:cs="PT Astra Serif"/>
          <w:sz w:val="8"/>
          <w:szCs w:val="8"/>
        </w:rPr>
      </w:pPr>
    </w:p>
    <w:p w:rsidR="00F10A94" w:rsidRDefault="000C0338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2. Настоящее постановление вступает в силу со дня его официального опубликования. </w:t>
      </w:r>
    </w:p>
    <w:p w:rsidR="00F10A94" w:rsidRDefault="00F10A9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10A94" w:rsidRDefault="00F10A9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10A94" w:rsidRDefault="00F10A9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F10A94" w:rsidRDefault="00F10A94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F10A94" w:rsidRDefault="000C0338">
      <w:pPr>
        <w:tabs>
          <w:tab w:val="left" w:pos="7370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>Томской области</w:t>
      </w:r>
      <w:r>
        <w:rPr>
          <w:rFonts w:ascii="PT Astra Serif" w:eastAsia="PT Astra Serif" w:hAnsi="PT Astra Serif" w:cs="PT Astra Serif"/>
          <w:szCs w:val="26"/>
        </w:rPr>
        <w:tab/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F10A94" w:rsidRDefault="00F10A94">
      <w:pPr>
        <w:ind w:firstLine="0"/>
        <w:rPr>
          <w:rFonts w:ascii="PT Astra Serif" w:hAnsi="PT Astra Serif" w:cs="PT Astra Serif"/>
          <w:sz w:val="8"/>
          <w:szCs w:val="8"/>
        </w:rPr>
      </w:pPr>
    </w:p>
    <w:p w:rsidR="00F10A94" w:rsidRDefault="00F10A94">
      <w:pPr>
        <w:ind w:firstLine="0"/>
        <w:rPr>
          <w:rFonts w:ascii="PT Astra Serif" w:hAnsi="PT Astra Serif" w:cs="PT Astra Serif"/>
          <w:sz w:val="8"/>
          <w:szCs w:val="8"/>
        </w:rPr>
      </w:pPr>
    </w:p>
    <w:p w:rsidR="00F10A94" w:rsidRDefault="00F10A94">
      <w:pPr>
        <w:ind w:firstLine="0"/>
        <w:rPr>
          <w:rFonts w:ascii="PT Astra Serif" w:hAnsi="PT Astra Serif" w:cs="PT Astra Serif"/>
          <w:sz w:val="8"/>
          <w:szCs w:val="8"/>
        </w:rPr>
      </w:pPr>
    </w:p>
    <w:p w:rsidR="00F10A94" w:rsidRDefault="00F10A94">
      <w:pPr>
        <w:ind w:firstLine="0"/>
        <w:rPr>
          <w:rFonts w:ascii="PT Astra Serif" w:hAnsi="PT Astra Serif" w:cs="PT Astra Serif"/>
          <w:sz w:val="8"/>
          <w:szCs w:val="8"/>
        </w:rPr>
      </w:pPr>
    </w:p>
    <w:p w:rsidR="00F10A94" w:rsidRDefault="000C0338">
      <w:pPr>
        <w:ind w:firstLine="0"/>
        <w:rPr>
          <w:rFonts w:ascii="PT Astra Serif" w:hAnsi="PT Astra Serif"/>
          <w:bCs/>
          <w:i/>
          <w:sz w:val="16"/>
          <w:szCs w:val="16"/>
        </w:rPr>
      </w:pPr>
      <w:r>
        <w:rPr>
          <w:rFonts w:ascii="PT Astra Serif" w:hAnsi="PT Astra Serif"/>
          <w:sz w:val="20"/>
        </w:rPr>
        <w:t xml:space="preserve">Мещеряков </w:t>
      </w:r>
      <w:proofErr w:type="spellStart"/>
      <w:r>
        <w:rPr>
          <w:rFonts w:ascii="PT Astra Serif" w:hAnsi="PT Astra Serif"/>
          <w:sz w:val="20"/>
        </w:rPr>
        <w:t>А.А</w:t>
      </w:r>
      <w:proofErr w:type="spellEnd"/>
      <w:r>
        <w:rPr>
          <w:rFonts w:ascii="PT Astra Serif" w:hAnsi="PT Astra Serif"/>
          <w:sz w:val="20"/>
        </w:rPr>
        <w:t>.</w:t>
      </w:r>
    </w:p>
    <w:p w:rsidR="00F10A94" w:rsidRDefault="000C0338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bCs/>
          <w:sz w:val="20"/>
        </w:rPr>
        <w:t>0619vn01.pp2026</w:t>
      </w:r>
      <w:proofErr w:type="spellEnd"/>
    </w:p>
    <w:sectPr w:rsidR="00F10A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A94" w:rsidRDefault="000C0338">
      <w:r>
        <w:separator/>
      </w:r>
    </w:p>
  </w:endnote>
  <w:endnote w:type="continuationSeparator" w:id="0">
    <w:p w:rsidR="00F10A94" w:rsidRDefault="000C0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A94" w:rsidRDefault="00F10A94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A94" w:rsidRDefault="00F10A94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A94" w:rsidRDefault="00F10A94">
    <w:pPr>
      <w:pStyle w:val="ad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A94" w:rsidRDefault="000C0338">
      <w:r>
        <w:separator/>
      </w:r>
    </w:p>
  </w:footnote>
  <w:footnote w:type="continuationSeparator" w:id="0">
    <w:p w:rsidR="00F10A94" w:rsidRDefault="000C03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A94" w:rsidRDefault="000C033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10A94" w:rsidRDefault="00F10A9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A94" w:rsidRDefault="000C0338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F10A94" w:rsidRDefault="00F10A9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A94" w:rsidRDefault="000C033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10A94" w:rsidRDefault="000C033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F10A94" w:rsidRDefault="000C033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10A94" w:rsidRDefault="00F10A94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A94"/>
    <w:rsid w:val="000C0338"/>
    <w:rsid w:val="00F1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2026-06-26T03:18:00Z</dcterms:created>
  <dcterms:modified xsi:type="dcterms:W3CDTF">2026-06-26T03:18:00Z</dcterms:modified>
  <cp:version>917504</cp:version>
</cp:coreProperties>
</file>