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941" w:rsidRDefault="00515F8D">
      <w:pPr>
        <w:spacing w:after="120"/>
        <w:jc w:val="center"/>
        <w:rPr>
          <w:rFonts w:ascii="PT Astra Serif" w:hAnsi="PT Astra Serif"/>
          <w:b/>
          <w:lang w:val="en-US"/>
        </w:rPr>
      </w:pPr>
      <w:r>
        <w:rPr>
          <w:rFonts w:ascii="PT Astra Serif" w:hAnsi="PT Astra Serif"/>
          <w:noProof/>
        </w:rPr>
        <mc:AlternateContent>
          <mc:Choice Requires="wpg">
            <w:drawing>
              <wp:inline distT="0" distB="0" distL="0" distR="0">
                <wp:extent cx="720251" cy="65485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0251" cy="65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pt;height:51.6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</w:p>
    <w:p w:rsidR="001E5941" w:rsidRDefault="00515F8D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ПРАВИТЕЛЬСТВО ТОМСКОЙ ОБЛАСТИ</w:t>
      </w:r>
    </w:p>
    <w:p w:rsidR="001E5941" w:rsidRDefault="00515F8D">
      <w:pPr>
        <w:pStyle w:val="ab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>
        <w:rPr>
          <w:rFonts w:ascii="PT Astra Serif" w:hAnsi="PT Astra Serif"/>
          <w:spacing w:val="20"/>
          <w:szCs w:val="28"/>
        </w:rPr>
        <w:t>постановление</w:t>
      </w:r>
    </w:p>
    <w:p w:rsidR="001E5941" w:rsidRPr="002566E7" w:rsidRDefault="001E5941" w:rsidP="002566E7">
      <w:pPr>
        <w:pStyle w:val="24"/>
        <w:tabs>
          <w:tab w:val="left" w:pos="1418"/>
        </w:tabs>
        <w:spacing w:before="0"/>
        <w:ind w:right="-1"/>
        <w:rPr>
          <w:rFonts w:ascii="PT Astra Serif" w:hAnsi="PT Astra Serif"/>
          <w:sz w:val="24"/>
          <w:szCs w:val="24"/>
        </w:rPr>
      </w:pPr>
    </w:p>
    <w:p w:rsidR="001E5941" w:rsidRPr="00637208" w:rsidRDefault="001E5941" w:rsidP="002566E7">
      <w:pPr>
        <w:pStyle w:val="24"/>
        <w:tabs>
          <w:tab w:val="left" w:pos="1418"/>
        </w:tabs>
        <w:spacing w:before="0"/>
        <w:ind w:right="-1"/>
        <w:rPr>
          <w:rFonts w:ascii="PT Astra Serif" w:hAnsi="PT Astra Serif"/>
          <w:sz w:val="24"/>
          <w:szCs w:val="24"/>
        </w:rPr>
      </w:pPr>
    </w:p>
    <w:p w:rsidR="00B323F8" w:rsidRPr="000151D6" w:rsidRDefault="00B323F8" w:rsidP="00B323F8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bookmarkStart w:id="0" w:name="_GoBack"/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r>
        <w:rPr>
          <w:rFonts w:ascii="PT Astra Serif" w:hAnsi="PT Astra Serif" w:cs="Times New Roman"/>
          <w:b w:val="0"/>
          <w:sz w:val="26"/>
          <w:szCs w:val="26"/>
        </w:rPr>
        <w:t>11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B323F8" w:rsidRDefault="00B323F8" w:rsidP="00B323F8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B323F8" w:rsidRDefault="00B323F8" w:rsidP="00B323F8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bookmarkEnd w:id="0"/>
    <w:p w:rsidR="001E5941" w:rsidRPr="002566E7" w:rsidRDefault="00515F8D" w:rsidP="002566E7">
      <w:pPr>
        <w:widowControl w:val="0"/>
        <w:jc w:val="center"/>
        <w:rPr>
          <w:rFonts w:ascii="PT Astra Serif" w:hAnsi="PT Astra Serif"/>
          <w:sz w:val="26"/>
          <w:szCs w:val="26"/>
        </w:rPr>
      </w:pPr>
      <w:r w:rsidRPr="002566E7">
        <w:rPr>
          <w:rFonts w:ascii="PT Astra Serif" w:hAnsi="PT Astra Serif"/>
          <w:sz w:val="26"/>
          <w:szCs w:val="26"/>
        </w:rPr>
        <w:t xml:space="preserve">О внесении изменения в постановление Администрации </w:t>
      </w:r>
    </w:p>
    <w:p w:rsidR="001E5941" w:rsidRPr="002566E7" w:rsidRDefault="00515F8D" w:rsidP="002566E7">
      <w:pPr>
        <w:widowControl w:val="0"/>
        <w:jc w:val="center"/>
        <w:rPr>
          <w:rFonts w:ascii="PT Astra Serif" w:hAnsi="PT Astra Serif"/>
          <w:sz w:val="26"/>
          <w:szCs w:val="26"/>
        </w:rPr>
      </w:pPr>
      <w:r w:rsidRPr="002566E7">
        <w:rPr>
          <w:rFonts w:ascii="PT Astra Serif" w:hAnsi="PT Astra Serif"/>
          <w:sz w:val="26"/>
          <w:szCs w:val="26"/>
        </w:rPr>
        <w:t>Томской области от 29.12.2012 № 562а</w:t>
      </w:r>
    </w:p>
    <w:p w:rsidR="001E5941" w:rsidRDefault="001E5941" w:rsidP="002566E7">
      <w:pPr>
        <w:widowControl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2566E7" w:rsidRPr="002566E7" w:rsidRDefault="002566E7" w:rsidP="002566E7">
      <w:pPr>
        <w:widowControl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1E5941" w:rsidRPr="002566E7" w:rsidRDefault="00515F8D" w:rsidP="002566E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566E7"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="002566E7">
        <w:rPr>
          <w:rFonts w:ascii="PT Astra Serif" w:hAnsi="PT Astra Serif"/>
          <w:sz w:val="26"/>
          <w:szCs w:val="26"/>
        </w:rPr>
        <w:br/>
      </w:r>
      <w:r w:rsidRPr="002566E7">
        <w:rPr>
          <w:rFonts w:ascii="PT Astra Serif" w:hAnsi="PT Astra Serif"/>
          <w:sz w:val="26"/>
          <w:szCs w:val="26"/>
        </w:rPr>
        <w:t xml:space="preserve">2002 года № 9-ОЗ «О нормативных правовых актах Томской области» </w:t>
      </w:r>
    </w:p>
    <w:p w:rsidR="001E5941" w:rsidRPr="002566E7" w:rsidRDefault="00515F8D" w:rsidP="002566E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566E7">
        <w:rPr>
          <w:rFonts w:ascii="PT Astra Serif" w:hAnsi="PT Astra Serif"/>
          <w:sz w:val="26"/>
          <w:szCs w:val="26"/>
        </w:rPr>
        <w:t>ПОСТАНОВЛЯЮ:</w:t>
      </w:r>
    </w:p>
    <w:p w:rsidR="001E5941" w:rsidRPr="002566E7" w:rsidRDefault="002566E7" w:rsidP="002566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="00515F8D" w:rsidRPr="002566E7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29.12.2012 </w:t>
      </w:r>
      <w:r>
        <w:rPr>
          <w:rFonts w:ascii="PT Astra Serif" w:hAnsi="PT Astra Serif"/>
          <w:sz w:val="26"/>
          <w:szCs w:val="26"/>
        </w:rPr>
        <w:br/>
        <w:t>№ </w:t>
      </w:r>
      <w:r w:rsidR="00515F8D" w:rsidRPr="002566E7">
        <w:rPr>
          <w:rFonts w:ascii="PT Astra Serif" w:hAnsi="PT Astra Serif"/>
          <w:sz w:val="26"/>
          <w:szCs w:val="26"/>
        </w:rPr>
        <w:t>56</w:t>
      </w:r>
      <w:r w:rsidR="00515F8D" w:rsidRPr="002566E7">
        <w:rPr>
          <w:rFonts w:ascii="PT Astra Serif" w:hAnsi="PT Astra Serif" w:cs="PT Astra Serif"/>
          <w:sz w:val="26"/>
          <w:szCs w:val="26"/>
          <w:highlight w:val="white"/>
        </w:rPr>
        <w:t>2а «</w:t>
      </w:r>
      <w:r w:rsidR="00515F8D" w:rsidRPr="002566E7">
        <w:rPr>
          <w:rFonts w:ascii="PT Astra Serif" w:eastAsia="Segoe UI" w:hAnsi="PT Astra Serif" w:cs="PT Astra Serif"/>
          <w:color w:val="000000"/>
          <w:spacing w:val="-4"/>
          <w:sz w:val="26"/>
          <w:szCs w:val="26"/>
          <w:highlight w:val="white"/>
        </w:rPr>
        <w:t xml:space="preserve">Об утверждении Порядка предоставления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лицам из числа детей-сирот </w:t>
      </w:r>
      <w:r>
        <w:rPr>
          <w:rFonts w:ascii="PT Astra Serif" w:eastAsia="Segoe UI" w:hAnsi="PT Astra Serif" w:cs="PT Astra Serif"/>
          <w:color w:val="000000"/>
          <w:spacing w:val="-4"/>
          <w:sz w:val="26"/>
          <w:szCs w:val="26"/>
          <w:highlight w:val="white"/>
        </w:rPr>
        <w:br/>
      </w:r>
      <w:r w:rsidR="00515F8D" w:rsidRPr="002566E7">
        <w:rPr>
          <w:rFonts w:ascii="PT Astra Serif" w:eastAsia="Segoe UI" w:hAnsi="PT Astra Serif" w:cs="PT Astra Serif"/>
          <w:color w:val="000000"/>
          <w:spacing w:val="-4"/>
          <w:sz w:val="26"/>
          <w:szCs w:val="26"/>
          <w:highlight w:val="white"/>
        </w:rPr>
        <w:t>и детей, оставшихся без попечения родителей, и достигших возраста 23 лет, жилых помещений</w:t>
      </w:r>
      <w:r w:rsidR="00515F8D" w:rsidRPr="002566E7">
        <w:rPr>
          <w:rFonts w:ascii="PT Astra Serif" w:hAnsi="PT Astra Serif" w:cs="PT Astra Serif"/>
          <w:sz w:val="26"/>
          <w:szCs w:val="26"/>
          <w:highlight w:val="white"/>
        </w:rPr>
        <w:t>»</w:t>
      </w:r>
      <w:r w:rsidR="00515F8D" w:rsidRPr="002566E7">
        <w:rPr>
          <w:rFonts w:ascii="PT Astra Serif" w:hAnsi="PT Astra Serif" w:cs="PT Astra Serif"/>
          <w:sz w:val="26"/>
          <w:szCs w:val="26"/>
        </w:rPr>
        <w:t xml:space="preserve"> (Собрание</w:t>
      </w:r>
      <w:proofErr w:type="gramEnd"/>
      <w:r w:rsidR="00515F8D" w:rsidRPr="002566E7">
        <w:rPr>
          <w:rFonts w:ascii="PT Astra Serif" w:hAnsi="PT Astra Serif" w:cs="PT Astra Serif"/>
          <w:sz w:val="26"/>
          <w:szCs w:val="26"/>
        </w:rPr>
        <w:t xml:space="preserve"> законод</w:t>
      </w:r>
      <w:r w:rsidR="00515F8D" w:rsidRPr="002566E7">
        <w:rPr>
          <w:rFonts w:ascii="PT Astra Serif" w:hAnsi="PT Astra Serif" w:cs="PT Astra Serif"/>
          <w:sz w:val="26"/>
          <w:szCs w:val="26"/>
          <w:highlight w:val="white"/>
        </w:rPr>
        <w:t>ат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ельства Томской области, 2013, </w:t>
      </w:r>
      <w:r w:rsidR="00515F8D" w:rsidRPr="002566E7">
        <w:rPr>
          <w:rFonts w:ascii="PT Astra Serif" w:hAnsi="PT Astra Serif" w:cs="PT Astra Serif"/>
          <w:sz w:val="26"/>
          <w:szCs w:val="26"/>
          <w:highlight w:val="white"/>
        </w:rPr>
        <w:t>№ 1/2</w:t>
      </w:r>
      <w:r>
        <w:rPr>
          <w:rFonts w:ascii="PT Astra Serif" w:hAnsi="PT Astra Serif" w:cs="PT Astra Serif"/>
          <w:sz w:val="26"/>
          <w:szCs w:val="26"/>
          <w:highlight w:val="white"/>
        </w:rPr>
        <w:t> </w:t>
      </w:r>
      <w:r w:rsidR="00696CC7">
        <w:rPr>
          <w:rFonts w:ascii="PT Astra Serif" w:hAnsi="PT Astra Serif" w:cs="PT Astra Serif"/>
          <w:sz w:val="26"/>
          <w:szCs w:val="26"/>
          <w:highlight w:val="white"/>
        </w:rPr>
        <w:t>(90)</w:t>
      </w:r>
      <w:r w:rsidR="00515F8D" w:rsidRPr="002566E7">
        <w:rPr>
          <w:rFonts w:ascii="PT Astra Serif" w:hAnsi="PT Astra Serif" w:cs="PT Astra Serif"/>
          <w:sz w:val="26"/>
          <w:szCs w:val="26"/>
          <w:highlight w:val="white"/>
        </w:rPr>
        <w:t xml:space="preserve"> изменение, дополнив </w:t>
      </w:r>
      <w:r w:rsidR="00515F8D" w:rsidRPr="002566E7"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>пункт 4.2 По</w:t>
      </w:r>
      <w:r w:rsidR="00515F8D" w:rsidRPr="002566E7">
        <w:rPr>
          <w:rFonts w:ascii="PT Astra Serif" w:hAnsi="PT Astra Serif" w:cs="PT Astra Serif"/>
          <w:color w:val="000000"/>
          <w:sz w:val="26"/>
          <w:szCs w:val="26"/>
          <w:highlight w:val="white"/>
        </w:rPr>
        <w:t xml:space="preserve">рядка предоставления детям-сиротам и детям, оставшимся без попечения родителей, лицам из числа детей-сирот и детей, </w:t>
      </w:r>
      <w:proofErr w:type="gramStart"/>
      <w:r w:rsidR="00515F8D" w:rsidRPr="002566E7">
        <w:rPr>
          <w:rFonts w:ascii="PT Astra Serif" w:hAnsi="PT Astra Serif" w:cs="PT Astra Serif"/>
          <w:color w:val="000000"/>
          <w:sz w:val="26"/>
          <w:szCs w:val="26"/>
          <w:highlight w:val="white"/>
        </w:rPr>
        <w:t xml:space="preserve">оставшихся без попечения родителей, лицам, которые относились к категории детей-сирот и детей, оставшихся без попечения родителей, лицам из числа детей-сирот и детей, оставшихся без попечения родителей, и достигших возраста 23 лет, жилых помещений, утвержденного указанным постановлением, </w:t>
      </w:r>
      <w:r w:rsidR="00515F8D" w:rsidRPr="002566E7">
        <w:rPr>
          <w:rFonts w:ascii="PT Astra Serif" w:hAnsi="PT Astra Serif"/>
          <w:sz w:val="26"/>
          <w:szCs w:val="26"/>
          <w:highlight w:val="white"/>
        </w:rPr>
        <w:t>после слов</w:t>
      </w:r>
      <w:r>
        <w:rPr>
          <w:rFonts w:ascii="PT Astra Serif" w:hAnsi="PT Astra Serif"/>
          <w:sz w:val="26"/>
          <w:szCs w:val="26"/>
          <w:highlight w:val="white"/>
        </w:rPr>
        <w:t xml:space="preserve"> «Херсонской области» словами </w:t>
      </w:r>
      <w:r w:rsidR="00515F8D" w:rsidRPr="002566E7">
        <w:rPr>
          <w:rFonts w:ascii="PT Astra Serif" w:hAnsi="PT Astra Serif"/>
          <w:sz w:val="26"/>
          <w:szCs w:val="26"/>
          <w:highlight w:val="white"/>
        </w:rPr>
        <w:t xml:space="preserve">«и (или) выполнявшие задачи по отражению вооруженного вторжения на </w:t>
      </w:r>
      <w:r w:rsidR="00696CC7">
        <w:rPr>
          <w:rFonts w:ascii="PT Astra Serif" w:hAnsi="PT Astra Serif"/>
          <w:sz w:val="26"/>
          <w:szCs w:val="26"/>
          <w:highlight w:val="white"/>
        </w:rPr>
        <w:t>территорию Российской Федерации</w:t>
      </w:r>
      <w:r w:rsidR="00637208">
        <w:rPr>
          <w:rFonts w:ascii="PT Astra Serif" w:hAnsi="PT Astra Serif"/>
          <w:sz w:val="26"/>
          <w:szCs w:val="26"/>
          <w:highlight w:val="white"/>
        </w:rPr>
        <w:t>,</w:t>
      </w:r>
      <w:r w:rsidR="00515F8D" w:rsidRPr="002566E7">
        <w:rPr>
          <w:rFonts w:ascii="PT Astra Serif" w:hAnsi="PT Astra Serif"/>
          <w:sz w:val="26"/>
          <w:szCs w:val="26"/>
          <w:highlight w:val="white"/>
        </w:rPr>
        <w:t xml:space="preserve"> в ходе вооруженной провокации на Государственной границе</w:t>
      </w:r>
      <w:proofErr w:type="gramEnd"/>
      <w:r w:rsidR="00515F8D" w:rsidRPr="002566E7">
        <w:rPr>
          <w:rFonts w:ascii="PT Astra Serif" w:hAnsi="PT Astra Serif"/>
          <w:sz w:val="26"/>
          <w:szCs w:val="26"/>
          <w:highlight w:val="white"/>
        </w:rPr>
        <w:t xml:space="preserve"> Российской Федерации </w:t>
      </w:r>
      <w:r>
        <w:rPr>
          <w:rFonts w:ascii="PT Astra Serif" w:hAnsi="PT Astra Serif"/>
          <w:sz w:val="26"/>
          <w:szCs w:val="26"/>
          <w:highlight w:val="white"/>
        </w:rPr>
        <w:br/>
      </w:r>
      <w:r w:rsidR="00515F8D" w:rsidRPr="002566E7">
        <w:rPr>
          <w:rFonts w:ascii="PT Astra Serif" w:hAnsi="PT Astra Serif"/>
          <w:sz w:val="26"/>
          <w:szCs w:val="26"/>
          <w:highlight w:val="white"/>
        </w:rPr>
        <w:t xml:space="preserve">и приграничных территориях субъектов Российской Федерации, прилегающих </w:t>
      </w:r>
      <w:r>
        <w:rPr>
          <w:rFonts w:ascii="PT Astra Serif" w:hAnsi="PT Astra Serif"/>
          <w:sz w:val="26"/>
          <w:szCs w:val="26"/>
          <w:highlight w:val="white"/>
        </w:rPr>
        <w:br/>
      </w:r>
      <w:r w:rsidR="00515F8D" w:rsidRPr="002566E7">
        <w:rPr>
          <w:rFonts w:ascii="PT Astra Serif" w:hAnsi="PT Astra Serif"/>
          <w:sz w:val="26"/>
          <w:szCs w:val="26"/>
          <w:highlight w:val="white"/>
        </w:rPr>
        <w:t>к районам проведения специальной военной операции на территориях Украины, Донецкой Народной Республики, Луганской Народной Р</w:t>
      </w:r>
      <w:r>
        <w:rPr>
          <w:rFonts w:ascii="PT Astra Serif" w:hAnsi="PT Astra Serif"/>
          <w:sz w:val="26"/>
          <w:szCs w:val="26"/>
          <w:highlight w:val="white"/>
        </w:rPr>
        <w:t xml:space="preserve">еспублики, Запорожской области </w:t>
      </w:r>
      <w:r w:rsidR="00515F8D" w:rsidRPr="002566E7">
        <w:rPr>
          <w:rFonts w:ascii="PT Astra Serif" w:hAnsi="PT Astra Serif"/>
          <w:sz w:val="26"/>
          <w:szCs w:val="26"/>
          <w:highlight w:val="white"/>
        </w:rPr>
        <w:t>и Херсонской области».</w:t>
      </w:r>
    </w:p>
    <w:p w:rsidR="001E5941" w:rsidRPr="002566E7" w:rsidRDefault="00515F8D" w:rsidP="002566E7">
      <w:pPr>
        <w:tabs>
          <w:tab w:val="left" w:pos="10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566E7">
        <w:rPr>
          <w:rStyle w:val="t286pc"/>
          <w:rFonts w:ascii="PT Astra Serif" w:eastAsia="Arial" w:hAnsi="PT Astra Serif"/>
          <w:sz w:val="26"/>
          <w:szCs w:val="26"/>
        </w:rPr>
        <w:t>2. Настоящее постановление вступает в силу со дня его официального</w:t>
      </w:r>
      <w:r w:rsidRPr="002566E7">
        <w:rPr>
          <w:rFonts w:ascii="PT Astra Serif" w:hAnsi="PT Astra Serif"/>
          <w:sz w:val="26"/>
          <w:szCs w:val="26"/>
        </w:rPr>
        <w:t xml:space="preserve"> опубликования.</w:t>
      </w:r>
    </w:p>
    <w:p w:rsidR="001E5941" w:rsidRPr="002566E7" w:rsidRDefault="001E5941" w:rsidP="002566E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E5941" w:rsidRPr="002566E7" w:rsidRDefault="001E5941" w:rsidP="002566E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E5941" w:rsidRDefault="001E5941" w:rsidP="002566E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566E7" w:rsidRPr="002566E7" w:rsidRDefault="002566E7" w:rsidP="002566E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E5941" w:rsidRPr="002566E7" w:rsidRDefault="00515F8D" w:rsidP="002566E7">
      <w:pPr>
        <w:widowControl w:val="0"/>
        <w:jc w:val="both"/>
        <w:rPr>
          <w:rFonts w:ascii="PT Astra Serif" w:hAnsi="PT Astra Serif"/>
          <w:sz w:val="26"/>
          <w:szCs w:val="26"/>
        </w:rPr>
      </w:pPr>
      <w:r w:rsidRPr="002566E7">
        <w:rPr>
          <w:rFonts w:ascii="PT Astra Serif" w:hAnsi="PT Astra Serif"/>
          <w:sz w:val="26"/>
          <w:szCs w:val="26"/>
        </w:rPr>
        <w:t xml:space="preserve">Председатель Правительства </w:t>
      </w:r>
    </w:p>
    <w:p w:rsidR="001E5941" w:rsidRPr="002566E7" w:rsidRDefault="00515F8D" w:rsidP="002566E7">
      <w:pPr>
        <w:widowControl w:val="0"/>
        <w:jc w:val="both"/>
        <w:rPr>
          <w:rFonts w:ascii="PT Astra Serif" w:hAnsi="PT Astra Serif"/>
          <w:sz w:val="26"/>
          <w:szCs w:val="26"/>
        </w:rPr>
      </w:pPr>
      <w:r w:rsidRPr="002566E7">
        <w:rPr>
          <w:rFonts w:ascii="PT Astra Serif" w:hAnsi="PT Astra Serif"/>
          <w:sz w:val="26"/>
          <w:szCs w:val="26"/>
        </w:rPr>
        <w:t xml:space="preserve">Томской области </w:t>
      </w:r>
      <w:r w:rsidRPr="002566E7">
        <w:rPr>
          <w:rFonts w:ascii="PT Astra Serif" w:hAnsi="PT Astra Serif"/>
          <w:sz w:val="26"/>
          <w:szCs w:val="26"/>
        </w:rPr>
        <w:tab/>
      </w:r>
      <w:r w:rsidRPr="002566E7">
        <w:rPr>
          <w:rFonts w:ascii="PT Astra Serif" w:hAnsi="PT Astra Serif"/>
          <w:sz w:val="26"/>
          <w:szCs w:val="26"/>
        </w:rPr>
        <w:tab/>
      </w:r>
      <w:r w:rsidRPr="002566E7">
        <w:rPr>
          <w:rFonts w:ascii="PT Astra Serif" w:hAnsi="PT Astra Serif"/>
          <w:sz w:val="26"/>
          <w:szCs w:val="26"/>
        </w:rPr>
        <w:tab/>
      </w:r>
      <w:r w:rsidRPr="002566E7">
        <w:rPr>
          <w:rFonts w:ascii="PT Astra Serif" w:hAnsi="PT Astra Serif"/>
          <w:sz w:val="26"/>
          <w:szCs w:val="26"/>
        </w:rPr>
        <w:tab/>
      </w:r>
      <w:r w:rsidRPr="002566E7">
        <w:rPr>
          <w:rFonts w:ascii="PT Astra Serif" w:hAnsi="PT Astra Serif"/>
          <w:sz w:val="26"/>
          <w:szCs w:val="26"/>
        </w:rPr>
        <w:tab/>
      </w:r>
      <w:r w:rsidRPr="002566E7">
        <w:rPr>
          <w:rFonts w:ascii="PT Astra Serif" w:hAnsi="PT Astra Serif"/>
          <w:sz w:val="26"/>
          <w:szCs w:val="26"/>
        </w:rPr>
        <w:tab/>
        <w:t xml:space="preserve">                  </w:t>
      </w:r>
      <w:r w:rsidR="002566E7">
        <w:rPr>
          <w:rFonts w:ascii="PT Astra Serif" w:hAnsi="PT Astra Serif"/>
          <w:sz w:val="26"/>
          <w:szCs w:val="26"/>
        </w:rPr>
        <w:t xml:space="preserve">          </w:t>
      </w:r>
      <w:r w:rsidRPr="002566E7">
        <w:rPr>
          <w:rFonts w:ascii="PT Astra Serif" w:hAnsi="PT Astra Serif"/>
          <w:sz w:val="26"/>
          <w:szCs w:val="26"/>
        </w:rPr>
        <w:t>А.В. Кондратьев</w:t>
      </w:r>
    </w:p>
    <w:p w:rsidR="001E5941" w:rsidRDefault="001E5941" w:rsidP="002566E7">
      <w:pPr>
        <w:rPr>
          <w:rFonts w:ascii="PT Astra Serif" w:hAnsi="PT Astra Serif"/>
          <w:sz w:val="16"/>
          <w:szCs w:val="16"/>
        </w:rPr>
      </w:pPr>
    </w:p>
    <w:p w:rsidR="002566E7" w:rsidRDefault="002566E7" w:rsidP="002566E7">
      <w:pPr>
        <w:rPr>
          <w:rFonts w:ascii="PT Astra Serif" w:hAnsi="PT Astra Serif"/>
          <w:sz w:val="16"/>
          <w:szCs w:val="16"/>
        </w:rPr>
      </w:pPr>
    </w:p>
    <w:p w:rsidR="002566E7" w:rsidRDefault="002566E7" w:rsidP="002566E7">
      <w:pPr>
        <w:rPr>
          <w:rFonts w:ascii="PT Astra Serif" w:hAnsi="PT Astra Serif"/>
          <w:sz w:val="16"/>
          <w:szCs w:val="16"/>
        </w:rPr>
      </w:pPr>
    </w:p>
    <w:p w:rsidR="002566E7" w:rsidRDefault="002566E7" w:rsidP="002566E7">
      <w:pPr>
        <w:rPr>
          <w:rFonts w:ascii="PT Astra Serif" w:hAnsi="PT Astra Serif"/>
          <w:sz w:val="16"/>
          <w:szCs w:val="16"/>
        </w:rPr>
      </w:pPr>
    </w:p>
    <w:p w:rsidR="002566E7" w:rsidRPr="002566E7" w:rsidRDefault="002566E7" w:rsidP="002566E7">
      <w:pPr>
        <w:rPr>
          <w:rFonts w:ascii="PT Astra Serif" w:hAnsi="PT Astra Serif"/>
          <w:sz w:val="16"/>
          <w:szCs w:val="16"/>
        </w:rPr>
      </w:pPr>
    </w:p>
    <w:p w:rsidR="001E5941" w:rsidRPr="002566E7" w:rsidRDefault="00515F8D" w:rsidP="002566E7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Извекова </w:t>
      </w:r>
      <w:r w:rsidR="002566E7">
        <w:rPr>
          <w:rFonts w:ascii="PT Astra Serif" w:hAnsi="PT Astra Serif"/>
          <w:sz w:val="20"/>
          <w:szCs w:val="20"/>
        </w:rPr>
        <w:t>Н.Б.</w:t>
      </w:r>
    </w:p>
    <w:p w:rsidR="002566E7" w:rsidRPr="002566E7" w:rsidRDefault="002566E7" w:rsidP="002566E7">
      <w:pPr>
        <w:rPr>
          <w:rFonts w:ascii="PT Astra Serif" w:hAnsi="PT Astra Serif"/>
          <w:sz w:val="20"/>
          <w:szCs w:val="20"/>
          <w:lang w:val="en-US"/>
        </w:rPr>
      </w:pPr>
      <w:r w:rsidRPr="002566E7">
        <w:rPr>
          <w:rFonts w:ascii="PT Astra Serif" w:hAnsi="PT Astra Serif"/>
          <w:sz w:val="20"/>
          <w:szCs w:val="20"/>
          <w:lang w:val="en-US"/>
        </w:rPr>
        <w:t>0604mn02.ppp2026</w:t>
      </w:r>
    </w:p>
    <w:sectPr w:rsidR="002566E7" w:rsidRPr="002566E7" w:rsidSect="002566E7">
      <w:headerReference w:type="even" r:id="rId13"/>
      <w:headerReference w:type="first" r:id="rId14"/>
      <w:pgSz w:w="11906" w:h="16838"/>
      <w:pgMar w:top="567" w:right="849" w:bottom="539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941" w:rsidRDefault="00515F8D">
      <w:r>
        <w:separator/>
      </w:r>
    </w:p>
  </w:endnote>
  <w:endnote w:type="continuationSeparator" w:id="0">
    <w:p w:rsidR="001E5941" w:rsidRDefault="0051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941" w:rsidRDefault="00515F8D">
      <w:r>
        <w:separator/>
      </w:r>
    </w:p>
  </w:footnote>
  <w:footnote w:type="continuationSeparator" w:id="0">
    <w:p w:rsidR="001E5941" w:rsidRDefault="00515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41" w:rsidRDefault="00515F8D">
    <w:pPr>
      <w:pStyle w:val="ab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>
      <w:rPr>
        <w:rStyle w:val="afa"/>
      </w:rPr>
      <w:t>1</w:t>
    </w:r>
    <w:r>
      <w:rPr>
        <w:rStyle w:val="afa"/>
      </w:rPr>
      <w:fldChar w:fldCharType="end"/>
    </w:r>
  </w:p>
  <w:p w:rsidR="001E5941" w:rsidRDefault="001E594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41" w:rsidRPr="002566E7" w:rsidRDefault="001E5941" w:rsidP="002566E7">
    <w:pPr>
      <w:jc w:val="center"/>
      <w:rPr>
        <w:rStyle w:val="afb"/>
        <w:i w:val="0"/>
        <w:sz w:val="4"/>
        <w:szCs w:val="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D0E89"/>
    <w:multiLevelType w:val="hybridMultilevel"/>
    <w:tmpl w:val="C5B06E84"/>
    <w:lvl w:ilvl="0" w:tplc="36FA5C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D3E3BA4">
      <w:start w:val="1"/>
      <w:numFmt w:val="lowerLetter"/>
      <w:lvlText w:val="%2."/>
      <w:lvlJc w:val="left"/>
      <w:pPr>
        <w:ind w:left="1789" w:hanging="360"/>
      </w:pPr>
    </w:lvl>
    <w:lvl w:ilvl="2" w:tplc="8B74641A">
      <w:start w:val="1"/>
      <w:numFmt w:val="lowerRoman"/>
      <w:lvlText w:val="%3."/>
      <w:lvlJc w:val="right"/>
      <w:pPr>
        <w:ind w:left="2509" w:hanging="180"/>
      </w:pPr>
    </w:lvl>
    <w:lvl w:ilvl="3" w:tplc="D638C88A">
      <w:start w:val="1"/>
      <w:numFmt w:val="decimal"/>
      <w:lvlText w:val="%4."/>
      <w:lvlJc w:val="left"/>
      <w:pPr>
        <w:ind w:left="3229" w:hanging="360"/>
      </w:pPr>
    </w:lvl>
    <w:lvl w:ilvl="4" w:tplc="E732FE16">
      <w:start w:val="1"/>
      <w:numFmt w:val="lowerLetter"/>
      <w:lvlText w:val="%5."/>
      <w:lvlJc w:val="left"/>
      <w:pPr>
        <w:ind w:left="3949" w:hanging="360"/>
      </w:pPr>
    </w:lvl>
    <w:lvl w:ilvl="5" w:tplc="38940C98">
      <w:start w:val="1"/>
      <w:numFmt w:val="lowerRoman"/>
      <w:lvlText w:val="%6."/>
      <w:lvlJc w:val="right"/>
      <w:pPr>
        <w:ind w:left="4669" w:hanging="180"/>
      </w:pPr>
    </w:lvl>
    <w:lvl w:ilvl="6" w:tplc="79460364">
      <w:start w:val="1"/>
      <w:numFmt w:val="decimal"/>
      <w:lvlText w:val="%7."/>
      <w:lvlJc w:val="left"/>
      <w:pPr>
        <w:ind w:left="5389" w:hanging="360"/>
      </w:pPr>
    </w:lvl>
    <w:lvl w:ilvl="7" w:tplc="8C66D096">
      <w:start w:val="1"/>
      <w:numFmt w:val="lowerLetter"/>
      <w:lvlText w:val="%8."/>
      <w:lvlJc w:val="left"/>
      <w:pPr>
        <w:ind w:left="6109" w:hanging="360"/>
      </w:pPr>
    </w:lvl>
    <w:lvl w:ilvl="8" w:tplc="9614F41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7D396B"/>
    <w:multiLevelType w:val="hybridMultilevel"/>
    <w:tmpl w:val="D954EF74"/>
    <w:lvl w:ilvl="0" w:tplc="D90E91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BC45952">
      <w:start w:val="1"/>
      <w:numFmt w:val="lowerLetter"/>
      <w:lvlText w:val="%2."/>
      <w:lvlJc w:val="left"/>
      <w:pPr>
        <w:ind w:left="1789" w:hanging="360"/>
      </w:pPr>
    </w:lvl>
    <w:lvl w:ilvl="2" w:tplc="358239B2">
      <w:start w:val="1"/>
      <w:numFmt w:val="lowerRoman"/>
      <w:lvlText w:val="%3."/>
      <w:lvlJc w:val="right"/>
      <w:pPr>
        <w:ind w:left="2509" w:hanging="180"/>
      </w:pPr>
    </w:lvl>
    <w:lvl w:ilvl="3" w:tplc="C7940A8C">
      <w:start w:val="1"/>
      <w:numFmt w:val="decimal"/>
      <w:lvlText w:val="%4."/>
      <w:lvlJc w:val="left"/>
      <w:pPr>
        <w:ind w:left="3229" w:hanging="360"/>
      </w:pPr>
    </w:lvl>
    <w:lvl w:ilvl="4" w:tplc="E300FF54">
      <w:start w:val="1"/>
      <w:numFmt w:val="lowerLetter"/>
      <w:lvlText w:val="%5."/>
      <w:lvlJc w:val="left"/>
      <w:pPr>
        <w:ind w:left="3949" w:hanging="360"/>
      </w:pPr>
    </w:lvl>
    <w:lvl w:ilvl="5" w:tplc="F94A382E">
      <w:start w:val="1"/>
      <w:numFmt w:val="lowerRoman"/>
      <w:lvlText w:val="%6."/>
      <w:lvlJc w:val="right"/>
      <w:pPr>
        <w:ind w:left="4669" w:hanging="180"/>
      </w:pPr>
    </w:lvl>
    <w:lvl w:ilvl="6" w:tplc="9678E788">
      <w:start w:val="1"/>
      <w:numFmt w:val="decimal"/>
      <w:lvlText w:val="%7."/>
      <w:lvlJc w:val="left"/>
      <w:pPr>
        <w:ind w:left="5389" w:hanging="360"/>
      </w:pPr>
    </w:lvl>
    <w:lvl w:ilvl="7" w:tplc="C8A26F80">
      <w:start w:val="1"/>
      <w:numFmt w:val="lowerLetter"/>
      <w:lvlText w:val="%8."/>
      <w:lvlJc w:val="left"/>
      <w:pPr>
        <w:ind w:left="6109" w:hanging="360"/>
      </w:pPr>
    </w:lvl>
    <w:lvl w:ilvl="8" w:tplc="0FFEDA22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EF7E14"/>
    <w:multiLevelType w:val="hybridMultilevel"/>
    <w:tmpl w:val="4656CE82"/>
    <w:lvl w:ilvl="0" w:tplc="E39EC9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5BAD10A">
      <w:start w:val="1"/>
      <w:numFmt w:val="lowerLetter"/>
      <w:lvlText w:val="%2."/>
      <w:lvlJc w:val="left"/>
      <w:pPr>
        <w:ind w:left="1789" w:hanging="360"/>
      </w:pPr>
    </w:lvl>
    <w:lvl w:ilvl="2" w:tplc="FFD2AA58">
      <w:start w:val="1"/>
      <w:numFmt w:val="lowerRoman"/>
      <w:lvlText w:val="%3."/>
      <w:lvlJc w:val="right"/>
      <w:pPr>
        <w:ind w:left="2509" w:hanging="180"/>
      </w:pPr>
    </w:lvl>
    <w:lvl w:ilvl="3" w:tplc="91C0DCE4">
      <w:start w:val="1"/>
      <w:numFmt w:val="decimal"/>
      <w:lvlText w:val="%4."/>
      <w:lvlJc w:val="left"/>
      <w:pPr>
        <w:ind w:left="3229" w:hanging="360"/>
      </w:pPr>
    </w:lvl>
    <w:lvl w:ilvl="4" w:tplc="B8984568">
      <w:start w:val="1"/>
      <w:numFmt w:val="lowerLetter"/>
      <w:lvlText w:val="%5."/>
      <w:lvlJc w:val="left"/>
      <w:pPr>
        <w:ind w:left="3949" w:hanging="360"/>
      </w:pPr>
    </w:lvl>
    <w:lvl w:ilvl="5" w:tplc="FB941E4C">
      <w:start w:val="1"/>
      <w:numFmt w:val="lowerRoman"/>
      <w:lvlText w:val="%6."/>
      <w:lvlJc w:val="right"/>
      <w:pPr>
        <w:ind w:left="4669" w:hanging="180"/>
      </w:pPr>
    </w:lvl>
    <w:lvl w:ilvl="6" w:tplc="9F9837CC">
      <w:start w:val="1"/>
      <w:numFmt w:val="decimal"/>
      <w:lvlText w:val="%7."/>
      <w:lvlJc w:val="left"/>
      <w:pPr>
        <w:ind w:left="5389" w:hanging="360"/>
      </w:pPr>
    </w:lvl>
    <w:lvl w:ilvl="7" w:tplc="1A88399E">
      <w:start w:val="1"/>
      <w:numFmt w:val="lowerLetter"/>
      <w:lvlText w:val="%8."/>
      <w:lvlJc w:val="left"/>
      <w:pPr>
        <w:ind w:left="6109" w:hanging="360"/>
      </w:pPr>
    </w:lvl>
    <w:lvl w:ilvl="8" w:tplc="D83E3BBA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4B2CDD"/>
    <w:multiLevelType w:val="hybridMultilevel"/>
    <w:tmpl w:val="B09CFD9C"/>
    <w:lvl w:ilvl="0" w:tplc="0C1E5B1A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</w:rPr>
    </w:lvl>
    <w:lvl w:ilvl="1" w:tplc="70D65522">
      <w:start w:val="1"/>
      <w:numFmt w:val="lowerLetter"/>
      <w:lvlText w:val="%2."/>
      <w:lvlJc w:val="left"/>
      <w:pPr>
        <w:ind w:left="1440" w:hanging="360"/>
      </w:pPr>
    </w:lvl>
    <w:lvl w:ilvl="2" w:tplc="5E344998">
      <w:start w:val="1"/>
      <w:numFmt w:val="lowerRoman"/>
      <w:lvlText w:val="%3."/>
      <w:lvlJc w:val="right"/>
      <w:pPr>
        <w:ind w:left="2160" w:hanging="180"/>
      </w:pPr>
    </w:lvl>
    <w:lvl w:ilvl="3" w:tplc="D6F86CDA">
      <w:start w:val="1"/>
      <w:numFmt w:val="decimal"/>
      <w:lvlText w:val="%4."/>
      <w:lvlJc w:val="left"/>
      <w:pPr>
        <w:ind w:left="2880" w:hanging="360"/>
      </w:pPr>
    </w:lvl>
    <w:lvl w:ilvl="4" w:tplc="6E8C70F4">
      <w:start w:val="1"/>
      <w:numFmt w:val="lowerLetter"/>
      <w:lvlText w:val="%5."/>
      <w:lvlJc w:val="left"/>
      <w:pPr>
        <w:ind w:left="3600" w:hanging="360"/>
      </w:pPr>
    </w:lvl>
    <w:lvl w:ilvl="5" w:tplc="A48ADC6A">
      <w:start w:val="1"/>
      <w:numFmt w:val="lowerRoman"/>
      <w:lvlText w:val="%6."/>
      <w:lvlJc w:val="right"/>
      <w:pPr>
        <w:ind w:left="4320" w:hanging="180"/>
      </w:pPr>
    </w:lvl>
    <w:lvl w:ilvl="6" w:tplc="6A3ACA22">
      <w:start w:val="1"/>
      <w:numFmt w:val="decimal"/>
      <w:lvlText w:val="%7."/>
      <w:lvlJc w:val="left"/>
      <w:pPr>
        <w:ind w:left="5040" w:hanging="360"/>
      </w:pPr>
    </w:lvl>
    <w:lvl w:ilvl="7" w:tplc="F6526152">
      <w:start w:val="1"/>
      <w:numFmt w:val="lowerLetter"/>
      <w:lvlText w:val="%8."/>
      <w:lvlJc w:val="left"/>
      <w:pPr>
        <w:ind w:left="5760" w:hanging="360"/>
      </w:pPr>
    </w:lvl>
    <w:lvl w:ilvl="8" w:tplc="F2FA1B6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5E3C64"/>
    <w:multiLevelType w:val="hybridMultilevel"/>
    <w:tmpl w:val="081C8376"/>
    <w:lvl w:ilvl="0" w:tplc="D31210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33452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85CDC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7EAD6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D50EBE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EBC58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BD29B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B76657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040E0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A77B2C"/>
    <w:multiLevelType w:val="hybridMultilevel"/>
    <w:tmpl w:val="4072E5E6"/>
    <w:lvl w:ilvl="0" w:tplc="3D5C4A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04F3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5A46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9A14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9678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E8EF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EEA1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B09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6C9E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941"/>
    <w:rsid w:val="001E5941"/>
    <w:rsid w:val="002566E7"/>
    <w:rsid w:val="0034472E"/>
    <w:rsid w:val="00515F8D"/>
    <w:rsid w:val="00637208"/>
    <w:rsid w:val="00696CC7"/>
    <w:rsid w:val="00B00062"/>
    <w:rsid w:val="00B32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24">
    <w:name w:val="Body Text 2"/>
    <w:basedOn w:val="a"/>
    <w:pPr>
      <w:spacing w:before="120"/>
      <w:ind w:right="5102"/>
      <w:jc w:val="center"/>
    </w:pPr>
    <w:rPr>
      <w:sz w:val="26"/>
      <w:szCs w:val="20"/>
    </w:rPr>
  </w:style>
  <w:style w:type="character" w:styleId="afa">
    <w:name w:val="page number"/>
    <w:basedOn w:val="a0"/>
  </w:style>
  <w:style w:type="character" w:styleId="afb">
    <w:name w:val="Emphasis"/>
    <w:qFormat/>
    <w:rPr>
      <w:i/>
      <w:i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t286pc">
    <w:name w:val="t286pc"/>
    <w:basedOn w:val="a0"/>
  </w:style>
  <w:style w:type="character" w:styleId="afe">
    <w:name w:val="Strong"/>
    <w:basedOn w:val="a0"/>
    <w:uiPriority w:val="22"/>
    <w:qFormat/>
    <w:rPr>
      <w:b/>
      <w:bCs/>
    </w:rPr>
  </w:style>
  <w:style w:type="paragraph" w:styleId="aff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323F8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24">
    <w:name w:val="Body Text 2"/>
    <w:basedOn w:val="a"/>
    <w:pPr>
      <w:spacing w:before="120"/>
      <w:ind w:right="5102"/>
      <w:jc w:val="center"/>
    </w:pPr>
    <w:rPr>
      <w:sz w:val="26"/>
      <w:szCs w:val="20"/>
    </w:rPr>
  </w:style>
  <w:style w:type="character" w:styleId="afa">
    <w:name w:val="page number"/>
    <w:basedOn w:val="a0"/>
  </w:style>
  <w:style w:type="character" w:styleId="afb">
    <w:name w:val="Emphasis"/>
    <w:qFormat/>
    <w:rPr>
      <w:i/>
      <w:i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t286pc">
    <w:name w:val="t286pc"/>
    <w:basedOn w:val="a0"/>
  </w:style>
  <w:style w:type="character" w:styleId="afe">
    <w:name w:val="Strong"/>
    <w:basedOn w:val="a0"/>
    <w:uiPriority w:val="22"/>
    <w:qFormat/>
    <w:rPr>
      <w:b/>
      <w:bCs/>
    </w:rPr>
  </w:style>
  <w:style w:type="paragraph" w:styleId="aff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323F8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4F020-5E4D-4EB2-920C-D8B552AB9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Мария Николаевна Луценко</cp:lastModifiedBy>
  <cp:revision>2</cp:revision>
  <cp:lastPrinted>2026-06-04T05:16:00Z</cp:lastPrinted>
  <dcterms:created xsi:type="dcterms:W3CDTF">2026-06-15T04:39:00Z</dcterms:created>
  <dcterms:modified xsi:type="dcterms:W3CDTF">2026-06-15T04:39:00Z</dcterms:modified>
  <cp:version>917504</cp:version>
</cp:coreProperties>
</file>