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B2F" w:rsidRDefault="007A4B2F" w:rsidP="007A4B2F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29.05.2026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20</w:t>
      </w:r>
      <w:r>
        <w:rPr>
          <w:rFonts w:ascii="PT Astra Serif" w:hAnsi="PT Astra Serif" w:cs="PT Astra Serif"/>
          <w:szCs w:val="26"/>
        </w:rPr>
        <w:t>9</w:t>
      </w:r>
      <w:r>
        <w:rPr>
          <w:rFonts w:ascii="PT Astra Serif" w:hAnsi="PT Astra Serif" w:cs="PT Astra Serif"/>
          <w:szCs w:val="26"/>
        </w:rPr>
        <w:t>а</w:t>
      </w:r>
      <w:proofErr w:type="spellEnd"/>
    </w:p>
    <w:p w:rsidR="007A4B2F" w:rsidRDefault="007A4B2F" w:rsidP="007A4B2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A4B2F" w:rsidRDefault="007A4B2F" w:rsidP="007A4B2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520DF" w:rsidRDefault="002520DF" w:rsidP="001D23E5">
      <w:pPr>
        <w:widowControl w:val="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реализации в 2026 году части 2</w:t>
      </w:r>
      <w:r w:rsidR="00E00A0B">
        <w:rPr>
          <w:rFonts w:ascii="PT Astra Serif" w:hAnsi="PT Astra Serif"/>
          <w:szCs w:val="26"/>
        </w:rPr>
        <w:t>.1</w:t>
      </w:r>
      <w:r>
        <w:rPr>
          <w:rFonts w:ascii="PT Astra Serif" w:hAnsi="PT Astra Serif"/>
          <w:szCs w:val="26"/>
        </w:rPr>
        <w:t xml:space="preserve"> </w:t>
      </w:r>
      <w:r w:rsidR="001D23E5">
        <w:rPr>
          <w:rFonts w:ascii="PT Astra Serif" w:hAnsi="PT Astra Serif"/>
          <w:szCs w:val="26"/>
        </w:rPr>
        <w:t>статьи 8 Федерального закона</w:t>
      </w:r>
      <w:r w:rsidR="00E00A0B">
        <w:rPr>
          <w:rFonts w:ascii="PT Astra Serif" w:hAnsi="PT Astra Serif"/>
          <w:szCs w:val="26"/>
        </w:rPr>
        <w:t xml:space="preserve"> </w:t>
      </w:r>
      <w:r w:rsidR="001D23E5">
        <w:rPr>
          <w:rFonts w:ascii="PT Astra Serif" w:hAnsi="PT Astra Serif"/>
          <w:szCs w:val="26"/>
        </w:rPr>
        <w:br/>
        <w:t>от 29 декабря 2012 года № </w:t>
      </w:r>
      <w:r>
        <w:rPr>
          <w:rFonts w:ascii="PT Astra Serif" w:hAnsi="PT Astra Serif"/>
          <w:szCs w:val="26"/>
        </w:rPr>
        <w:t>273-ФЗ «Об обра</w:t>
      </w:r>
      <w:r w:rsidR="001D23E5">
        <w:rPr>
          <w:rFonts w:ascii="PT Astra Serif" w:hAnsi="PT Astra Serif"/>
          <w:szCs w:val="26"/>
        </w:rPr>
        <w:t>зовании в Российской Федерации»</w:t>
      </w:r>
      <w:r w:rsidR="00E00A0B">
        <w:rPr>
          <w:rFonts w:ascii="PT Astra Serif" w:hAnsi="PT Astra Serif"/>
          <w:szCs w:val="26"/>
        </w:rPr>
        <w:t xml:space="preserve"> </w:t>
      </w:r>
      <w:r w:rsidR="001D23E5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и о внесении изменений в </w:t>
      </w:r>
      <w:r w:rsidR="001D23E5">
        <w:rPr>
          <w:rFonts w:ascii="PT Astra Serif" w:hAnsi="PT Astra Serif" w:cs="PT Astra Serif"/>
          <w:szCs w:val="26"/>
        </w:rPr>
        <w:t>постановление Администрации</w:t>
      </w:r>
      <w:r w:rsidR="00E00A0B">
        <w:rPr>
          <w:rFonts w:ascii="PT Astra Serif" w:hAnsi="PT Astra Serif" w:cs="PT Astra Serif"/>
          <w:szCs w:val="26"/>
        </w:rPr>
        <w:t xml:space="preserve"> </w:t>
      </w:r>
      <w:r w:rsidR="001D23E5">
        <w:rPr>
          <w:rFonts w:ascii="PT Astra Serif" w:hAnsi="PT Astra Serif" w:cs="PT Astra Serif"/>
          <w:szCs w:val="26"/>
        </w:rPr>
        <w:br/>
        <w:t xml:space="preserve">Томской области от 20.06.2014 </w:t>
      </w:r>
      <w:r>
        <w:rPr>
          <w:rFonts w:ascii="PT Astra Serif" w:hAnsi="PT Astra Serif" w:cs="PT Astra Serif"/>
          <w:szCs w:val="26"/>
        </w:rPr>
        <w:t>№ 237а</w:t>
      </w:r>
    </w:p>
    <w:p w:rsidR="002520DF" w:rsidRDefault="002520DF" w:rsidP="001D23E5">
      <w:pPr>
        <w:widowControl w:val="0"/>
        <w:ind w:firstLine="0"/>
        <w:jc w:val="center"/>
        <w:rPr>
          <w:rFonts w:ascii="PT Astra Serif" w:hAnsi="PT Astra Serif"/>
          <w:szCs w:val="26"/>
        </w:rPr>
      </w:pPr>
    </w:p>
    <w:p w:rsidR="001D23E5" w:rsidRDefault="001D23E5" w:rsidP="001D23E5">
      <w:pPr>
        <w:widowControl w:val="0"/>
        <w:ind w:firstLine="0"/>
        <w:jc w:val="center"/>
        <w:rPr>
          <w:rFonts w:ascii="PT Astra Serif" w:hAnsi="PT Astra Serif"/>
          <w:szCs w:val="26"/>
        </w:rPr>
      </w:pPr>
    </w:p>
    <w:p w:rsidR="002520DF" w:rsidRDefault="002520DF" w:rsidP="001D23E5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2</w:t>
      </w:r>
      <w:r w:rsidR="00E00A0B">
        <w:rPr>
          <w:rFonts w:ascii="PT Astra Serif" w:hAnsi="PT Astra Serif"/>
          <w:szCs w:val="26"/>
        </w:rPr>
        <w:t>.1</w:t>
      </w:r>
      <w:r>
        <w:rPr>
          <w:rFonts w:ascii="PT Astra Serif" w:hAnsi="PT Astra Serif"/>
          <w:szCs w:val="26"/>
        </w:rPr>
        <w:t xml:space="preserve"> статьи 8 Федерального закона от 29 д</w:t>
      </w:r>
      <w:r w:rsidR="007E1F2A">
        <w:rPr>
          <w:rFonts w:ascii="PT Astra Serif" w:hAnsi="PT Astra Serif"/>
          <w:szCs w:val="26"/>
        </w:rPr>
        <w:t>екабря 2012 года № </w:t>
      </w:r>
      <w:r>
        <w:rPr>
          <w:rFonts w:ascii="PT Astra Serif" w:hAnsi="PT Astra Serif"/>
          <w:szCs w:val="26"/>
        </w:rPr>
        <w:t xml:space="preserve">273-ФЗ «Об образовании в Российской Федерации», частью 5 </w:t>
      </w:r>
      <w:r w:rsidR="00E00A0B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статьи 20 Закона То</w:t>
      </w:r>
      <w:r w:rsidR="007E1F2A">
        <w:rPr>
          <w:rFonts w:ascii="PT Astra Serif" w:hAnsi="PT Astra Serif"/>
          <w:szCs w:val="26"/>
        </w:rPr>
        <w:t>мской области от 7 марта 2002 № </w:t>
      </w:r>
      <w:r>
        <w:rPr>
          <w:rFonts w:ascii="PT Astra Serif" w:hAnsi="PT Astra Serif"/>
          <w:szCs w:val="26"/>
        </w:rPr>
        <w:t>9-ОЗ «О нормативных правовых актах Томской области»</w:t>
      </w:r>
    </w:p>
    <w:p w:rsidR="002520DF" w:rsidRDefault="002520DF" w:rsidP="001D23E5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2520DF" w:rsidRDefault="002520DF" w:rsidP="001D23E5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1. </w:t>
      </w:r>
      <w:proofErr w:type="gramStart"/>
      <w:r>
        <w:rPr>
          <w:rFonts w:ascii="PT Astra Serif" w:hAnsi="PT Astra Serif"/>
          <w:b w:val="0"/>
          <w:sz w:val="26"/>
          <w:szCs w:val="26"/>
        </w:rPr>
        <w:t>В целях реализации в 2026 году части 2</w:t>
      </w:r>
      <w:r w:rsidR="00E00A0B">
        <w:rPr>
          <w:rFonts w:ascii="PT Astra Serif" w:hAnsi="PT Astra Serif"/>
          <w:b w:val="0"/>
          <w:sz w:val="26"/>
          <w:szCs w:val="26"/>
        </w:rPr>
        <w:t>.1</w:t>
      </w:r>
      <w:r>
        <w:rPr>
          <w:rFonts w:ascii="PT Astra Serif" w:hAnsi="PT Astra Serif"/>
          <w:b w:val="0"/>
          <w:sz w:val="26"/>
          <w:szCs w:val="26"/>
        </w:rPr>
        <w:t xml:space="preserve"> статьи 8 Федерального</w:t>
      </w:r>
      <w:r w:rsidR="000E327A">
        <w:rPr>
          <w:rFonts w:ascii="PT Astra Serif" w:hAnsi="PT Astra Serif"/>
          <w:b w:val="0"/>
          <w:sz w:val="26"/>
          <w:szCs w:val="26"/>
        </w:rPr>
        <w:t xml:space="preserve"> закона</w:t>
      </w:r>
      <w:r w:rsidR="00E00A0B">
        <w:rPr>
          <w:rFonts w:ascii="PT Astra Serif" w:hAnsi="PT Astra Serif"/>
          <w:b w:val="0"/>
          <w:sz w:val="26"/>
          <w:szCs w:val="26"/>
        </w:rPr>
        <w:t xml:space="preserve"> </w:t>
      </w:r>
      <w:r w:rsidR="000E327A">
        <w:rPr>
          <w:rFonts w:ascii="PT Astra Serif" w:hAnsi="PT Astra Serif"/>
          <w:b w:val="0"/>
          <w:sz w:val="26"/>
          <w:szCs w:val="26"/>
        </w:rPr>
        <w:br/>
        <w:t>от 29 декабря 2012 года № </w:t>
      </w:r>
      <w:r>
        <w:rPr>
          <w:rFonts w:ascii="PT Astra Serif" w:hAnsi="PT Astra Serif"/>
          <w:b w:val="0"/>
          <w:sz w:val="26"/>
          <w:szCs w:val="26"/>
        </w:rPr>
        <w:t>273-ФЗ «Об образовании в Российской Федерации» допускается увеличение в 2026 году общего</w:t>
      </w:r>
      <w:r w:rsidR="000E327A">
        <w:rPr>
          <w:rFonts w:ascii="PT Astra Serif" w:hAnsi="PT Astra Serif"/>
          <w:b w:val="0"/>
          <w:sz w:val="26"/>
          <w:szCs w:val="26"/>
        </w:rPr>
        <w:t xml:space="preserve"> объема контрольных цифр приема</w:t>
      </w:r>
      <w:r w:rsidR="00E00A0B">
        <w:rPr>
          <w:rFonts w:ascii="PT Astra Serif" w:hAnsi="PT Astra Serif"/>
          <w:b w:val="0"/>
          <w:sz w:val="26"/>
          <w:szCs w:val="26"/>
        </w:rPr>
        <w:t xml:space="preserve"> </w:t>
      </w:r>
      <w:r w:rsidR="000E327A">
        <w:rPr>
          <w:rFonts w:ascii="PT Astra Serif" w:hAnsi="PT Astra Serif"/>
          <w:b w:val="0"/>
          <w:sz w:val="26"/>
          <w:szCs w:val="26"/>
        </w:rPr>
        <w:br/>
      </w:r>
      <w:r>
        <w:rPr>
          <w:rFonts w:ascii="PT Astra Serif" w:hAnsi="PT Astra Serif"/>
          <w:b w:val="0"/>
          <w:sz w:val="26"/>
          <w:szCs w:val="26"/>
        </w:rPr>
        <w:t>на обучение за счет бюджетных ассигнований областного бюджета по основным программам профессионального обучения, подлежащих распределению между областными государственными профессиональными образова</w:t>
      </w:r>
      <w:r w:rsidR="000E327A">
        <w:rPr>
          <w:rFonts w:ascii="PT Astra Serif" w:hAnsi="PT Astra Serif"/>
          <w:b w:val="0"/>
          <w:sz w:val="26"/>
          <w:szCs w:val="26"/>
        </w:rPr>
        <w:t>тельными организациями (далее – </w:t>
      </w:r>
      <w:r>
        <w:rPr>
          <w:rFonts w:ascii="PT Astra Serif" w:hAnsi="PT Astra Serif"/>
          <w:b w:val="0"/>
          <w:sz w:val="26"/>
          <w:szCs w:val="26"/>
        </w:rPr>
        <w:t>контрольные цифры приема по Томской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области) с целью последующего распределения данных контрольных цифр приема по Томской области между областными государственными профессиональными образовательными организациями в 2026 году</w:t>
      </w:r>
      <w:r w:rsidR="000E327A">
        <w:rPr>
          <w:rFonts w:ascii="PT Astra Serif" w:hAnsi="PT Astra Serif"/>
          <w:b w:val="0"/>
          <w:sz w:val="26"/>
          <w:szCs w:val="26"/>
        </w:rPr>
        <w:t xml:space="preserve"> и использования их в 2026 году</w:t>
      </w:r>
      <w:r w:rsidR="00E00A0B">
        <w:rPr>
          <w:rFonts w:ascii="PT Astra Serif" w:hAnsi="PT Astra Serif"/>
          <w:b w:val="0"/>
          <w:sz w:val="26"/>
          <w:szCs w:val="26"/>
        </w:rPr>
        <w:t xml:space="preserve"> </w:t>
      </w:r>
      <w:r w:rsidR="000E327A">
        <w:rPr>
          <w:rFonts w:ascii="PT Astra Serif" w:hAnsi="PT Astra Serif"/>
          <w:b w:val="0"/>
          <w:sz w:val="26"/>
          <w:szCs w:val="26"/>
        </w:rPr>
        <w:br/>
      </w:r>
      <w:r>
        <w:rPr>
          <w:rFonts w:ascii="PT Astra Serif" w:hAnsi="PT Astra Serif"/>
          <w:b w:val="0"/>
          <w:sz w:val="26"/>
          <w:szCs w:val="26"/>
        </w:rPr>
        <w:t xml:space="preserve">для приема на обучение за счет бюджетных </w:t>
      </w:r>
      <w:r w:rsidR="000E327A">
        <w:rPr>
          <w:rFonts w:ascii="PT Astra Serif" w:hAnsi="PT Astra Serif"/>
          <w:b w:val="0"/>
          <w:sz w:val="26"/>
          <w:szCs w:val="26"/>
        </w:rPr>
        <w:t>ассигнований областного бюджета</w:t>
      </w:r>
      <w:r w:rsidR="00E00A0B">
        <w:rPr>
          <w:rFonts w:ascii="PT Astra Serif" w:hAnsi="PT Astra Serif"/>
          <w:b w:val="0"/>
          <w:sz w:val="26"/>
          <w:szCs w:val="26"/>
        </w:rPr>
        <w:t xml:space="preserve"> </w:t>
      </w:r>
      <w:r w:rsidR="000E327A">
        <w:rPr>
          <w:rFonts w:ascii="PT Astra Serif" w:hAnsi="PT Astra Serif"/>
          <w:b w:val="0"/>
          <w:sz w:val="26"/>
          <w:szCs w:val="26"/>
        </w:rPr>
        <w:br/>
      </w:r>
      <w:r>
        <w:rPr>
          <w:rFonts w:ascii="PT Astra Serif" w:hAnsi="PT Astra Serif"/>
          <w:b w:val="0"/>
          <w:sz w:val="26"/>
          <w:szCs w:val="26"/>
        </w:rPr>
        <w:t>по указанным программам.</w:t>
      </w:r>
    </w:p>
    <w:p w:rsidR="002520DF" w:rsidRDefault="002520DF" w:rsidP="001D23E5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 xml:space="preserve">Указанное в абзаце первом настоящего пункта увеличение осуществляется распоряжением Администрации Томской области, </w:t>
      </w:r>
      <w:r w:rsidRPr="00543EB7">
        <w:rPr>
          <w:rFonts w:ascii="PT Astra Serif" w:hAnsi="PT Astra Serif"/>
          <w:b w:val="0"/>
          <w:sz w:val="26"/>
          <w:szCs w:val="26"/>
        </w:rPr>
        <w:t>разрабатываемым Департаментом образования Томской области и согласовывае</w:t>
      </w:r>
      <w:r w:rsidR="00543EB7" w:rsidRPr="00543EB7">
        <w:rPr>
          <w:rFonts w:ascii="PT Astra Serif" w:hAnsi="PT Astra Serif"/>
          <w:b w:val="0"/>
          <w:sz w:val="26"/>
          <w:szCs w:val="26"/>
        </w:rPr>
        <w:t>мы</w:t>
      </w:r>
      <w:r w:rsidRPr="00543EB7">
        <w:rPr>
          <w:rFonts w:ascii="PT Astra Serif" w:hAnsi="PT Astra Serif"/>
          <w:b w:val="0"/>
          <w:sz w:val="26"/>
          <w:szCs w:val="26"/>
        </w:rPr>
        <w:t xml:space="preserve">м в порядке, предусмотренном пунктом 12 Порядка определения общего объема контрольных цифр приема на обучение за счет бюджетных </w:t>
      </w:r>
      <w:r w:rsidR="000E327A" w:rsidRPr="00543EB7">
        <w:rPr>
          <w:rFonts w:ascii="PT Astra Serif" w:hAnsi="PT Astra Serif"/>
          <w:b w:val="0"/>
          <w:sz w:val="26"/>
          <w:szCs w:val="26"/>
        </w:rPr>
        <w:t>ассигнований областного бюджета</w:t>
      </w:r>
      <w:r w:rsidR="00E00A0B" w:rsidRPr="00543EB7">
        <w:rPr>
          <w:rFonts w:ascii="PT Astra Serif" w:hAnsi="PT Astra Serif"/>
          <w:b w:val="0"/>
          <w:sz w:val="26"/>
          <w:szCs w:val="26"/>
        </w:rPr>
        <w:t xml:space="preserve"> </w:t>
      </w:r>
      <w:r w:rsidR="000E327A" w:rsidRPr="00543EB7">
        <w:rPr>
          <w:rFonts w:ascii="PT Astra Serif" w:hAnsi="PT Astra Serif"/>
          <w:b w:val="0"/>
          <w:sz w:val="26"/>
          <w:szCs w:val="26"/>
        </w:rPr>
        <w:br/>
      </w:r>
      <w:r w:rsidRPr="00543EB7">
        <w:rPr>
          <w:rFonts w:ascii="PT Astra Serif" w:hAnsi="PT Astra Serif"/>
          <w:b w:val="0"/>
          <w:sz w:val="26"/>
          <w:szCs w:val="26"/>
        </w:rPr>
        <w:t>по профессиям, специальностям и (или) укрупненным группам професс</w:t>
      </w:r>
      <w:r>
        <w:rPr>
          <w:rFonts w:ascii="PT Astra Serif" w:hAnsi="PT Astra Serif"/>
          <w:b w:val="0"/>
          <w:sz w:val="26"/>
          <w:szCs w:val="26"/>
        </w:rPr>
        <w:t>ий, специальностей среднего профессионального образования организациям, осуществляющим образовательную деятельность по образовательным программам среднего профессионального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b w:val="0"/>
          <w:sz w:val="26"/>
          <w:szCs w:val="26"/>
        </w:rPr>
        <w:t xml:space="preserve">образования, и общего объема контрольных цифр приема на обучение за счет бюджетных </w:t>
      </w:r>
      <w:r w:rsidR="000E327A">
        <w:rPr>
          <w:rFonts w:ascii="PT Astra Serif" w:hAnsi="PT Astra Serif"/>
          <w:b w:val="0"/>
          <w:sz w:val="26"/>
          <w:szCs w:val="26"/>
        </w:rPr>
        <w:t>ассигнований областного бюджета</w:t>
      </w:r>
      <w:r w:rsidR="000E327A">
        <w:rPr>
          <w:rFonts w:ascii="PT Astra Serif" w:hAnsi="PT Astra Serif"/>
          <w:b w:val="0"/>
          <w:sz w:val="26"/>
          <w:szCs w:val="26"/>
        </w:rPr>
        <w:br/>
      </w:r>
      <w:r>
        <w:rPr>
          <w:rFonts w:ascii="PT Astra Serif" w:hAnsi="PT Astra Serif"/>
          <w:b w:val="0"/>
          <w:sz w:val="26"/>
          <w:szCs w:val="26"/>
        </w:rPr>
        <w:t xml:space="preserve">по основным программам профессионального обучения областным государственным профессиональным образовательным организациям, утвержденного постановлением </w:t>
      </w:r>
      <w:r>
        <w:rPr>
          <w:rFonts w:ascii="PT Astra Serif" w:hAnsi="PT Astra Serif" w:cs="PT Astra Serif"/>
          <w:b w:val="0"/>
          <w:sz w:val="26"/>
          <w:szCs w:val="26"/>
        </w:rPr>
        <w:t>Администраци</w:t>
      </w:r>
      <w:r w:rsidR="000E327A">
        <w:rPr>
          <w:rFonts w:ascii="PT Astra Serif" w:hAnsi="PT Astra Serif" w:cs="PT Astra Serif"/>
          <w:b w:val="0"/>
          <w:sz w:val="26"/>
          <w:szCs w:val="26"/>
        </w:rPr>
        <w:t>и Томской области от 20.06.2014</w:t>
      </w:r>
      <w:r w:rsidR="000E327A">
        <w:rPr>
          <w:rFonts w:ascii="PT Astra Serif" w:hAnsi="PT Astra Serif" w:cs="PT Astra Serif"/>
          <w:b w:val="0"/>
          <w:sz w:val="26"/>
          <w:szCs w:val="26"/>
        </w:rPr>
        <w:br/>
        <w:t>№ </w:t>
      </w:r>
      <w:r>
        <w:rPr>
          <w:rFonts w:ascii="PT Astra Serif" w:hAnsi="PT Astra Serif" w:cs="PT Astra Serif"/>
          <w:b w:val="0"/>
          <w:sz w:val="26"/>
          <w:szCs w:val="26"/>
        </w:rPr>
        <w:t>237а «Об установлении контрольных цифр приема на обучение за счет средств областного бюджета»</w:t>
      </w:r>
      <w:r w:rsidR="000E327A">
        <w:rPr>
          <w:rFonts w:ascii="PT Astra Serif" w:hAnsi="PT Astra Serif"/>
          <w:b w:val="0"/>
          <w:sz w:val="26"/>
          <w:szCs w:val="26"/>
        </w:rPr>
        <w:t xml:space="preserve"> (приложение № 4) (далее – </w:t>
      </w:r>
      <w:r>
        <w:rPr>
          <w:rFonts w:ascii="PT Astra Serif" w:hAnsi="PT Astra Serif"/>
          <w:b w:val="0"/>
          <w:sz w:val="26"/>
          <w:szCs w:val="26"/>
        </w:rPr>
        <w:t>Порядок)</w:t>
      </w:r>
      <w:r w:rsidR="00F43EE8">
        <w:rPr>
          <w:rFonts w:ascii="PT Astra Serif" w:hAnsi="PT Astra Serif"/>
          <w:b w:val="0"/>
          <w:sz w:val="26"/>
          <w:szCs w:val="26"/>
        </w:rPr>
        <w:t>,</w:t>
      </w:r>
      <w:r>
        <w:rPr>
          <w:rFonts w:ascii="PT Astra Serif" w:hAnsi="PT Astra Serif"/>
          <w:b w:val="0"/>
          <w:sz w:val="26"/>
          <w:szCs w:val="26"/>
        </w:rPr>
        <w:t xml:space="preserve"> для проекта распоряжения Администрации Томской области, указанного в пункте 10 Порядка.</w:t>
      </w:r>
      <w:proofErr w:type="gramEnd"/>
    </w:p>
    <w:p w:rsidR="002520DF" w:rsidRDefault="002520DF" w:rsidP="001D23E5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lastRenderedPageBreak/>
        <w:t>Заседание Координационного совета по профессиональному образованию, прогнозированию и координации подготовки квалифицированных рабочих кадров и специалистов в Томской области по рассмотрению проекта распоряжения Администрации Томской области, указанного в абзаце втором настоящего пункта, должно быть проведено до 1 июля 2026 года.</w:t>
      </w:r>
    </w:p>
    <w:p w:rsidR="002520DF" w:rsidRDefault="002520DF" w:rsidP="001D23E5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Распределение указанных в абзаце первом настоящего пункта контрольных цифр приема по Томской области между областными государственными профессиональными образовательными организациями производится распоряжением Департамента образования Томской области и должно быть осуществлено до 1 августа 2026 года.</w:t>
      </w:r>
    </w:p>
    <w:p w:rsidR="002520DF" w:rsidRDefault="002520DF" w:rsidP="001D23E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 xml:space="preserve">Внести в </w:t>
      </w:r>
      <w:r>
        <w:rPr>
          <w:rFonts w:ascii="PT Astra Serif" w:hAnsi="PT Astra Serif" w:cs="PT Astra Serif"/>
          <w:szCs w:val="26"/>
        </w:rPr>
        <w:t>постановление Администраци</w:t>
      </w:r>
      <w:r w:rsidR="000E327A">
        <w:rPr>
          <w:rFonts w:ascii="PT Astra Serif" w:hAnsi="PT Astra Serif" w:cs="PT Astra Serif"/>
          <w:szCs w:val="26"/>
        </w:rPr>
        <w:t>и Томской области от 20.06.2014</w:t>
      </w:r>
      <w:r w:rsidR="00F43EE8">
        <w:rPr>
          <w:rFonts w:ascii="PT Astra Serif" w:hAnsi="PT Astra Serif" w:cs="PT Astra Serif"/>
          <w:szCs w:val="26"/>
        </w:rPr>
        <w:t xml:space="preserve"> </w:t>
      </w:r>
      <w:r w:rsidR="000E327A">
        <w:rPr>
          <w:rFonts w:ascii="PT Astra Serif" w:hAnsi="PT Astra Serif" w:cs="PT Astra Serif"/>
          <w:szCs w:val="26"/>
        </w:rPr>
        <w:br/>
        <w:t>№ </w:t>
      </w:r>
      <w:r>
        <w:rPr>
          <w:rFonts w:ascii="PT Astra Serif" w:hAnsi="PT Astra Serif" w:cs="PT Astra Serif"/>
          <w:szCs w:val="26"/>
        </w:rPr>
        <w:t>237а «Об установлении контрольных цифр приема на обучение за счет средств областного бюджета» (Собрание законода</w:t>
      </w:r>
      <w:r w:rsidR="000E327A">
        <w:rPr>
          <w:rFonts w:ascii="PT Astra Serif" w:hAnsi="PT Astra Serif" w:cs="PT Astra Serif"/>
          <w:szCs w:val="26"/>
        </w:rPr>
        <w:t>тельства Томской области, 2014,</w:t>
      </w:r>
      <w:r w:rsidR="00F43EE8">
        <w:rPr>
          <w:rFonts w:ascii="PT Astra Serif" w:hAnsi="PT Astra Serif" w:cs="PT Astra Serif"/>
          <w:szCs w:val="26"/>
        </w:rPr>
        <w:t xml:space="preserve"> </w:t>
      </w:r>
      <w:r w:rsidR="00F43EE8">
        <w:rPr>
          <w:rFonts w:ascii="PT Astra Serif" w:hAnsi="PT Astra Serif" w:cs="PT Astra Serif"/>
          <w:szCs w:val="26"/>
        </w:rPr>
        <w:br/>
        <w:t xml:space="preserve">№ </w:t>
      </w:r>
      <w:r>
        <w:rPr>
          <w:rFonts w:ascii="PT Astra Serif" w:hAnsi="PT Astra Serif" w:cs="PT Astra Serif"/>
          <w:szCs w:val="26"/>
        </w:rPr>
        <w:t>6/2</w:t>
      </w:r>
      <w:r w:rsidR="000E327A"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hAnsi="PT Astra Serif" w:cs="PT Astra Serif"/>
          <w:szCs w:val="26"/>
        </w:rPr>
        <w:t>(107) следующие изменения:</w:t>
      </w:r>
      <w:proofErr w:type="gramEnd"/>
    </w:p>
    <w:p w:rsidR="002520DF" w:rsidRDefault="002520DF" w:rsidP="001D23E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1) в Порядке установления областным государственным профессиональным образовательным организациям контрольных цифр приема на обучение за счет бюджетных ассигнований областного бюджета по основным программам профессионального обучения, </w:t>
      </w:r>
      <w:r>
        <w:rPr>
          <w:rFonts w:ascii="PT Astra Serif" w:hAnsi="PT Astra Serif" w:cs="PT Astra Serif"/>
          <w:szCs w:val="26"/>
        </w:rPr>
        <w:t>утвержденном указанн</w:t>
      </w:r>
      <w:r w:rsidR="000E327A">
        <w:rPr>
          <w:rFonts w:ascii="PT Astra Serif" w:hAnsi="PT Astra Serif" w:cs="PT Astra Serif"/>
          <w:szCs w:val="26"/>
        </w:rPr>
        <w:t>ым постановлением (приложение № </w:t>
      </w:r>
      <w:r>
        <w:rPr>
          <w:rFonts w:ascii="PT Astra Serif" w:hAnsi="PT Astra Serif" w:cs="PT Astra Serif"/>
          <w:szCs w:val="26"/>
        </w:rPr>
        <w:t>3):</w:t>
      </w:r>
    </w:p>
    <w:p w:rsidR="002520DF" w:rsidRDefault="00F43EE8" w:rsidP="001D23E5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а) </w:t>
      </w:r>
      <w:r w:rsidR="002520DF">
        <w:rPr>
          <w:rFonts w:ascii="PT Astra Serif" w:hAnsi="PT Astra Serif" w:cs="PT Astra Serif"/>
          <w:szCs w:val="26"/>
        </w:rPr>
        <w:t>пункт 3 дополнить абзацем вторым следующего содержания:</w:t>
      </w:r>
    </w:p>
    <w:p w:rsidR="002520DF" w:rsidRPr="00543EB7" w:rsidRDefault="002520DF" w:rsidP="001D23E5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43EB7">
        <w:rPr>
          <w:rFonts w:ascii="PT Astra Serif" w:hAnsi="PT Astra Serif"/>
          <w:sz w:val="26"/>
          <w:szCs w:val="26"/>
        </w:rPr>
        <w:t>«Указанное распоряжение Департамента</w:t>
      </w:r>
      <w:r w:rsidR="000E327A" w:rsidRPr="00543EB7">
        <w:rPr>
          <w:rFonts w:ascii="PT Astra Serif" w:hAnsi="PT Astra Serif"/>
          <w:sz w:val="26"/>
          <w:szCs w:val="26"/>
        </w:rPr>
        <w:t xml:space="preserve"> разрабатывается и утверждается</w:t>
      </w:r>
      <w:r w:rsidR="00F43EE8" w:rsidRPr="00543EB7">
        <w:rPr>
          <w:rFonts w:ascii="PT Astra Serif" w:hAnsi="PT Astra Serif"/>
          <w:sz w:val="26"/>
          <w:szCs w:val="26"/>
        </w:rPr>
        <w:t xml:space="preserve"> </w:t>
      </w:r>
      <w:r w:rsidR="000E327A" w:rsidRPr="00543EB7">
        <w:rPr>
          <w:rFonts w:ascii="PT Astra Serif" w:hAnsi="PT Astra Serif"/>
          <w:sz w:val="26"/>
          <w:szCs w:val="26"/>
        </w:rPr>
        <w:br/>
      </w:r>
      <w:r w:rsidRPr="00543EB7">
        <w:rPr>
          <w:rFonts w:ascii="PT Astra Serif" w:hAnsi="PT Astra Serif"/>
          <w:sz w:val="26"/>
          <w:szCs w:val="26"/>
        </w:rPr>
        <w:t xml:space="preserve">с учетом Порядка организации профессионального обучения по программам профессиональной подготовки по профессиям рабочих, должностям служащих лиц, получивших на государственной итоговой аттестации по образовательным программам основного общего образования </w:t>
      </w:r>
      <w:r w:rsidR="000E327A" w:rsidRPr="00543EB7">
        <w:rPr>
          <w:rFonts w:ascii="PT Astra Serif" w:hAnsi="PT Astra Serif"/>
          <w:sz w:val="26"/>
          <w:szCs w:val="26"/>
        </w:rPr>
        <w:t>неудовлетворительные результаты</w:t>
      </w:r>
      <w:r w:rsidR="00F43EE8" w:rsidRPr="00543EB7">
        <w:rPr>
          <w:rFonts w:ascii="PT Astra Serif" w:hAnsi="PT Astra Serif"/>
          <w:sz w:val="26"/>
          <w:szCs w:val="26"/>
        </w:rPr>
        <w:t xml:space="preserve"> </w:t>
      </w:r>
      <w:r w:rsidR="000E327A" w:rsidRPr="00543EB7">
        <w:rPr>
          <w:rFonts w:ascii="PT Astra Serif" w:hAnsi="PT Astra Serif"/>
          <w:sz w:val="26"/>
          <w:szCs w:val="26"/>
        </w:rPr>
        <w:br/>
      </w:r>
      <w:r w:rsidRPr="00543EB7">
        <w:rPr>
          <w:rFonts w:ascii="PT Astra Serif" w:hAnsi="PT Astra Serif"/>
          <w:sz w:val="26"/>
          <w:szCs w:val="26"/>
        </w:rPr>
        <w:t>или не прошедших государственную итоговую аттестацию по указанным образовательным программам в сроки, определяемые порядком проведения государственной итоговой аттестации по соответствующим образовательным программам, являющегося приложением к</w:t>
      </w:r>
      <w:proofErr w:type="gramEnd"/>
      <w:r w:rsidRPr="00543EB7">
        <w:rPr>
          <w:rFonts w:ascii="PT Astra Serif" w:hAnsi="PT Astra Serif"/>
          <w:sz w:val="26"/>
          <w:szCs w:val="26"/>
        </w:rPr>
        <w:t xml:space="preserve"> настоящему Порядку</w:t>
      </w:r>
      <w:proofErr w:type="gramStart"/>
      <w:r w:rsidRPr="00543EB7">
        <w:rPr>
          <w:rFonts w:ascii="PT Astra Serif" w:hAnsi="PT Astra Serif"/>
          <w:sz w:val="26"/>
          <w:szCs w:val="26"/>
        </w:rPr>
        <w:t>.»;</w:t>
      </w:r>
      <w:proofErr w:type="gramEnd"/>
    </w:p>
    <w:p w:rsidR="002520DF" w:rsidRDefault="00F43EE8" w:rsidP="001D23E5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 w:rsidRPr="00543EB7">
        <w:rPr>
          <w:rFonts w:ascii="PT Astra Serif" w:hAnsi="PT Astra Serif"/>
          <w:b w:val="0"/>
          <w:sz w:val="26"/>
          <w:szCs w:val="26"/>
        </w:rPr>
        <w:t>б) </w:t>
      </w:r>
      <w:r w:rsidR="002520DF" w:rsidRPr="00543EB7">
        <w:rPr>
          <w:rFonts w:ascii="PT Astra Serif" w:hAnsi="PT Astra Serif"/>
          <w:b w:val="0"/>
          <w:sz w:val="26"/>
          <w:szCs w:val="26"/>
        </w:rPr>
        <w:t xml:space="preserve">дополнить приложением «Порядок организации профессионального обучения по программам профессиональной подготовки по профессиям рабочих, должностям служащих лиц, получивших на государственной итоговой </w:t>
      </w:r>
      <w:r w:rsidRPr="00543EB7">
        <w:rPr>
          <w:rFonts w:ascii="PT Astra Serif" w:hAnsi="PT Astra Serif"/>
          <w:b w:val="0"/>
          <w:sz w:val="26"/>
          <w:szCs w:val="26"/>
        </w:rPr>
        <w:br/>
      </w:r>
      <w:r w:rsidR="002520DF" w:rsidRPr="00543EB7">
        <w:rPr>
          <w:rFonts w:ascii="PT Astra Serif" w:hAnsi="PT Astra Serif"/>
          <w:b w:val="0"/>
          <w:sz w:val="26"/>
          <w:szCs w:val="26"/>
        </w:rPr>
        <w:t>аттестации по образовательным программам основного общего образования неудовлетворительные результаты или не прошедших</w:t>
      </w:r>
      <w:r w:rsidR="002520DF">
        <w:rPr>
          <w:rFonts w:ascii="PT Astra Serif" w:hAnsi="PT Astra Serif"/>
          <w:b w:val="0"/>
          <w:sz w:val="26"/>
          <w:szCs w:val="26"/>
        </w:rPr>
        <w:t xml:space="preserve"> государственную итоговую аттестацию по указанным образовательным программам в сроки, определяемые порядком проведения государственной итоговой аттестации по соответствующим образовательным программам» согласно прилож</w:t>
      </w:r>
      <w:r>
        <w:rPr>
          <w:rFonts w:ascii="PT Astra Serif" w:hAnsi="PT Astra Serif"/>
          <w:b w:val="0"/>
          <w:sz w:val="26"/>
          <w:szCs w:val="26"/>
        </w:rPr>
        <w:t>ению к настоящему постановлению;</w:t>
      </w:r>
      <w:proofErr w:type="gramEnd"/>
    </w:p>
    <w:p w:rsidR="002520DF" w:rsidRDefault="002520DF" w:rsidP="001D23E5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>
        <w:rPr>
          <w:rFonts w:ascii="PT Astra Serif" w:hAnsi="PT Astra Serif"/>
          <w:b w:val="0"/>
          <w:sz w:val="26"/>
          <w:szCs w:val="26"/>
        </w:rPr>
        <w:t xml:space="preserve">2) в абзаце одиннадцатом пункта 12 Порядка определения общего объема контрольных цифр приема на обучение за счет бюджетных ассигнований областного бюджета по профессиям, специальностям и (или) укрупненным группам профессий, специальностей среднего профессионального </w:t>
      </w:r>
      <w:r w:rsidR="00F43EE8">
        <w:rPr>
          <w:rFonts w:ascii="PT Astra Serif" w:hAnsi="PT Astra Serif"/>
          <w:b w:val="0"/>
          <w:sz w:val="26"/>
          <w:szCs w:val="26"/>
        </w:rPr>
        <w:br/>
      </w:r>
      <w:r>
        <w:rPr>
          <w:rFonts w:ascii="PT Astra Serif" w:hAnsi="PT Astra Serif"/>
          <w:b w:val="0"/>
          <w:sz w:val="26"/>
          <w:szCs w:val="26"/>
        </w:rPr>
        <w:t>образования организациям, осуществляющим образовательн</w:t>
      </w:r>
      <w:r w:rsidR="000E327A">
        <w:rPr>
          <w:rFonts w:ascii="PT Astra Serif" w:hAnsi="PT Astra Serif"/>
          <w:b w:val="0"/>
          <w:sz w:val="26"/>
          <w:szCs w:val="26"/>
        </w:rPr>
        <w:t>ую деятельность</w:t>
      </w:r>
      <w:r w:rsidR="00F43EE8">
        <w:rPr>
          <w:rFonts w:ascii="PT Astra Serif" w:hAnsi="PT Astra Serif"/>
          <w:b w:val="0"/>
          <w:sz w:val="26"/>
          <w:szCs w:val="26"/>
        </w:rPr>
        <w:t xml:space="preserve"> </w:t>
      </w:r>
      <w:r w:rsidR="000E327A">
        <w:rPr>
          <w:rFonts w:ascii="PT Astra Serif" w:hAnsi="PT Astra Serif"/>
          <w:b w:val="0"/>
          <w:sz w:val="26"/>
          <w:szCs w:val="26"/>
        </w:rPr>
        <w:br/>
      </w:r>
      <w:r>
        <w:rPr>
          <w:rFonts w:ascii="PT Astra Serif" w:hAnsi="PT Astra Serif"/>
          <w:b w:val="0"/>
          <w:sz w:val="26"/>
          <w:szCs w:val="26"/>
        </w:rPr>
        <w:t>по образовательным программам среднего</w:t>
      </w:r>
      <w:r w:rsidR="000E327A">
        <w:rPr>
          <w:rFonts w:ascii="PT Astra Serif" w:hAnsi="PT Astra Serif"/>
          <w:b w:val="0"/>
          <w:sz w:val="26"/>
          <w:szCs w:val="26"/>
        </w:rPr>
        <w:t xml:space="preserve"> профессионального образования,</w:t>
      </w:r>
      <w:r w:rsidR="000E327A">
        <w:rPr>
          <w:rFonts w:ascii="PT Astra Serif" w:hAnsi="PT Astra Serif"/>
          <w:b w:val="0"/>
          <w:sz w:val="26"/>
          <w:szCs w:val="26"/>
        </w:rPr>
        <w:br/>
      </w:r>
      <w:r>
        <w:rPr>
          <w:rFonts w:ascii="PT Astra Serif" w:hAnsi="PT Astra Serif"/>
          <w:b w:val="0"/>
          <w:sz w:val="26"/>
          <w:szCs w:val="26"/>
        </w:rPr>
        <w:t>и общего объема контрольных цифр приема на обучение за счет бюджетных ассигнований областного бюджета по основным программам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профессионального обучения областным государственным профессиональным образовательным организациям, утвержденного указанн</w:t>
      </w:r>
      <w:r w:rsidR="000E327A">
        <w:rPr>
          <w:rFonts w:ascii="PT Astra Serif" w:hAnsi="PT Astra Serif"/>
          <w:b w:val="0"/>
          <w:sz w:val="26"/>
          <w:szCs w:val="26"/>
        </w:rPr>
        <w:t>ым постановлением (приложение № </w:t>
      </w:r>
      <w:r>
        <w:rPr>
          <w:rFonts w:ascii="PT Astra Serif" w:hAnsi="PT Astra Serif"/>
          <w:b w:val="0"/>
          <w:sz w:val="26"/>
          <w:szCs w:val="26"/>
        </w:rPr>
        <w:t xml:space="preserve">4), слова </w:t>
      </w:r>
      <w:r>
        <w:rPr>
          <w:rFonts w:ascii="PT Astra Serif" w:hAnsi="PT Astra Serif"/>
          <w:b w:val="0"/>
          <w:sz w:val="26"/>
          <w:szCs w:val="26"/>
        </w:rPr>
        <w:lastRenderedPageBreak/>
        <w:t>«по научно-образовательному комплексу и цифровой трансформации» заменить словами «по образованию, молодежной политике и цифровому развитию».</w:t>
      </w:r>
    </w:p>
    <w:p w:rsidR="002520DF" w:rsidRDefault="002520DF" w:rsidP="001D23E5">
      <w:pPr>
        <w:jc w:val="both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>3. Настоящее постановление вступает в силу со дня его официального опубликования. Подпункт 2</w:t>
      </w:r>
      <w:r w:rsidR="00F43EE8">
        <w:rPr>
          <w:rFonts w:ascii="PT Astra Serif" w:hAnsi="PT Astra Serif" w:cs="Arial"/>
          <w:szCs w:val="26"/>
        </w:rPr>
        <w:t>)</w:t>
      </w:r>
      <w:r>
        <w:rPr>
          <w:rFonts w:ascii="PT Astra Serif" w:hAnsi="PT Astra Serif" w:cs="Arial"/>
          <w:szCs w:val="26"/>
        </w:rPr>
        <w:t xml:space="preserve"> пункта 2 настоящего постановления распространяет свое действие на правоотношения, возникшие с 18 октября 2023 года.</w:t>
      </w:r>
    </w:p>
    <w:p w:rsidR="00642604" w:rsidRPr="00A2413E" w:rsidRDefault="00642604" w:rsidP="00717133">
      <w:pPr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642604" w:rsidRPr="00A2413E" w:rsidRDefault="00642604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9B3B8A" w:rsidRDefault="009B3B8A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717133" w:rsidRPr="00A2413E" w:rsidRDefault="00717133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642604" w:rsidRPr="00A2413E" w:rsidRDefault="00F43EE8" w:rsidP="004B6B4C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655F67" w:rsidRPr="00A2413E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655F67" w:rsidRPr="00A2413E">
        <w:rPr>
          <w:rFonts w:ascii="PT Astra Serif" w:hAnsi="PT Astra Serif"/>
          <w:szCs w:val="26"/>
        </w:rPr>
        <w:t xml:space="preserve"> Томской област</w:t>
      </w:r>
      <w:r w:rsidR="00A2413E" w:rsidRPr="00A2413E">
        <w:rPr>
          <w:rFonts w:ascii="PT Astra Serif" w:hAnsi="PT Astra Serif"/>
          <w:szCs w:val="26"/>
        </w:rPr>
        <w:t>и</w:t>
      </w:r>
      <w:r w:rsidR="00A2413E" w:rsidRPr="00A2413E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А.М. Рожков</w:t>
      </w:r>
    </w:p>
    <w:p w:rsidR="00642604" w:rsidRPr="001D23E5" w:rsidRDefault="00642604" w:rsidP="004B6B4C">
      <w:pPr>
        <w:ind w:firstLine="0"/>
        <w:rPr>
          <w:rFonts w:ascii="PT Astra Serif" w:hAnsi="PT Astra Serif"/>
          <w:sz w:val="20"/>
        </w:rPr>
      </w:pPr>
    </w:p>
    <w:p w:rsidR="00642604" w:rsidRPr="001D23E5" w:rsidRDefault="00642604" w:rsidP="004B6B4C">
      <w:pPr>
        <w:ind w:firstLine="0"/>
        <w:rPr>
          <w:rFonts w:ascii="PT Astra Serif" w:hAnsi="PT Astra Serif"/>
          <w:sz w:val="20"/>
        </w:rPr>
      </w:pPr>
    </w:p>
    <w:p w:rsidR="003E22B9" w:rsidRDefault="003E22B9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0E327A" w:rsidRDefault="000E327A" w:rsidP="004B6B4C">
      <w:pPr>
        <w:ind w:firstLine="0"/>
        <w:rPr>
          <w:rFonts w:ascii="PT Astra Serif" w:hAnsi="PT Astra Serif"/>
          <w:sz w:val="20"/>
        </w:rPr>
      </w:pPr>
    </w:p>
    <w:p w:rsidR="000E327A" w:rsidRDefault="000E327A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1D23E5" w:rsidRDefault="001D23E5" w:rsidP="004B6B4C">
      <w:pPr>
        <w:ind w:firstLine="0"/>
        <w:rPr>
          <w:rFonts w:ascii="PT Astra Serif" w:hAnsi="PT Astra Serif"/>
          <w:sz w:val="20"/>
        </w:rPr>
      </w:pPr>
    </w:p>
    <w:p w:rsidR="009835FC" w:rsidRPr="001D23E5" w:rsidRDefault="009835FC" w:rsidP="004B6B4C">
      <w:pPr>
        <w:ind w:firstLine="0"/>
        <w:rPr>
          <w:rFonts w:ascii="PT Astra Serif" w:hAnsi="PT Astra Serif"/>
          <w:sz w:val="20"/>
        </w:rPr>
      </w:pPr>
    </w:p>
    <w:p w:rsidR="00642604" w:rsidRPr="001D23E5" w:rsidRDefault="004A3EBE" w:rsidP="004B6B4C">
      <w:pPr>
        <w:ind w:firstLine="0"/>
        <w:jc w:val="both"/>
        <w:rPr>
          <w:rFonts w:ascii="PT Astra Serif" w:hAnsi="PT Astra Serif"/>
          <w:sz w:val="20"/>
        </w:rPr>
      </w:pPr>
      <w:proofErr w:type="spellStart"/>
      <w:r w:rsidRPr="001D23E5">
        <w:rPr>
          <w:rFonts w:ascii="PT Astra Serif" w:hAnsi="PT Astra Serif"/>
          <w:sz w:val="20"/>
        </w:rPr>
        <w:t>Калинюк</w:t>
      </w:r>
      <w:proofErr w:type="spellEnd"/>
      <w:r w:rsidRPr="001D23E5">
        <w:rPr>
          <w:rFonts w:ascii="PT Astra Serif" w:hAnsi="PT Astra Serif"/>
          <w:sz w:val="20"/>
        </w:rPr>
        <w:t xml:space="preserve"> </w:t>
      </w:r>
      <w:proofErr w:type="spellStart"/>
      <w:r w:rsidRPr="001D23E5">
        <w:rPr>
          <w:rFonts w:ascii="PT Astra Serif" w:hAnsi="PT Astra Serif"/>
          <w:sz w:val="20"/>
        </w:rPr>
        <w:t>Ю.В</w:t>
      </w:r>
      <w:proofErr w:type="spellEnd"/>
      <w:r w:rsidRPr="001D23E5">
        <w:rPr>
          <w:rFonts w:ascii="PT Astra Serif" w:hAnsi="PT Astra Serif"/>
          <w:sz w:val="20"/>
        </w:rPr>
        <w:t>.</w:t>
      </w:r>
    </w:p>
    <w:p w:rsidR="00A723F8" w:rsidRPr="003E22B9" w:rsidRDefault="004A3EBE">
      <w:pPr>
        <w:ind w:firstLine="0"/>
        <w:jc w:val="both"/>
        <w:rPr>
          <w:rFonts w:ascii="PT Astra Serif" w:hAnsi="PT Astra Serif"/>
          <w:sz w:val="18"/>
          <w:szCs w:val="18"/>
        </w:rPr>
        <w:sectPr w:rsidR="00A723F8" w:rsidRPr="003E22B9" w:rsidSect="00E00A0B">
          <w:headerReference w:type="default" r:id="rId9"/>
          <w:headerReference w:type="first" r:id="rId10"/>
          <w:pgSz w:w="11905" w:h="16838"/>
          <w:pgMar w:top="1304" w:right="850" w:bottom="851" w:left="1701" w:header="720" w:footer="567" w:gutter="0"/>
          <w:pgNumType w:start="1"/>
          <w:cols w:space="720"/>
          <w:titlePg/>
          <w:docGrid w:linePitch="360"/>
        </w:sectPr>
      </w:pPr>
      <w:r w:rsidRPr="001D23E5">
        <w:rPr>
          <w:rFonts w:ascii="PT Astra Serif" w:hAnsi="PT Astra Serif"/>
          <w:sz w:val="20"/>
        </w:rPr>
        <w:t>0529pv01.pap2026</w:t>
      </w:r>
    </w:p>
    <w:p w:rsidR="00543EB7" w:rsidRDefault="001D23E5" w:rsidP="00543EB7">
      <w:pPr>
        <w:pStyle w:val="ConsPlusTitle"/>
        <w:spacing w:line="0" w:lineRule="atLeast"/>
        <w:ind w:left="5103"/>
        <w:jc w:val="both"/>
        <w:rPr>
          <w:rFonts w:ascii="PT Astra Serif" w:hAnsi="PT Astra Serif"/>
          <w:b w:val="0"/>
          <w:sz w:val="24"/>
          <w:szCs w:val="24"/>
        </w:rPr>
      </w:pPr>
      <w:r w:rsidRPr="001D23E5">
        <w:rPr>
          <w:rFonts w:ascii="PT Astra Serif" w:hAnsi="PT Astra Serif"/>
          <w:b w:val="0"/>
          <w:sz w:val="24"/>
          <w:szCs w:val="24"/>
        </w:rPr>
        <w:t>Приложение</w:t>
      </w:r>
    </w:p>
    <w:p w:rsidR="00543EB7" w:rsidRDefault="00543EB7" w:rsidP="00543EB7">
      <w:pPr>
        <w:pStyle w:val="ConsPlusTitle"/>
        <w:spacing w:line="0" w:lineRule="atLeast"/>
        <w:ind w:left="5103"/>
        <w:jc w:val="both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>к постановлению Администрации</w:t>
      </w:r>
    </w:p>
    <w:p w:rsidR="00543EB7" w:rsidRDefault="002520DF" w:rsidP="00543EB7">
      <w:pPr>
        <w:pStyle w:val="ConsPlusTitle"/>
        <w:spacing w:line="0" w:lineRule="atLeast"/>
        <w:ind w:left="5103"/>
        <w:jc w:val="both"/>
        <w:rPr>
          <w:rFonts w:ascii="PT Astra Serif" w:hAnsi="PT Astra Serif"/>
          <w:b w:val="0"/>
          <w:sz w:val="24"/>
          <w:szCs w:val="24"/>
        </w:rPr>
      </w:pPr>
      <w:r w:rsidRPr="001D23E5">
        <w:rPr>
          <w:rFonts w:ascii="PT Astra Serif" w:hAnsi="PT Astra Serif"/>
          <w:b w:val="0"/>
          <w:sz w:val="24"/>
          <w:szCs w:val="24"/>
        </w:rPr>
        <w:t>Томс</w:t>
      </w:r>
      <w:r w:rsidR="001D23E5" w:rsidRPr="001D23E5">
        <w:rPr>
          <w:rFonts w:ascii="PT Astra Serif" w:hAnsi="PT Astra Serif"/>
          <w:b w:val="0"/>
          <w:sz w:val="24"/>
          <w:szCs w:val="24"/>
        </w:rPr>
        <w:t>кой области</w:t>
      </w:r>
    </w:p>
    <w:p w:rsidR="002520DF" w:rsidRPr="001D23E5" w:rsidRDefault="007A4B2F" w:rsidP="00543EB7">
      <w:pPr>
        <w:pStyle w:val="ConsPlusTitle"/>
        <w:spacing w:line="0" w:lineRule="atLeast"/>
        <w:ind w:left="5103"/>
        <w:jc w:val="both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>о</w:t>
      </w:r>
      <w:bookmarkStart w:id="0" w:name="_GoBack"/>
      <w:bookmarkEnd w:id="0"/>
      <w:r w:rsidR="001D23E5" w:rsidRPr="001D23E5">
        <w:rPr>
          <w:rFonts w:ascii="PT Astra Serif" w:hAnsi="PT Astra Serif"/>
          <w:b w:val="0"/>
          <w:sz w:val="24"/>
          <w:szCs w:val="24"/>
        </w:rPr>
        <w:t>т</w:t>
      </w:r>
      <w:r>
        <w:rPr>
          <w:rFonts w:ascii="PT Astra Serif" w:hAnsi="PT Astra Serif"/>
          <w:b w:val="0"/>
          <w:sz w:val="24"/>
          <w:szCs w:val="24"/>
        </w:rPr>
        <w:t xml:space="preserve"> 29.05.2026 № </w:t>
      </w:r>
      <w:proofErr w:type="spellStart"/>
      <w:r>
        <w:rPr>
          <w:rFonts w:ascii="PT Astra Serif" w:hAnsi="PT Astra Serif"/>
          <w:b w:val="0"/>
          <w:sz w:val="24"/>
          <w:szCs w:val="24"/>
        </w:rPr>
        <w:t>209а</w:t>
      </w:r>
      <w:proofErr w:type="spellEnd"/>
    </w:p>
    <w:p w:rsidR="002520DF" w:rsidRPr="001D23E5" w:rsidRDefault="002520DF" w:rsidP="00543EB7">
      <w:pPr>
        <w:pStyle w:val="ConsPlusTitle"/>
        <w:spacing w:line="0" w:lineRule="atLeast"/>
        <w:ind w:left="5103"/>
        <w:jc w:val="both"/>
        <w:rPr>
          <w:rFonts w:ascii="PT Astra Serif" w:hAnsi="PT Astra Serif"/>
          <w:b w:val="0"/>
          <w:sz w:val="24"/>
          <w:szCs w:val="24"/>
        </w:rPr>
      </w:pPr>
    </w:p>
    <w:p w:rsidR="00543EB7" w:rsidRDefault="002520DF" w:rsidP="00543EB7">
      <w:pPr>
        <w:pStyle w:val="ConsPlusTitle"/>
        <w:spacing w:line="0" w:lineRule="atLeast"/>
        <w:ind w:left="4536"/>
        <w:jc w:val="both"/>
        <w:rPr>
          <w:rFonts w:ascii="PT Astra Serif" w:hAnsi="PT Astra Serif"/>
          <w:b w:val="0"/>
          <w:sz w:val="24"/>
          <w:szCs w:val="24"/>
        </w:rPr>
      </w:pPr>
      <w:r w:rsidRPr="001D23E5">
        <w:rPr>
          <w:rFonts w:ascii="PT Astra Serif" w:hAnsi="PT Astra Serif"/>
          <w:b w:val="0"/>
          <w:sz w:val="24"/>
          <w:szCs w:val="24"/>
        </w:rPr>
        <w:t xml:space="preserve">Приложение </w:t>
      </w:r>
    </w:p>
    <w:p w:rsidR="002520DF" w:rsidRPr="001D23E5" w:rsidRDefault="002520DF" w:rsidP="00543EB7">
      <w:pPr>
        <w:pStyle w:val="ConsPlusTitle"/>
        <w:spacing w:line="0" w:lineRule="atLeast"/>
        <w:ind w:left="4536"/>
        <w:jc w:val="both"/>
        <w:rPr>
          <w:rFonts w:ascii="PT Astra Serif" w:hAnsi="PT Astra Serif"/>
          <w:b w:val="0"/>
          <w:sz w:val="24"/>
          <w:szCs w:val="24"/>
        </w:rPr>
      </w:pPr>
      <w:r w:rsidRPr="001D23E5">
        <w:rPr>
          <w:rFonts w:ascii="PT Astra Serif" w:hAnsi="PT Astra Serif"/>
          <w:b w:val="0"/>
          <w:sz w:val="24"/>
          <w:szCs w:val="24"/>
        </w:rPr>
        <w:t xml:space="preserve">к Порядку установления областным государственным профессиональным образовательным организациям контрольных цифр приема на обучение за счет бюджетных ассигнований областного бюджета </w:t>
      </w:r>
      <w:r w:rsidR="00543EB7">
        <w:rPr>
          <w:rFonts w:ascii="PT Astra Serif" w:hAnsi="PT Astra Serif"/>
          <w:b w:val="0"/>
          <w:sz w:val="24"/>
          <w:szCs w:val="24"/>
        </w:rPr>
        <w:br/>
      </w:r>
      <w:r w:rsidRPr="001D23E5">
        <w:rPr>
          <w:rFonts w:ascii="PT Astra Serif" w:hAnsi="PT Astra Serif"/>
          <w:b w:val="0"/>
          <w:sz w:val="24"/>
          <w:szCs w:val="24"/>
        </w:rPr>
        <w:t>по основным программам профессионального обучения</w:t>
      </w:r>
    </w:p>
    <w:p w:rsidR="002520DF" w:rsidRPr="001D23E5" w:rsidRDefault="002520DF" w:rsidP="002520DF">
      <w:pPr>
        <w:pStyle w:val="ConsPlusNormal0"/>
        <w:spacing w:line="0" w:lineRule="atLeast"/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1D23E5" w:rsidRPr="001D23E5" w:rsidRDefault="001D23E5" w:rsidP="002520DF">
      <w:pPr>
        <w:pStyle w:val="ConsPlusNormal0"/>
        <w:spacing w:line="0" w:lineRule="atLeast"/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2520DF" w:rsidRPr="00543EB7" w:rsidRDefault="001D23E5" w:rsidP="00AA7514">
      <w:pPr>
        <w:pStyle w:val="ConsPlusNormal0"/>
        <w:jc w:val="center"/>
        <w:rPr>
          <w:rFonts w:ascii="PT Astra Serif" w:hAnsi="PT Astra Serif"/>
          <w:sz w:val="26"/>
          <w:szCs w:val="26"/>
        </w:rPr>
      </w:pPr>
      <w:r w:rsidRPr="00543EB7">
        <w:rPr>
          <w:rFonts w:ascii="PT Astra Serif" w:hAnsi="PT Astra Serif"/>
          <w:sz w:val="26"/>
          <w:szCs w:val="26"/>
        </w:rPr>
        <w:t>Порядок</w:t>
      </w:r>
      <w:r w:rsidRPr="00543EB7">
        <w:rPr>
          <w:rFonts w:ascii="PT Astra Serif" w:hAnsi="PT Astra Serif"/>
          <w:sz w:val="26"/>
          <w:szCs w:val="26"/>
        </w:rPr>
        <w:br/>
      </w:r>
      <w:r w:rsidR="002520DF" w:rsidRPr="00543EB7">
        <w:rPr>
          <w:rFonts w:ascii="PT Astra Serif" w:hAnsi="PT Astra Serif"/>
          <w:sz w:val="26"/>
          <w:szCs w:val="26"/>
        </w:rPr>
        <w:t>организации профессионального обучения</w:t>
      </w:r>
      <w:r w:rsidRPr="00543EB7">
        <w:rPr>
          <w:rFonts w:ascii="PT Astra Serif" w:hAnsi="PT Astra Serif"/>
          <w:sz w:val="26"/>
          <w:szCs w:val="26"/>
        </w:rPr>
        <w:t xml:space="preserve"> по программам профессиональной</w:t>
      </w:r>
      <w:r w:rsidRPr="00543EB7">
        <w:rPr>
          <w:rFonts w:ascii="PT Astra Serif" w:hAnsi="PT Astra Serif"/>
          <w:sz w:val="26"/>
          <w:szCs w:val="26"/>
        </w:rPr>
        <w:br/>
      </w:r>
      <w:r w:rsidR="002520DF" w:rsidRPr="00543EB7">
        <w:rPr>
          <w:rFonts w:ascii="PT Astra Serif" w:hAnsi="PT Astra Serif"/>
          <w:sz w:val="26"/>
          <w:szCs w:val="26"/>
        </w:rPr>
        <w:t>подготовки по профессиям рабочих, долж</w:t>
      </w:r>
      <w:r w:rsidRPr="00543EB7">
        <w:rPr>
          <w:rFonts w:ascii="PT Astra Serif" w:hAnsi="PT Astra Serif"/>
          <w:sz w:val="26"/>
          <w:szCs w:val="26"/>
        </w:rPr>
        <w:t>ностям служащих лиц, получивших</w:t>
      </w:r>
      <w:r w:rsidRPr="00543EB7">
        <w:rPr>
          <w:rFonts w:ascii="PT Astra Serif" w:hAnsi="PT Astra Serif"/>
          <w:sz w:val="26"/>
          <w:szCs w:val="26"/>
        </w:rPr>
        <w:br/>
      </w:r>
      <w:r w:rsidR="002520DF" w:rsidRPr="00543EB7">
        <w:rPr>
          <w:rFonts w:ascii="PT Astra Serif" w:hAnsi="PT Astra Serif"/>
          <w:sz w:val="26"/>
          <w:szCs w:val="26"/>
        </w:rPr>
        <w:t>на государственной итоговой аттестаци</w:t>
      </w:r>
      <w:r w:rsidRPr="00543EB7">
        <w:rPr>
          <w:rFonts w:ascii="PT Astra Serif" w:hAnsi="PT Astra Serif"/>
          <w:sz w:val="26"/>
          <w:szCs w:val="26"/>
        </w:rPr>
        <w:t>и по образовательным программам</w:t>
      </w:r>
      <w:r w:rsidRPr="00543EB7">
        <w:rPr>
          <w:rFonts w:ascii="PT Astra Serif" w:hAnsi="PT Astra Serif"/>
          <w:sz w:val="26"/>
          <w:szCs w:val="26"/>
        </w:rPr>
        <w:br/>
      </w:r>
      <w:r w:rsidR="002520DF" w:rsidRPr="00543EB7">
        <w:rPr>
          <w:rFonts w:ascii="PT Astra Serif" w:hAnsi="PT Astra Serif"/>
          <w:sz w:val="26"/>
          <w:szCs w:val="26"/>
        </w:rPr>
        <w:t xml:space="preserve">основного общего образования неудовлетворительные результаты </w:t>
      </w:r>
      <w:r w:rsidR="00543EB7">
        <w:rPr>
          <w:rFonts w:ascii="PT Astra Serif" w:hAnsi="PT Astra Serif"/>
          <w:sz w:val="26"/>
          <w:szCs w:val="26"/>
        </w:rPr>
        <w:br/>
      </w:r>
      <w:r w:rsidR="002520DF" w:rsidRPr="00543EB7">
        <w:rPr>
          <w:rFonts w:ascii="PT Astra Serif" w:hAnsi="PT Astra Serif"/>
          <w:sz w:val="26"/>
          <w:szCs w:val="26"/>
        </w:rPr>
        <w:t>или не прошедших государственную итоговую аттестацию по указа</w:t>
      </w:r>
      <w:r w:rsidR="00543EB7">
        <w:rPr>
          <w:rFonts w:ascii="PT Astra Serif" w:hAnsi="PT Astra Serif"/>
          <w:sz w:val="26"/>
          <w:szCs w:val="26"/>
        </w:rPr>
        <w:t xml:space="preserve">нным образовательным программам </w:t>
      </w:r>
      <w:r w:rsidR="002520DF" w:rsidRPr="00543EB7">
        <w:rPr>
          <w:rFonts w:ascii="PT Astra Serif" w:hAnsi="PT Astra Serif"/>
          <w:sz w:val="26"/>
          <w:szCs w:val="26"/>
        </w:rPr>
        <w:t>в сроки, определяемые порядком проведения госу</w:t>
      </w:r>
      <w:r w:rsidR="00543EB7">
        <w:rPr>
          <w:rFonts w:ascii="PT Astra Serif" w:hAnsi="PT Astra Serif"/>
          <w:sz w:val="26"/>
          <w:szCs w:val="26"/>
        </w:rPr>
        <w:t xml:space="preserve">дарственной итоговой аттестации </w:t>
      </w:r>
      <w:r w:rsidR="002520DF" w:rsidRPr="00543EB7">
        <w:rPr>
          <w:rFonts w:ascii="PT Astra Serif" w:hAnsi="PT Astra Serif"/>
          <w:sz w:val="26"/>
          <w:szCs w:val="26"/>
        </w:rPr>
        <w:t xml:space="preserve">по соответствующим </w:t>
      </w:r>
      <w:r w:rsidR="00543EB7">
        <w:rPr>
          <w:rFonts w:ascii="PT Astra Serif" w:hAnsi="PT Astra Serif"/>
          <w:sz w:val="26"/>
          <w:szCs w:val="26"/>
        </w:rPr>
        <w:br/>
      </w:r>
      <w:r w:rsidR="002520DF" w:rsidRPr="00543EB7">
        <w:rPr>
          <w:rFonts w:ascii="PT Astra Serif" w:hAnsi="PT Astra Serif"/>
          <w:sz w:val="26"/>
          <w:szCs w:val="26"/>
        </w:rPr>
        <w:t>образовательным программам</w:t>
      </w:r>
    </w:p>
    <w:p w:rsidR="002520DF" w:rsidRPr="00543EB7" w:rsidRDefault="002520DF" w:rsidP="002520DF">
      <w:pPr>
        <w:pStyle w:val="ConsPlusNormal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43EB7" w:rsidRPr="00543EB7" w:rsidRDefault="00543EB7" w:rsidP="002520DF">
      <w:pPr>
        <w:pStyle w:val="ConsPlusNormal0"/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2520DF" w:rsidRPr="00543EB7" w:rsidRDefault="002520DF" w:rsidP="001D23E5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 w:rsidRPr="00543EB7">
        <w:rPr>
          <w:rFonts w:ascii="PT Astra Serif" w:hAnsi="PT Astra Serif"/>
          <w:sz w:val="26"/>
          <w:szCs w:val="26"/>
        </w:rPr>
        <w:t>1. </w:t>
      </w:r>
      <w:proofErr w:type="gramStart"/>
      <w:r w:rsidRPr="00543EB7">
        <w:rPr>
          <w:rFonts w:ascii="PT Astra Serif" w:hAnsi="PT Astra Serif"/>
          <w:sz w:val="26"/>
          <w:szCs w:val="26"/>
        </w:rPr>
        <w:t>Департамент обра</w:t>
      </w:r>
      <w:r w:rsidR="00AA7514" w:rsidRPr="00543EB7">
        <w:rPr>
          <w:rFonts w:ascii="PT Astra Serif" w:hAnsi="PT Astra Serif"/>
          <w:sz w:val="26"/>
          <w:szCs w:val="26"/>
        </w:rPr>
        <w:t>зования Томской области (далее –</w:t>
      </w:r>
      <w:r w:rsidRPr="00543EB7">
        <w:rPr>
          <w:rFonts w:ascii="PT Astra Serif" w:hAnsi="PT Astra Serif"/>
          <w:sz w:val="26"/>
          <w:szCs w:val="26"/>
        </w:rPr>
        <w:t xml:space="preserve"> Департамент) организует профессиональное обучение по програм</w:t>
      </w:r>
      <w:r w:rsidR="00543EB7">
        <w:rPr>
          <w:rFonts w:ascii="PT Astra Serif" w:hAnsi="PT Astra Serif"/>
          <w:sz w:val="26"/>
          <w:szCs w:val="26"/>
        </w:rPr>
        <w:t xml:space="preserve">мам профессиональной подготовки </w:t>
      </w:r>
      <w:r w:rsidRPr="00543EB7">
        <w:rPr>
          <w:rFonts w:ascii="PT Astra Serif" w:hAnsi="PT Astra Serif"/>
          <w:sz w:val="26"/>
          <w:szCs w:val="26"/>
        </w:rPr>
        <w:t xml:space="preserve">по профессиям рабочих, должностям служащих лиц, получивших </w:t>
      </w:r>
      <w:r w:rsidR="00543EB7">
        <w:rPr>
          <w:rFonts w:ascii="PT Astra Serif" w:hAnsi="PT Astra Serif"/>
          <w:sz w:val="26"/>
          <w:szCs w:val="26"/>
        </w:rPr>
        <w:br/>
      </w:r>
      <w:r w:rsidRPr="00543EB7">
        <w:rPr>
          <w:rFonts w:ascii="PT Astra Serif" w:hAnsi="PT Astra Serif"/>
          <w:sz w:val="26"/>
          <w:szCs w:val="26"/>
        </w:rPr>
        <w:t xml:space="preserve">на государственной итоговой аттестации по образовательным программам основного общего образования неудовлетворительные результаты </w:t>
      </w:r>
      <w:r w:rsidR="00543EB7">
        <w:rPr>
          <w:rFonts w:ascii="PT Astra Serif" w:hAnsi="PT Astra Serif"/>
          <w:sz w:val="26"/>
          <w:szCs w:val="26"/>
        </w:rPr>
        <w:br/>
      </w:r>
      <w:r w:rsidRPr="00543EB7">
        <w:rPr>
          <w:rFonts w:ascii="PT Astra Serif" w:hAnsi="PT Astra Serif"/>
          <w:sz w:val="26"/>
          <w:szCs w:val="26"/>
        </w:rPr>
        <w:t>или не прошедших государственную итоговую аттестацию по указанным образовательным программам в сроки, определяемые порядком проведения государственной итоговой аттестации по соответствующим обра</w:t>
      </w:r>
      <w:r w:rsidR="00AA7514" w:rsidRPr="00543EB7">
        <w:rPr>
          <w:rFonts w:ascii="PT Astra Serif" w:hAnsi="PT Astra Serif"/>
          <w:sz w:val="26"/>
          <w:szCs w:val="26"/>
        </w:rPr>
        <w:t>зовательным программам (далее – </w:t>
      </w:r>
      <w:r w:rsidRPr="00543EB7">
        <w:rPr>
          <w:rFonts w:ascii="PT Astra Serif" w:hAnsi="PT Astra Serif"/>
          <w:sz w:val="26"/>
          <w:szCs w:val="26"/>
        </w:rPr>
        <w:t>неуспевающие), посредством утверждения распоряжением Департамента</w:t>
      </w:r>
      <w:proofErr w:type="gramEnd"/>
      <w:r w:rsidRPr="00543EB7">
        <w:rPr>
          <w:rFonts w:ascii="PT Astra Serif" w:hAnsi="PT Astra Serif"/>
          <w:sz w:val="26"/>
          <w:szCs w:val="26"/>
        </w:rPr>
        <w:t>, указанным в пункте 3 Порядка установления областным государственным профессиональным образовательным организациям контрольных цифр прием</w:t>
      </w:r>
      <w:r w:rsidR="00543EB7">
        <w:rPr>
          <w:rFonts w:ascii="PT Astra Serif" w:hAnsi="PT Astra Serif"/>
          <w:sz w:val="26"/>
          <w:szCs w:val="26"/>
        </w:rPr>
        <w:t xml:space="preserve">а </w:t>
      </w:r>
      <w:r w:rsidRPr="00543EB7">
        <w:rPr>
          <w:rFonts w:ascii="PT Astra Serif" w:hAnsi="PT Astra Serif"/>
          <w:sz w:val="26"/>
          <w:szCs w:val="26"/>
        </w:rPr>
        <w:t xml:space="preserve">на обучение за счет бюджетных ассигнований областного бюджета </w:t>
      </w:r>
      <w:r w:rsidR="00543EB7">
        <w:rPr>
          <w:rFonts w:ascii="PT Astra Serif" w:hAnsi="PT Astra Serif"/>
          <w:sz w:val="26"/>
          <w:szCs w:val="26"/>
        </w:rPr>
        <w:br/>
      </w:r>
      <w:r w:rsidRPr="00543EB7">
        <w:rPr>
          <w:rFonts w:ascii="PT Astra Serif" w:hAnsi="PT Astra Serif"/>
          <w:sz w:val="26"/>
          <w:szCs w:val="26"/>
        </w:rPr>
        <w:t>по основным программам проф</w:t>
      </w:r>
      <w:r w:rsidR="00AA7514" w:rsidRPr="00543EB7">
        <w:rPr>
          <w:rFonts w:ascii="PT Astra Serif" w:hAnsi="PT Astra Serif"/>
          <w:sz w:val="26"/>
          <w:szCs w:val="26"/>
        </w:rPr>
        <w:t>ессионального обучения (да</w:t>
      </w:r>
      <w:r w:rsidR="00543EB7">
        <w:rPr>
          <w:rFonts w:ascii="PT Astra Serif" w:hAnsi="PT Astra Serif"/>
          <w:sz w:val="26"/>
          <w:szCs w:val="26"/>
        </w:rPr>
        <w:t xml:space="preserve">лее – распоряжение Департамента </w:t>
      </w:r>
      <w:r w:rsidRPr="00543EB7">
        <w:rPr>
          <w:rFonts w:ascii="PT Astra Serif" w:hAnsi="PT Astra Serif"/>
          <w:sz w:val="26"/>
          <w:szCs w:val="26"/>
        </w:rPr>
        <w:t>об установлении контрольных цифр приема по отдельным организациям):</w:t>
      </w:r>
    </w:p>
    <w:p w:rsidR="002520DF" w:rsidRPr="00543EB7" w:rsidRDefault="002520DF" w:rsidP="001D23E5">
      <w:pPr>
        <w:jc w:val="both"/>
        <w:rPr>
          <w:rFonts w:ascii="PT Astra Serif" w:hAnsi="PT Astra Serif"/>
          <w:szCs w:val="26"/>
        </w:rPr>
      </w:pPr>
      <w:r w:rsidRPr="00543EB7">
        <w:rPr>
          <w:rFonts w:ascii="PT Astra Serif" w:hAnsi="PT Astra Serif"/>
          <w:szCs w:val="26"/>
        </w:rPr>
        <w:t xml:space="preserve">1) перечня областных государственных профессиональных образовательных организаций, в которых осуществляется данное профессиональное обучение </w:t>
      </w:r>
      <w:r w:rsidR="00543EB7">
        <w:rPr>
          <w:rFonts w:ascii="PT Astra Serif" w:hAnsi="PT Astra Serif"/>
          <w:szCs w:val="26"/>
        </w:rPr>
        <w:br/>
      </w:r>
      <w:r w:rsidRPr="00543EB7">
        <w:rPr>
          <w:rFonts w:ascii="PT Astra Serif" w:hAnsi="PT Astra Serif"/>
          <w:szCs w:val="26"/>
        </w:rPr>
        <w:t xml:space="preserve">(далее – </w:t>
      </w:r>
      <w:r w:rsidR="00AA7514" w:rsidRPr="00543EB7">
        <w:rPr>
          <w:rFonts w:ascii="PT Astra Serif" w:hAnsi="PT Astra Serif"/>
          <w:szCs w:val="26"/>
        </w:rPr>
        <w:t>Перечень </w:t>
      </w:r>
      <w:r w:rsidRPr="00543EB7">
        <w:rPr>
          <w:rFonts w:ascii="PT Astra Serif" w:hAnsi="PT Astra Serif"/>
          <w:szCs w:val="26"/>
        </w:rPr>
        <w:t>1);</w:t>
      </w:r>
    </w:p>
    <w:p w:rsidR="002520DF" w:rsidRPr="00543EB7" w:rsidRDefault="002520DF" w:rsidP="001D23E5">
      <w:pPr>
        <w:jc w:val="both"/>
        <w:rPr>
          <w:rFonts w:ascii="PT Astra Serif" w:hAnsi="PT Astra Serif"/>
          <w:szCs w:val="26"/>
        </w:rPr>
      </w:pPr>
      <w:r w:rsidRPr="00543EB7">
        <w:rPr>
          <w:rFonts w:ascii="PT Astra Serif" w:hAnsi="PT Astra Serif"/>
          <w:szCs w:val="26"/>
        </w:rPr>
        <w:t>2) перечня профессий рабочих, должностей служащих, по которым осуществляется данное профессионал</w:t>
      </w:r>
      <w:r w:rsidR="00AA7514" w:rsidRPr="00543EB7">
        <w:rPr>
          <w:rFonts w:ascii="PT Astra Serif" w:hAnsi="PT Astra Serif"/>
          <w:szCs w:val="26"/>
        </w:rPr>
        <w:t>ьное обучение (далее – Перечень </w:t>
      </w:r>
      <w:r w:rsidRPr="00543EB7">
        <w:rPr>
          <w:rFonts w:ascii="PT Astra Serif" w:hAnsi="PT Astra Serif"/>
          <w:szCs w:val="26"/>
        </w:rPr>
        <w:t>2).</w:t>
      </w:r>
    </w:p>
    <w:p w:rsidR="002520DF" w:rsidRPr="00543EB7" w:rsidRDefault="002520DF" w:rsidP="001D23E5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 w:rsidRPr="00543EB7">
        <w:rPr>
          <w:rFonts w:ascii="PT Astra Serif" w:hAnsi="PT Astra Serif"/>
          <w:sz w:val="26"/>
          <w:szCs w:val="26"/>
        </w:rPr>
        <w:t>2. </w:t>
      </w:r>
      <w:proofErr w:type="gramStart"/>
      <w:r w:rsidRPr="00543EB7">
        <w:rPr>
          <w:rFonts w:ascii="PT Astra Serif" w:hAnsi="PT Astra Serif"/>
          <w:sz w:val="26"/>
          <w:szCs w:val="26"/>
        </w:rPr>
        <w:t>Контрольные цифры приема, установленные областной государственной профессиональной образовательной организации по профессии рабочего, должности служащего распоряжением Департамента об устан</w:t>
      </w:r>
      <w:r w:rsidR="00543EB7">
        <w:rPr>
          <w:rFonts w:ascii="PT Astra Serif" w:hAnsi="PT Astra Serif"/>
          <w:sz w:val="26"/>
          <w:szCs w:val="26"/>
        </w:rPr>
        <w:t xml:space="preserve">овлении контрольных цифр приема </w:t>
      </w:r>
      <w:r w:rsidRPr="00543EB7">
        <w:rPr>
          <w:rFonts w:ascii="PT Astra Serif" w:hAnsi="PT Astra Serif"/>
          <w:sz w:val="26"/>
          <w:szCs w:val="26"/>
        </w:rPr>
        <w:t>по отдельным организациям, могут быть использованы областной государственной профессиональной образовательной</w:t>
      </w:r>
      <w:r w:rsidR="00543EB7">
        <w:rPr>
          <w:rFonts w:ascii="PT Astra Serif" w:hAnsi="PT Astra Serif"/>
          <w:sz w:val="26"/>
          <w:szCs w:val="26"/>
        </w:rPr>
        <w:t xml:space="preserve"> организацией только для приема </w:t>
      </w:r>
      <w:r w:rsidRPr="00543EB7">
        <w:rPr>
          <w:rFonts w:ascii="PT Astra Serif" w:hAnsi="PT Astra Serif"/>
          <w:sz w:val="26"/>
          <w:szCs w:val="26"/>
        </w:rPr>
        <w:t>на профессиональное обучение неуспевающих, если:</w:t>
      </w:r>
      <w:proofErr w:type="gramEnd"/>
    </w:p>
    <w:p w:rsidR="002520DF" w:rsidRPr="00543EB7" w:rsidRDefault="002520DF" w:rsidP="001D23E5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 w:rsidRPr="00543EB7">
        <w:rPr>
          <w:rFonts w:ascii="PT Astra Serif" w:hAnsi="PT Astra Serif"/>
          <w:sz w:val="26"/>
          <w:szCs w:val="26"/>
        </w:rPr>
        <w:t>эта областная государственная профессиональная образовательна</w:t>
      </w:r>
      <w:r w:rsidR="00AA7514" w:rsidRPr="00543EB7">
        <w:rPr>
          <w:rFonts w:ascii="PT Astra Serif" w:hAnsi="PT Astra Serif"/>
          <w:sz w:val="26"/>
          <w:szCs w:val="26"/>
        </w:rPr>
        <w:t>я организация указана в Перечне </w:t>
      </w:r>
      <w:r w:rsidRPr="00543EB7">
        <w:rPr>
          <w:rFonts w:ascii="PT Astra Serif" w:hAnsi="PT Astra Serif"/>
          <w:sz w:val="26"/>
          <w:szCs w:val="26"/>
        </w:rPr>
        <w:t>1;</w:t>
      </w:r>
    </w:p>
    <w:p w:rsidR="002520DF" w:rsidRPr="00543EB7" w:rsidRDefault="002520DF" w:rsidP="001D23E5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 w:rsidRPr="00543EB7">
        <w:rPr>
          <w:rFonts w:ascii="PT Astra Serif" w:hAnsi="PT Astra Serif"/>
          <w:sz w:val="26"/>
          <w:szCs w:val="26"/>
        </w:rPr>
        <w:t>эта профессия рабочего, должно</w:t>
      </w:r>
      <w:r w:rsidR="00AA7514" w:rsidRPr="00543EB7">
        <w:rPr>
          <w:rFonts w:ascii="PT Astra Serif" w:hAnsi="PT Astra Serif"/>
          <w:sz w:val="26"/>
          <w:szCs w:val="26"/>
        </w:rPr>
        <w:t>сть служащего указана в Перечне </w:t>
      </w:r>
      <w:r w:rsidRPr="00543EB7">
        <w:rPr>
          <w:rFonts w:ascii="PT Astra Serif" w:hAnsi="PT Astra Serif"/>
          <w:sz w:val="26"/>
          <w:szCs w:val="26"/>
        </w:rPr>
        <w:t>2;</w:t>
      </w:r>
    </w:p>
    <w:p w:rsidR="002520DF" w:rsidRPr="00543EB7" w:rsidRDefault="002520DF" w:rsidP="001D23E5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43EB7">
        <w:rPr>
          <w:rFonts w:ascii="PT Astra Serif" w:hAnsi="PT Astra Serif"/>
          <w:sz w:val="26"/>
          <w:szCs w:val="26"/>
        </w:rPr>
        <w:t>неуспевающий</w:t>
      </w:r>
      <w:proofErr w:type="gramEnd"/>
      <w:r w:rsidRPr="00543EB7">
        <w:rPr>
          <w:rFonts w:ascii="PT Astra Serif" w:hAnsi="PT Astra Serif"/>
          <w:sz w:val="26"/>
          <w:szCs w:val="26"/>
        </w:rPr>
        <w:t xml:space="preserve"> подал в эту областную государственную профессиональную образовательную организацию заявление о прие</w:t>
      </w:r>
      <w:r w:rsidR="00AA7514" w:rsidRPr="00543EB7">
        <w:rPr>
          <w:rFonts w:ascii="PT Astra Serif" w:hAnsi="PT Astra Serif"/>
          <w:sz w:val="26"/>
          <w:szCs w:val="26"/>
        </w:rPr>
        <w:t>ме на профессиональное обучение</w:t>
      </w:r>
      <w:r w:rsidR="00AA7514" w:rsidRPr="00543EB7">
        <w:rPr>
          <w:rFonts w:ascii="PT Astra Serif" w:hAnsi="PT Astra Serif"/>
          <w:sz w:val="26"/>
          <w:szCs w:val="26"/>
        </w:rPr>
        <w:br/>
      </w:r>
      <w:r w:rsidRPr="00543EB7">
        <w:rPr>
          <w:rFonts w:ascii="PT Astra Serif" w:hAnsi="PT Astra Serif"/>
          <w:sz w:val="26"/>
          <w:szCs w:val="26"/>
        </w:rPr>
        <w:t>по программе профессиональной подготовки по данной профессии рабоче</w:t>
      </w:r>
      <w:r w:rsidR="00AA7514" w:rsidRPr="00543EB7">
        <w:rPr>
          <w:rFonts w:ascii="PT Astra Serif" w:hAnsi="PT Astra Serif"/>
          <w:sz w:val="26"/>
          <w:szCs w:val="26"/>
        </w:rPr>
        <w:t>го, должности служащего (далее –</w:t>
      </w:r>
      <w:r w:rsidRPr="00543EB7">
        <w:rPr>
          <w:rFonts w:ascii="PT Astra Serif" w:hAnsi="PT Astra Serif"/>
          <w:sz w:val="26"/>
          <w:szCs w:val="26"/>
        </w:rPr>
        <w:t xml:space="preserve"> заявление) до 15 августа текущего года.</w:t>
      </w:r>
    </w:p>
    <w:p w:rsidR="002520DF" w:rsidRPr="00543EB7" w:rsidRDefault="002520DF" w:rsidP="001D23E5">
      <w:pPr>
        <w:pStyle w:val="ConsPlusNormal0"/>
        <w:ind w:firstLine="709"/>
        <w:jc w:val="both"/>
        <w:rPr>
          <w:rFonts w:ascii="PT Astra Serif" w:hAnsi="PT Astra Serif"/>
          <w:sz w:val="26"/>
          <w:szCs w:val="26"/>
        </w:rPr>
      </w:pPr>
      <w:r w:rsidRPr="00543EB7">
        <w:rPr>
          <w:rFonts w:ascii="PT Astra Serif" w:hAnsi="PT Astra Serif"/>
          <w:sz w:val="26"/>
          <w:szCs w:val="26"/>
        </w:rPr>
        <w:t>3. </w:t>
      </w:r>
      <w:proofErr w:type="gramStart"/>
      <w:r w:rsidRPr="00543EB7">
        <w:rPr>
          <w:rFonts w:ascii="PT Astra Serif" w:hAnsi="PT Astra Serif"/>
          <w:sz w:val="26"/>
          <w:szCs w:val="26"/>
        </w:rPr>
        <w:t xml:space="preserve">Начиная с 15 августа года приема на обучение в рамках контрольных цифр приема, указанных в пункте 2 настоящего Порядка, контрольные цифры приема, установленные областной государственной профессиональной образовательной организации, указанной в Перечне 1, по профессии рабочего, должности служащего, указанной в Перечне 2, в части, превышающей количество поданных </w:t>
      </w:r>
      <w:r w:rsidR="00543EB7">
        <w:rPr>
          <w:rFonts w:ascii="PT Astra Serif" w:hAnsi="PT Astra Serif"/>
          <w:sz w:val="26"/>
          <w:szCs w:val="26"/>
        </w:rPr>
        <w:br/>
      </w:r>
      <w:r w:rsidRPr="00543EB7">
        <w:rPr>
          <w:rFonts w:ascii="PT Astra Serif" w:hAnsi="PT Astra Serif"/>
          <w:sz w:val="26"/>
          <w:szCs w:val="26"/>
        </w:rPr>
        <w:t>в областную государственную профессиональную образовательную организацию заявлений неуспевающих, могут использоваться для прие</w:t>
      </w:r>
      <w:r w:rsidR="00543EB7">
        <w:rPr>
          <w:rFonts w:ascii="PT Astra Serif" w:hAnsi="PT Astra Serif"/>
          <w:sz w:val="26"/>
          <w:szCs w:val="26"/>
        </w:rPr>
        <w:t>ма на профессиональное</w:t>
      </w:r>
      <w:proofErr w:type="gramEnd"/>
      <w:r w:rsidR="00543EB7">
        <w:rPr>
          <w:rFonts w:ascii="PT Astra Serif" w:hAnsi="PT Astra Serif"/>
          <w:sz w:val="26"/>
          <w:szCs w:val="26"/>
        </w:rPr>
        <w:t xml:space="preserve"> обучение </w:t>
      </w:r>
      <w:r w:rsidRPr="00543EB7">
        <w:rPr>
          <w:rFonts w:ascii="PT Astra Serif" w:hAnsi="PT Astra Serif"/>
          <w:sz w:val="26"/>
          <w:szCs w:val="26"/>
        </w:rPr>
        <w:t xml:space="preserve">не только </w:t>
      </w:r>
      <w:proofErr w:type="gramStart"/>
      <w:r w:rsidRPr="00543EB7">
        <w:rPr>
          <w:rFonts w:ascii="PT Astra Serif" w:hAnsi="PT Astra Serif"/>
          <w:sz w:val="26"/>
          <w:szCs w:val="26"/>
        </w:rPr>
        <w:t>неуспевающих</w:t>
      </w:r>
      <w:proofErr w:type="gramEnd"/>
      <w:r w:rsidRPr="00543EB7">
        <w:rPr>
          <w:rFonts w:ascii="PT Astra Serif" w:hAnsi="PT Astra Serif"/>
          <w:sz w:val="26"/>
          <w:szCs w:val="26"/>
        </w:rPr>
        <w:t>.</w:t>
      </w:r>
    </w:p>
    <w:p w:rsidR="003E22B9" w:rsidRPr="001D23E5" w:rsidRDefault="003E22B9" w:rsidP="001D23E5">
      <w:pPr>
        <w:jc w:val="both"/>
        <w:rPr>
          <w:rFonts w:ascii="PT Astra Serif" w:hAnsi="PT Astra Serif"/>
          <w:sz w:val="24"/>
          <w:szCs w:val="24"/>
        </w:rPr>
      </w:pPr>
    </w:p>
    <w:sectPr w:rsidR="003E22B9" w:rsidRPr="001D23E5" w:rsidSect="00543EB7">
      <w:headerReference w:type="default" r:id="rId11"/>
      <w:headerReference w:type="first" r:id="rId12"/>
      <w:footerReference w:type="first" r:id="rId13"/>
      <w:pgSz w:w="11905" w:h="16838"/>
      <w:pgMar w:top="1304" w:right="850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EE8" w:rsidRDefault="00F43EE8">
      <w:r>
        <w:separator/>
      </w:r>
    </w:p>
  </w:endnote>
  <w:endnote w:type="continuationSeparator" w:id="0">
    <w:p w:rsidR="00F43EE8" w:rsidRDefault="00F43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EE8" w:rsidRPr="00A723F8" w:rsidRDefault="00F43EE8" w:rsidP="00A723F8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EE8" w:rsidRDefault="00F43EE8">
      <w:r>
        <w:separator/>
      </w:r>
    </w:p>
  </w:footnote>
  <w:footnote w:type="continuationSeparator" w:id="0">
    <w:p w:rsidR="00F43EE8" w:rsidRDefault="00F43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43EE8" w:rsidRPr="00FC29C0" w:rsidRDefault="00F43EE8">
        <w:pPr>
          <w:pStyle w:val="afc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7A4B2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A4B2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A4B2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A4B2F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A4B2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EE8" w:rsidRDefault="00F43EE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3B8A18F0" wp14:editId="3BEB946B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F43EE8" w:rsidRDefault="00F43EE8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F43EE8" w:rsidRDefault="00F43EE8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F43EE8" w:rsidRDefault="00F43EE8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F43EE8" w:rsidRDefault="00F43EE8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4411356"/>
      <w:docPartObj>
        <w:docPartGallery w:val="Page Numbers (Top of Page)"/>
        <w:docPartUnique/>
      </w:docPartObj>
    </w:sdtPr>
    <w:sdtEndPr/>
    <w:sdtContent>
      <w:p w:rsidR="00F43EE8" w:rsidRDefault="00F43EE8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A4B2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EE8" w:rsidRPr="00A723F8" w:rsidRDefault="00F43EE8" w:rsidP="00A723F8">
    <w:pPr>
      <w:pStyle w:val="afc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538A"/>
    <w:multiLevelType w:val="hybridMultilevel"/>
    <w:tmpl w:val="1B76F84E"/>
    <w:lvl w:ilvl="0" w:tplc="8FF64E0E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E94EEE0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3E89AB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9CC3FF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C721CA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FA2E61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24E629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142DB1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D109362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3F4F2A"/>
    <w:multiLevelType w:val="hybridMultilevel"/>
    <w:tmpl w:val="6228FCD4"/>
    <w:lvl w:ilvl="0" w:tplc="F1E8FC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88A772">
      <w:start w:val="1"/>
      <w:numFmt w:val="lowerLetter"/>
      <w:lvlText w:val="%2."/>
      <w:lvlJc w:val="left"/>
      <w:pPr>
        <w:ind w:left="1440" w:hanging="360"/>
      </w:pPr>
    </w:lvl>
    <w:lvl w:ilvl="2" w:tplc="39C237A2">
      <w:start w:val="1"/>
      <w:numFmt w:val="lowerRoman"/>
      <w:lvlText w:val="%3."/>
      <w:lvlJc w:val="right"/>
      <w:pPr>
        <w:ind w:left="2160" w:hanging="180"/>
      </w:pPr>
    </w:lvl>
    <w:lvl w:ilvl="3" w:tplc="BE288A36">
      <w:start w:val="1"/>
      <w:numFmt w:val="decimal"/>
      <w:lvlText w:val="%4."/>
      <w:lvlJc w:val="left"/>
      <w:pPr>
        <w:ind w:left="2880" w:hanging="360"/>
      </w:pPr>
    </w:lvl>
    <w:lvl w:ilvl="4" w:tplc="BEA2F40C">
      <w:start w:val="1"/>
      <w:numFmt w:val="lowerLetter"/>
      <w:lvlText w:val="%5."/>
      <w:lvlJc w:val="left"/>
      <w:pPr>
        <w:ind w:left="3600" w:hanging="360"/>
      </w:pPr>
    </w:lvl>
    <w:lvl w:ilvl="5" w:tplc="1C9AB51A">
      <w:start w:val="1"/>
      <w:numFmt w:val="lowerRoman"/>
      <w:lvlText w:val="%6."/>
      <w:lvlJc w:val="right"/>
      <w:pPr>
        <w:ind w:left="4320" w:hanging="180"/>
      </w:pPr>
    </w:lvl>
    <w:lvl w:ilvl="6" w:tplc="381AC3B6">
      <w:start w:val="1"/>
      <w:numFmt w:val="decimal"/>
      <w:lvlText w:val="%7."/>
      <w:lvlJc w:val="left"/>
      <w:pPr>
        <w:ind w:left="5040" w:hanging="360"/>
      </w:pPr>
    </w:lvl>
    <w:lvl w:ilvl="7" w:tplc="C5EED8B2">
      <w:start w:val="1"/>
      <w:numFmt w:val="lowerLetter"/>
      <w:lvlText w:val="%8."/>
      <w:lvlJc w:val="left"/>
      <w:pPr>
        <w:ind w:left="5760" w:hanging="360"/>
      </w:pPr>
    </w:lvl>
    <w:lvl w:ilvl="8" w:tplc="9E2A1F8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B5D92"/>
    <w:multiLevelType w:val="hybridMultilevel"/>
    <w:tmpl w:val="E5A8D9B8"/>
    <w:lvl w:ilvl="0" w:tplc="1A18545E">
      <w:start w:val="1"/>
      <w:numFmt w:val="decimal"/>
      <w:lvlText w:val="%1)"/>
      <w:lvlJc w:val="left"/>
      <w:pPr>
        <w:ind w:left="900" w:hanging="360"/>
      </w:pPr>
    </w:lvl>
    <w:lvl w:ilvl="1" w:tplc="ED8A4AFE">
      <w:start w:val="1"/>
      <w:numFmt w:val="lowerLetter"/>
      <w:lvlText w:val="%2."/>
      <w:lvlJc w:val="left"/>
      <w:pPr>
        <w:ind w:left="1620" w:hanging="360"/>
      </w:pPr>
    </w:lvl>
    <w:lvl w:ilvl="2" w:tplc="86E6A11C">
      <w:start w:val="1"/>
      <w:numFmt w:val="lowerRoman"/>
      <w:lvlText w:val="%3."/>
      <w:lvlJc w:val="right"/>
      <w:pPr>
        <w:ind w:left="2340" w:hanging="180"/>
      </w:pPr>
    </w:lvl>
    <w:lvl w:ilvl="3" w:tplc="30B2618E">
      <w:start w:val="1"/>
      <w:numFmt w:val="decimal"/>
      <w:lvlText w:val="%4."/>
      <w:lvlJc w:val="left"/>
      <w:pPr>
        <w:ind w:left="3060" w:hanging="360"/>
      </w:pPr>
    </w:lvl>
    <w:lvl w:ilvl="4" w:tplc="090A2DD6">
      <w:start w:val="1"/>
      <w:numFmt w:val="lowerLetter"/>
      <w:lvlText w:val="%5."/>
      <w:lvlJc w:val="left"/>
      <w:pPr>
        <w:ind w:left="3780" w:hanging="360"/>
      </w:pPr>
    </w:lvl>
    <w:lvl w:ilvl="5" w:tplc="D7046038">
      <w:start w:val="1"/>
      <w:numFmt w:val="lowerRoman"/>
      <w:lvlText w:val="%6."/>
      <w:lvlJc w:val="right"/>
      <w:pPr>
        <w:ind w:left="4500" w:hanging="180"/>
      </w:pPr>
    </w:lvl>
    <w:lvl w:ilvl="6" w:tplc="C096DF72">
      <w:start w:val="1"/>
      <w:numFmt w:val="decimal"/>
      <w:lvlText w:val="%7."/>
      <w:lvlJc w:val="left"/>
      <w:pPr>
        <w:ind w:left="5220" w:hanging="360"/>
      </w:pPr>
    </w:lvl>
    <w:lvl w:ilvl="7" w:tplc="CBCC0F26">
      <w:start w:val="1"/>
      <w:numFmt w:val="lowerLetter"/>
      <w:lvlText w:val="%8."/>
      <w:lvlJc w:val="left"/>
      <w:pPr>
        <w:ind w:left="5940" w:hanging="360"/>
      </w:pPr>
    </w:lvl>
    <w:lvl w:ilvl="8" w:tplc="94003466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C44F58"/>
    <w:multiLevelType w:val="hybridMultilevel"/>
    <w:tmpl w:val="6CB4A306"/>
    <w:lvl w:ilvl="0" w:tplc="8F821808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727C8E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44A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847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3A2E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DA5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FC1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8DC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082EF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06102"/>
    <w:multiLevelType w:val="hybridMultilevel"/>
    <w:tmpl w:val="A4C47566"/>
    <w:lvl w:ilvl="0" w:tplc="28E062D8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618CCB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B6F6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F20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6242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A023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D4B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C83A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280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24D6B"/>
    <w:multiLevelType w:val="hybridMultilevel"/>
    <w:tmpl w:val="6C6CE132"/>
    <w:lvl w:ilvl="0" w:tplc="F2D8074A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296C14"/>
    <w:multiLevelType w:val="hybridMultilevel"/>
    <w:tmpl w:val="05641942"/>
    <w:lvl w:ilvl="0" w:tplc="491C0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22C962">
      <w:start w:val="1"/>
      <w:numFmt w:val="lowerLetter"/>
      <w:lvlText w:val="%2."/>
      <w:lvlJc w:val="left"/>
      <w:pPr>
        <w:ind w:left="1440" w:hanging="360"/>
      </w:pPr>
    </w:lvl>
    <w:lvl w:ilvl="2" w:tplc="4B78A242">
      <w:start w:val="1"/>
      <w:numFmt w:val="lowerRoman"/>
      <w:lvlText w:val="%3."/>
      <w:lvlJc w:val="right"/>
      <w:pPr>
        <w:ind w:left="2160" w:hanging="180"/>
      </w:pPr>
    </w:lvl>
    <w:lvl w:ilvl="3" w:tplc="2E2CA7E2">
      <w:start w:val="1"/>
      <w:numFmt w:val="decimal"/>
      <w:lvlText w:val="%4."/>
      <w:lvlJc w:val="left"/>
      <w:pPr>
        <w:ind w:left="2880" w:hanging="360"/>
      </w:pPr>
    </w:lvl>
    <w:lvl w:ilvl="4" w:tplc="236C409C">
      <w:start w:val="1"/>
      <w:numFmt w:val="lowerLetter"/>
      <w:lvlText w:val="%5."/>
      <w:lvlJc w:val="left"/>
      <w:pPr>
        <w:ind w:left="3600" w:hanging="360"/>
      </w:pPr>
    </w:lvl>
    <w:lvl w:ilvl="5" w:tplc="FB82490E">
      <w:start w:val="1"/>
      <w:numFmt w:val="lowerRoman"/>
      <w:lvlText w:val="%6."/>
      <w:lvlJc w:val="right"/>
      <w:pPr>
        <w:ind w:left="4320" w:hanging="180"/>
      </w:pPr>
    </w:lvl>
    <w:lvl w:ilvl="6" w:tplc="2AA44B14">
      <w:start w:val="1"/>
      <w:numFmt w:val="decimal"/>
      <w:lvlText w:val="%7."/>
      <w:lvlJc w:val="left"/>
      <w:pPr>
        <w:ind w:left="5040" w:hanging="360"/>
      </w:pPr>
    </w:lvl>
    <w:lvl w:ilvl="7" w:tplc="8D1AB2DC">
      <w:start w:val="1"/>
      <w:numFmt w:val="lowerLetter"/>
      <w:lvlText w:val="%8."/>
      <w:lvlJc w:val="left"/>
      <w:pPr>
        <w:ind w:left="5760" w:hanging="360"/>
      </w:pPr>
    </w:lvl>
    <w:lvl w:ilvl="8" w:tplc="10CCBE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920F2"/>
    <w:multiLevelType w:val="hybridMultilevel"/>
    <w:tmpl w:val="1F72D620"/>
    <w:lvl w:ilvl="0" w:tplc="1E3E84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BAFD5C">
      <w:start w:val="1"/>
      <w:numFmt w:val="lowerLetter"/>
      <w:lvlText w:val="%2."/>
      <w:lvlJc w:val="left"/>
      <w:pPr>
        <w:ind w:left="1440" w:hanging="360"/>
      </w:pPr>
    </w:lvl>
    <w:lvl w:ilvl="2" w:tplc="7E8C656C">
      <w:start w:val="1"/>
      <w:numFmt w:val="lowerRoman"/>
      <w:lvlText w:val="%3."/>
      <w:lvlJc w:val="right"/>
      <w:pPr>
        <w:ind w:left="2160" w:hanging="180"/>
      </w:pPr>
    </w:lvl>
    <w:lvl w:ilvl="3" w:tplc="7388B826">
      <w:start w:val="1"/>
      <w:numFmt w:val="decimal"/>
      <w:lvlText w:val="%4."/>
      <w:lvlJc w:val="left"/>
      <w:pPr>
        <w:ind w:left="2880" w:hanging="360"/>
      </w:pPr>
    </w:lvl>
    <w:lvl w:ilvl="4" w:tplc="256AB0AA">
      <w:start w:val="1"/>
      <w:numFmt w:val="lowerLetter"/>
      <w:lvlText w:val="%5."/>
      <w:lvlJc w:val="left"/>
      <w:pPr>
        <w:ind w:left="3600" w:hanging="360"/>
      </w:pPr>
    </w:lvl>
    <w:lvl w:ilvl="5" w:tplc="D98EA456">
      <w:start w:val="1"/>
      <w:numFmt w:val="lowerRoman"/>
      <w:lvlText w:val="%6."/>
      <w:lvlJc w:val="right"/>
      <w:pPr>
        <w:ind w:left="4320" w:hanging="180"/>
      </w:pPr>
    </w:lvl>
    <w:lvl w:ilvl="6" w:tplc="F45AC154">
      <w:start w:val="1"/>
      <w:numFmt w:val="decimal"/>
      <w:lvlText w:val="%7."/>
      <w:lvlJc w:val="left"/>
      <w:pPr>
        <w:ind w:left="5040" w:hanging="360"/>
      </w:pPr>
    </w:lvl>
    <w:lvl w:ilvl="7" w:tplc="2E467E56">
      <w:start w:val="1"/>
      <w:numFmt w:val="lowerLetter"/>
      <w:lvlText w:val="%8."/>
      <w:lvlJc w:val="left"/>
      <w:pPr>
        <w:ind w:left="5760" w:hanging="360"/>
      </w:pPr>
    </w:lvl>
    <w:lvl w:ilvl="8" w:tplc="3392EC3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6424D4"/>
    <w:multiLevelType w:val="hybridMultilevel"/>
    <w:tmpl w:val="35A8C05C"/>
    <w:lvl w:ilvl="0" w:tplc="2CF28998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192AA4E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CA9091D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C10C81CA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B85C33E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5A45E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A72D004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AB1A99C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61A0A1F6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7DF222F"/>
    <w:multiLevelType w:val="hybridMultilevel"/>
    <w:tmpl w:val="538C76A0"/>
    <w:lvl w:ilvl="0" w:tplc="5046FACC">
      <w:start w:val="1"/>
      <w:numFmt w:val="decimal"/>
      <w:pStyle w:val="a"/>
      <w:lvlText w:val="%1."/>
      <w:lvlJc w:val="left"/>
      <w:pPr>
        <w:ind w:left="720" w:hanging="360"/>
      </w:pPr>
    </w:lvl>
    <w:lvl w:ilvl="1" w:tplc="EB28DE82">
      <w:start w:val="1"/>
      <w:numFmt w:val="lowerLetter"/>
      <w:lvlText w:val="%2."/>
      <w:lvlJc w:val="left"/>
      <w:pPr>
        <w:ind w:left="1440" w:hanging="360"/>
      </w:pPr>
    </w:lvl>
    <w:lvl w:ilvl="2" w:tplc="9BB4AF44">
      <w:start w:val="1"/>
      <w:numFmt w:val="lowerRoman"/>
      <w:lvlText w:val="%3."/>
      <w:lvlJc w:val="right"/>
      <w:pPr>
        <w:ind w:left="2160" w:hanging="180"/>
      </w:pPr>
    </w:lvl>
    <w:lvl w:ilvl="3" w:tplc="74EC0110">
      <w:start w:val="1"/>
      <w:numFmt w:val="decimal"/>
      <w:lvlText w:val="%4."/>
      <w:lvlJc w:val="left"/>
      <w:pPr>
        <w:ind w:left="2880" w:hanging="360"/>
      </w:pPr>
    </w:lvl>
    <w:lvl w:ilvl="4" w:tplc="02EA44E8">
      <w:start w:val="1"/>
      <w:numFmt w:val="lowerLetter"/>
      <w:lvlText w:val="%5."/>
      <w:lvlJc w:val="left"/>
      <w:pPr>
        <w:ind w:left="3600" w:hanging="360"/>
      </w:pPr>
    </w:lvl>
    <w:lvl w:ilvl="5" w:tplc="E3362710">
      <w:start w:val="1"/>
      <w:numFmt w:val="lowerRoman"/>
      <w:lvlText w:val="%6."/>
      <w:lvlJc w:val="right"/>
      <w:pPr>
        <w:ind w:left="4320" w:hanging="180"/>
      </w:pPr>
    </w:lvl>
    <w:lvl w:ilvl="6" w:tplc="18D609B6">
      <w:start w:val="1"/>
      <w:numFmt w:val="decimal"/>
      <w:lvlText w:val="%7."/>
      <w:lvlJc w:val="left"/>
      <w:pPr>
        <w:ind w:left="5040" w:hanging="360"/>
      </w:pPr>
    </w:lvl>
    <w:lvl w:ilvl="7" w:tplc="C930E94E">
      <w:start w:val="1"/>
      <w:numFmt w:val="lowerLetter"/>
      <w:lvlText w:val="%8."/>
      <w:lvlJc w:val="left"/>
      <w:pPr>
        <w:ind w:left="5760" w:hanging="360"/>
      </w:pPr>
    </w:lvl>
    <w:lvl w:ilvl="8" w:tplc="01A6A7D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490AAD"/>
    <w:multiLevelType w:val="hybridMultilevel"/>
    <w:tmpl w:val="99606FD6"/>
    <w:lvl w:ilvl="0" w:tplc="D79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BB8459E">
      <w:start w:val="1"/>
      <w:numFmt w:val="lowerLetter"/>
      <w:lvlText w:val="%2."/>
      <w:lvlJc w:val="left"/>
      <w:pPr>
        <w:ind w:left="1800" w:hanging="360"/>
      </w:pPr>
    </w:lvl>
    <w:lvl w:ilvl="2" w:tplc="515A70A0">
      <w:start w:val="1"/>
      <w:numFmt w:val="lowerRoman"/>
      <w:lvlText w:val="%3."/>
      <w:lvlJc w:val="right"/>
      <w:pPr>
        <w:ind w:left="2520" w:hanging="180"/>
      </w:pPr>
    </w:lvl>
    <w:lvl w:ilvl="3" w:tplc="20B040CC">
      <w:start w:val="1"/>
      <w:numFmt w:val="decimal"/>
      <w:lvlText w:val="%4."/>
      <w:lvlJc w:val="left"/>
      <w:pPr>
        <w:ind w:left="3240" w:hanging="360"/>
      </w:pPr>
    </w:lvl>
    <w:lvl w:ilvl="4" w:tplc="29761A14">
      <w:start w:val="1"/>
      <w:numFmt w:val="lowerLetter"/>
      <w:lvlText w:val="%5."/>
      <w:lvlJc w:val="left"/>
      <w:pPr>
        <w:ind w:left="3960" w:hanging="360"/>
      </w:pPr>
    </w:lvl>
    <w:lvl w:ilvl="5" w:tplc="F2229480">
      <w:start w:val="1"/>
      <w:numFmt w:val="lowerRoman"/>
      <w:lvlText w:val="%6."/>
      <w:lvlJc w:val="right"/>
      <w:pPr>
        <w:ind w:left="4680" w:hanging="180"/>
      </w:pPr>
    </w:lvl>
    <w:lvl w:ilvl="6" w:tplc="9CFA8E16">
      <w:start w:val="1"/>
      <w:numFmt w:val="decimal"/>
      <w:lvlText w:val="%7."/>
      <w:lvlJc w:val="left"/>
      <w:pPr>
        <w:ind w:left="5400" w:hanging="360"/>
      </w:pPr>
    </w:lvl>
    <w:lvl w:ilvl="7" w:tplc="8A72A860">
      <w:start w:val="1"/>
      <w:numFmt w:val="lowerLetter"/>
      <w:lvlText w:val="%8."/>
      <w:lvlJc w:val="left"/>
      <w:pPr>
        <w:ind w:left="6120" w:hanging="360"/>
      </w:pPr>
    </w:lvl>
    <w:lvl w:ilvl="8" w:tplc="F8D4A204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7D3798"/>
    <w:multiLevelType w:val="hybridMultilevel"/>
    <w:tmpl w:val="242CF12C"/>
    <w:lvl w:ilvl="0" w:tplc="61208322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8650B23"/>
    <w:multiLevelType w:val="hybridMultilevel"/>
    <w:tmpl w:val="E4C85994"/>
    <w:lvl w:ilvl="0" w:tplc="FC68C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CCCEA">
      <w:start w:val="1"/>
      <w:numFmt w:val="lowerLetter"/>
      <w:lvlText w:val="%2."/>
      <w:lvlJc w:val="left"/>
      <w:pPr>
        <w:ind w:left="1440" w:hanging="360"/>
      </w:pPr>
    </w:lvl>
    <w:lvl w:ilvl="2" w:tplc="D2524F40">
      <w:start w:val="1"/>
      <w:numFmt w:val="lowerRoman"/>
      <w:lvlText w:val="%3."/>
      <w:lvlJc w:val="right"/>
      <w:pPr>
        <w:ind w:left="2160" w:hanging="180"/>
      </w:pPr>
    </w:lvl>
    <w:lvl w:ilvl="3" w:tplc="C2A60D8E">
      <w:start w:val="1"/>
      <w:numFmt w:val="decimal"/>
      <w:lvlText w:val="%4."/>
      <w:lvlJc w:val="left"/>
      <w:pPr>
        <w:ind w:left="2880" w:hanging="360"/>
      </w:pPr>
    </w:lvl>
    <w:lvl w:ilvl="4" w:tplc="79E85962">
      <w:start w:val="1"/>
      <w:numFmt w:val="lowerLetter"/>
      <w:lvlText w:val="%5."/>
      <w:lvlJc w:val="left"/>
      <w:pPr>
        <w:ind w:left="3600" w:hanging="360"/>
      </w:pPr>
    </w:lvl>
    <w:lvl w:ilvl="5" w:tplc="589812EE">
      <w:start w:val="1"/>
      <w:numFmt w:val="lowerRoman"/>
      <w:lvlText w:val="%6."/>
      <w:lvlJc w:val="right"/>
      <w:pPr>
        <w:ind w:left="4320" w:hanging="180"/>
      </w:pPr>
    </w:lvl>
    <w:lvl w:ilvl="6" w:tplc="9D78A992">
      <w:start w:val="1"/>
      <w:numFmt w:val="decimal"/>
      <w:lvlText w:val="%7."/>
      <w:lvlJc w:val="left"/>
      <w:pPr>
        <w:ind w:left="5040" w:hanging="360"/>
      </w:pPr>
    </w:lvl>
    <w:lvl w:ilvl="7" w:tplc="FB56C8E8">
      <w:start w:val="1"/>
      <w:numFmt w:val="lowerLetter"/>
      <w:lvlText w:val="%8."/>
      <w:lvlJc w:val="left"/>
      <w:pPr>
        <w:ind w:left="5760" w:hanging="360"/>
      </w:pPr>
    </w:lvl>
    <w:lvl w:ilvl="8" w:tplc="2230FBC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257072"/>
    <w:multiLevelType w:val="hybridMultilevel"/>
    <w:tmpl w:val="3656D32C"/>
    <w:lvl w:ilvl="0" w:tplc="DD0254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184D72">
      <w:start w:val="1"/>
      <w:numFmt w:val="lowerLetter"/>
      <w:lvlText w:val="%2."/>
      <w:lvlJc w:val="left"/>
      <w:pPr>
        <w:ind w:left="1440" w:hanging="360"/>
      </w:pPr>
    </w:lvl>
    <w:lvl w:ilvl="2" w:tplc="5C50E73E">
      <w:start w:val="1"/>
      <w:numFmt w:val="lowerRoman"/>
      <w:lvlText w:val="%3."/>
      <w:lvlJc w:val="right"/>
      <w:pPr>
        <w:ind w:left="2160" w:hanging="180"/>
      </w:pPr>
    </w:lvl>
    <w:lvl w:ilvl="3" w:tplc="C0C0F876">
      <w:start w:val="1"/>
      <w:numFmt w:val="decimal"/>
      <w:lvlText w:val="%4."/>
      <w:lvlJc w:val="left"/>
      <w:pPr>
        <w:ind w:left="2880" w:hanging="360"/>
      </w:pPr>
    </w:lvl>
    <w:lvl w:ilvl="4" w:tplc="4DE021FE">
      <w:start w:val="1"/>
      <w:numFmt w:val="lowerLetter"/>
      <w:lvlText w:val="%5."/>
      <w:lvlJc w:val="left"/>
      <w:pPr>
        <w:ind w:left="3600" w:hanging="360"/>
      </w:pPr>
    </w:lvl>
    <w:lvl w:ilvl="5" w:tplc="610A1E9E">
      <w:start w:val="1"/>
      <w:numFmt w:val="lowerRoman"/>
      <w:lvlText w:val="%6."/>
      <w:lvlJc w:val="right"/>
      <w:pPr>
        <w:ind w:left="4320" w:hanging="180"/>
      </w:pPr>
    </w:lvl>
    <w:lvl w:ilvl="6" w:tplc="D4BA9BAA">
      <w:start w:val="1"/>
      <w:numFmt w:val="decimal"/>
      <w:lvlText w:val="%7."/>
      <w:lvlJc w:val="left"/>
      <w:pPr>
        <w:ind w:left="5040" w:hanging="360"/>
      </w:pPr>
    </w:lvl>
    <w:lvl w:ilvl="7" w:tplc="633A05FC">
      <w:start w:val="1"/>
      <w:numFmt w:val="lowerLetter"/>
      <w:lvlText w:val="%8."/>
      <w:lvlJc w:val="left"/>
      <w:pPr>
        <w:ind w:left="5760" w:hanging="360"/>
      </w:pPr>
    </w:lvl>
    <w:lvl w:ilvl="8" w:tplc="EF7E79B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53184"/>
    <w:multiLevelType w:val="hybridMultilevel"/>
    <w:tmpl w:val="C03AEB72"/>
    <w:lvl w:ilvl="0" w:tplc="2E5CF2CE">
      <w:start w:val="5"/>
      <w:numFmt w:val="decimal"/>
      <w:lvlText w:val="%1)"/>
      <w:lvlJc w:val="left"/>
      <w:pPr>
        <w:ind w:left="900" w:hanging="360"/>
      </w:pPr>
    </w:lvl>
    <w:lvl w:ilvl="1" w:tplc="525E7858">
      <w:start w:val="1"/>
      <w:numFmt w:val="lowerLetter"/>
      <w:lvlText w:val="%2."/>
      <w:lvlJc w:val="left"/>
      <w:pPr>
        <w:ind w:left="1620" w:hanging="360"/>
      </w:pPr>
    </w:lvl>
    <w:lvl w:ilvl="2" w:tplc="67B864F8">
      <w:start w:val="1"/>
      <w:numFmt w:val="lowerRoman"/>
      <w:lvlText w:val="%3."/>
      <w:lvlJc w:val="right"/>
      <w:pPr>
        <w:ind w:left="2340" w:hanging="180"/>
      </w:pPr>
    </w:lvl>
    <w:lvl w:ilvl="3" w:tplc="DA94D946">
      <w:start w:val="1"/>
      <w:numFmt w:val="decimal"/>
      <w:lvlText w:val="%4."/>
      <w:lvlJc w:val="left"/>
      <w:pPr>
        <w:ind w:left="3060" w:hanging="360"/>
      </w:pPr>
    </w:lvl>
    <w:lvl w:ilvl="4" w:tplc="079C3DEA">
      <w:start w:val="1"/>
      <w:numFmt w:val="lowerLetter"/>
      <w:lvlText w:val="%5."/>
      <w:lvlJc w:val="left"/>
      <w:pPr>
        <w:ind w:left="3780" w:hanging="360"/>
      </w:pPr>
    </w:lvl>
    <w:lvl w:ilvl="5" w:tplc="B83C7B88">
      <w:start w:val="1"/>
      <w:numFmt w:val="lowerRoman"/>
      <w:lvlText w:val="%6."/>
      <w:lvlJc w:val="right"/>
      <w:pPr>
        <w:ind w:left="4500" w:hanging="180"/>
      </w:pPr>
    </w:lvl>
    <w:lvl w:ilvl="6" w:tplc="86C81026">
      <w:start w:val="1"/>
      <w:numFmt w:val="decimal"/>
      <w:lvlText w:val="%7."/>
      <w:lvlJc w:val="left"/>
      <w:pPr>
        <w:ind w:left="5220" w:hanging="360"/>
      </w:pPr>
    </w:lvl>
    <w:lvl w:ilvl="7" w:tplc="E3802B00">
      <w:start w:val="1"/>
      <w:numFmt w:val="lowerLetter"/>
      <w:lvlText w:val="%8."/>
      <w:lvlJc w:val="left"/>
      <w:pPr>
        <w:ind w:left="5940" w:hanging="360"/>
      </w:pPr>
    </w:lvl>
    <w:lvl w:ilvl="8" w:tplc="F39E94D8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103ABF"/>
    <w:multiLevelType w:val="hybridMultilevel"/>
    <w:tmpl w:val="D402CC1C"/>
    <w:lvl w:ilvl="0" w:tplc="009CB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389B4C">
      <w:start w:val="1"/>
      <w:numFmt w:val="lowerLetter"/>
      <w:lvlText w:val="%2."/>
      <w:lvlJc w:val="left"/>
      <w:pPr>
        <w:ind w:left="1440" w:hanging="360"/>
      </w:pPr>
    </w:lvl>
    <w:lvl w:ilvl="2" w:tplc="2C8696EA">
      <w:start w:val="1"/>
      <w:numFmt w:val="lowerRoman"/>
      <w:lvlText w:val="%3."/>
      <w:lvlJc w:val="right"/>
      <w:pPr>
        <w:ind w:left="2160" w:hanging="180"/>
      </w:pPr>
    </w:lvl>
    <w:lvl w:ilvl="3" w:tplc="15581C16">
      <w:start w:val="1"/>
      <w:numFmt w:val="decimal"/>
      <w:lvlText w:val="%4."/>
      <w:lvlJc w:val="left"/>
      <w:pPr>
        <w:ind w:left="2880" w:hanging="360"/>
      </w:pPr>
    </w:lvl>
    <w:lvl w:ilvl="4" w:tplc="EAF0811E">
      <w:start w:val="1"/>
      <w:numFmt w:val="lowerLetter"/>
      <w:lvlText w:val="%5."/>
      <w:lvlJc w:val="left"/>
      <w:pPr>
        <w:ind w:left="3600" w:hanging="360"/>
      </w:pPr>
    </w:lvl>
    <w:lvl w:ilvl="5" w:tplc="E60A9BC6">
      <w:start w:val="1"/>
      <w:numFmt w:val="lowerRoman"/>
      <w:lvlText w:val="%6."/>
      <w:lvlJc w:val="right"/>
      <w:pPr>
        <w:ind w:left="4320" w:hanging="180"/>
      </w:pPr>
    </w:lvl>
    <w:lvl w:ilvl="6" w:tplc="8578D6E6">
      <w:start w:val="1"/>
      <w:numFmt w:val="decimal"/>
      <w:lvlText w:val="%7."/>
      <w:lvlJc w:val="left"/>
      <w:pPr>
        <w:ind w:left="5040" w:hanging="360"/>
      </w:pPr>
    </w:lvl>
    <w:lvl w:ilvl="7" w:tplc="EB1881B6">
      <w:start w:val="1"/>
      <w:numFmt w:val="lowerLetter"/>
      <w:lvlText w:val="%8."/>
      <w:lvlJc w:val="left"/>
      <w:pPr>
        <w:ind w:left="5760" w:hanging="360"/>
      </w:pPr>
    </w:lvl>
    <w:lvl w:ilvl="8" w:tplc="82AC6BB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9948F0"/>
    <w:multiLevelType w:val="hybridMultilevel"/>
    <w:tmpl w:val="A546052E"/>
    <w:lvl w:ilvl="0" w:tplc="11F06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6027360">
      <w:start w:val="1"/>
      <w:numFmt w:val="lowerLetter"/>
      <w:lvlText w:val="%2."/>
      <w:lvlJc w:val="left"/>
      <w:pPr>
        <w:ind w:left="1789" w:hanging="360"/>
      </w:pPr>
    </w:lvl>
    <w:lvl w:ilvl="2" w:tplc="B3122956">
      <w:start w:val="1"/>
      <w:numFmt w:val="lowerRoman"/>
      <w:lvlText w:val="%3."/>
      <w:lvlJc w:val="right"/>
      <w:pPr>
        <w:ind w:left="2509" w:hanging="180"/>
      </w:pPr>
    </w:lvl>
    <w:lvl w:ilvl="3" w:tplc="2E944DD4">
      <w:start w:val="1"/>
      <w:numFmt w:val="decimal"/>
      <w:lvlText w:val="%4."/>
      <w:lvlJc w:val="left"/>
      <w:pPr>
        <w:ind w:left="3229" w:hanging="360"/>
      </w:pPr>
    </w:lvl>
    <w:lvl w:ilvl="4" w:tplc="3912DE38">
      <w:start w:val="1"/>
      <w:numFmt w:val="lowerLetter"/>
      <w:lvlText w:val="%5."/>
      <w:lvlJc w:val="left"/>
      <w:pPr>
        <w:ind w:left="3949" w:hanging="360"/>
      </w:pPr>
    </w:lvl>
    <w:lvl w:ilvl="5" w:tplc="8F1C9F9E">
      <w:start w:val="1"/>
      <w:numFmt w:val="lowerRoman"/>
      <w:lvlText w:val="%6."/>
      <w:lvlJc w:val="right"/>
      <w:pPr>
        <w:ind w:left="4669" w:hanging="180"/>
      </w:pPr>
    </w:lvl>
    <w:lvl w:ilvl="6" w:tplc="089C8A30">
      <w:start w:val="1"/>
      <w:numFmt w:val="decimal"/>
      <w:lvlText w:val="%7."/>
      <w:lvlJc w:val="left"/>
      <w:pPr>
        <w:ind w:left="5389" w:hanging="360"/>
      </w:pPr>
    </w:lvl>
    <w:lvl w:ilvl="7" w:tplc="BDD89E00">
      <w:start w:val="1"/>
      <w:numFmt w:val="lowerLetter"/>
      <w:lvlText w:val="%8."/>
      <w:lvlJc w:val="left"/>
      <w:pPr>
        <w:ind w:left="6109" w:hanging="360"/>
      </w:pPr>
    </w:lvl>
    <w:lvl w:ilvl="8" w:tplc="EB1C1D9A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B9E799E"/>
    <w:multiLevelType w:val="hybridMultilevel"/>
    <w:tmpl w:val="0BC0306C"/>
    <w:lvl w:ilvl="0" w:tplc="FA10FEA6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C246A31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9A429E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B22C23C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A1CC17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146D0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BF846F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57E80F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0F6AE4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BDF3503"/>
    <w:multiLevelType w:val="hybridMultilevel"/>
    <w:tmpl w:val="E716D188"/>
    <w:lvl w:ilvl="0" w:tplc="053E6A48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B0D8F3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C691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60E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8841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EECE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823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5867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D2B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F37083"/>
    <w:multiLevelType w:val="hybridMultilevel"/>
    <w:tmpl w:val="54AEEC24"/>
    <w:lvl w:ilvl="0" w:tplc="B31A83C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EB5CAD7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706FB4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4165E0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2B251E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DC2E92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25C295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43ACB01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F80AAC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C566039"/>
    <w:multiLevelType w:val="hybridMultilevel"/>
    <w:tmpl w:val="8FE6EB1C"/>
    <w:lvl w:ilvl="0" w:tplc="2320ED5C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AA724AD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A2A74C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5178C2D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2220E1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499C341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54172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C15C9B3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07EAC1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D785670"/>
    <w:multiLevelType w:val="hybridMultilevel"/>
    <w:tmpl w:val="9C4CAFA4"/>
    <w:lvl w:ilvl="0" w:tplc="A0E2A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BEFD84">
      <w:start w:val="1"/>
      <w:numFmt w:val="lowerLetter"/>
      <w:lvlText w:val="%2."/>
      <w:lvlJc w:val="left"/>
      <w:pPr>
        <w:ind w:left="1440" w:hanging="360"/>
      </w:pPr>
    </w:lvl>
    <w:lvl w:ilvl="2" w:tplc="442A90D6">
      <w:start w:val="1"/>
      <w:numFmt w:val="lowerRoman"/>
      <w:lvlText w:val="%3."/>
      <w:lvlJc w:val="right"/>
      <w:pPr>
        <w:ind w:left="2160" w:hanging="180"/>
      </w:pPr>
    </w:lvl>
    <w:lvl w:ilvl="3" w:tplc="DC5A1CCE">
      <w:start w:val="1"/>
      <w:numFmt w:val="decimal"/>
      <w:lvlText w:val="%4."/>
      <w:lvlJc w:val="left"/>
      <w:pPr>
        <w:ind w:left="2880" w:hanging="360"/>
      </w:pPr>
    </w:lvl>
    <w:lvl w:ilvl="4" w:tplc="5FA4B3C6">
      <w:start w:val="1"/>
      <w:numFmt w:val="lowerLetter"/>
      <w:lvlText w:val="%5."/>
      <w:lvlJc w:val="left"/>
      <w:pPr>
        <w:ind w:left="3600" w:hanging="360"/>
      </w:pPr>
    </w:lvl>
    <w:lvl w:ilvl="5" w:tplc="663C769C">
      <w:start w:val="1"/>
      <w:numFmt w:val="lowerRoman"/>
      <w:lvlText w:val="%6."/>
      <w:lvlJc w:val="right"/>
      <w:pPr>
        <w:ind w:left="4320" w:hanging="180"/>
      </w:pPr>
    </w:lvl>
    <w:lvl w:ilvl="6" w:tplc="B7FAA93C">
      <w:start w:val="1"/>
      <w:numFmt w:val="decimal"/>
      <w:lvlText w:val="%7."/>
      <w:lvlJc w:val="left"/>
      <w:pPr>
        <w:ind w:left="5040" w:hanging="360"/>
      </w:pPr>
    </w:lvl>
    <w:lvl w:ilvl="7" w:tplc="CDFE2864">
      <w:start w:val="1"/>
      <w:numFmt w:val="lowerLetter"/>
      <w:lvlText w:val="%8."/>
      <w:lvlJc w:val="left"/>
      <w:pPr>
        <w:ind w:left="5760" w:hanging="360"/>
      </w:pPr>
    </w:lvl>
    <w:lvl w:ilvl="8" w:tplc="119A863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B015B1"/>
    <w:multiLevelType w:val="hybridMultilevel"/>
    <w:tmpl w:val="CE48168A"/>
    <w:lvl w:ilvl="0" w:tplc="080C1C28">
      <w:start w:val="1"/>
      <w:numFmt w:val="decimal"/>
      <w:lvlText w:val="%1."/>
      <w:lvlJc w:val="left"/>
      <w:pPr>
        <w:ind w:left="1729" w:hanging="1020"/>
      </w:pPr>
    </w:lvl>
    <w:lvl w:ilvl="1" w:tplc="6E402CDA">
      <w:start w:val="1"/>
      <w:numFmt w:val="lowerLetter"/>
      <w:lvlText w:val="%2."/>
      <w:lvlJc w:val="left"/>
      <w:pPr>
        <w:ind w:left="1789" w:hanging="360"/>
      </w:pPr>
    </w:lvl>
    <w:lvl w:ilvl="2" w:tplc="3020ADDA">
      <w:start w:val="1"/>
      <w:numFmt w:val="lowerRoman"/>
      <w:lvlText w:val="%3."/>
      <w:lvlJc w:val="right"/>
      <w:pPr>
        <w:ind w:left="2509" w:hanging="180"/>
      </w:pPr>
    </w:lvl>
    <w:lvl w:ilvl="3" w:tplc="1ACC7820">
      <w:start w:val="1"/>
      <w:numFmt w:val="decimal"/>
      <w:lvlText w:val="%4."/>
      <w:lvlJc w:val="left"/>
      <w:pPr>
        <w:ind w:left="3229" w:hanging="360"/>
      </w:pPr>
    </w:lvl>
    <w:lvl w:ilvl="4" w:tplc="BE3A6C0A">
      <w:start w:val="1"/>
      <w:numFmt w:val="lowerLetter"/>
      <w:lvlText w:val="%5."/>
      <w:lvlJc w:val="left"/>
      <w:pPr>
        <w:ind w:left="3949" w:hanging="360"/>
      </w:pPr>
    </w:lvl>
    <w:lvl w:ilvl="5" w:tplc="5DCE2096">
      <w:start w:val="1"/>
      <w:numFmt w:val="lowerRoman"/>
      <w:lvlText w:val="%6."/>
      <w:lvlJc w:val="right"/>
      <w:pPr>
        <w:ind w:left="4669" w:hanging="180"/>
      </w:pPr>
    </w:lvl>
    <w:lvl w:ilvl="6" w:tplc="840405EA">
      <w:start w:val="1"/>
      <w:numFmt w:val="decimal"/>
      <w:lvlText w:val="%7."/>
      <w:lvlJc w:val="left"/>
      <w:pPr>
        <w:ind w:left="5389" w:hanging="360"/>
      </w:pPr>
    </w:lvl>
    <w:lvl w:ilvl="7" w:tplc="4796A6FA">
      <w:start w:val="1"/>
      <w:numFmt w:val="lowerLetter"/>
      <w:lvlText w:val="%8."/>
      <w:lvlJc w:val="left"/>
      <w:pPr>
        <w:ind w:left="6109" w:hanging="360"/>
      </w:pPr>
    </w:lvl>
    <w:lvl w:ilvl="8" w:tplc="6F04705A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FDB6DEB"/>
    <w:multiLevelType w:val="hybridMultilevel"/>
    <w:tmpl w:val="9C9A4F08"/>
    <w:lvl w:ilvl="0" w:tplc="F2D8074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77939F0"/>
    <w:multiLevelType w:val="hybridMultilevel"/>
    <w:tmpl w:val="E5602E6C"/>
    <w:lvl w:ilvl="0" w:tplc="49EE912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B82041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D49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7C1C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4E0B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10EF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1EA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7AAD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D41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7337AC"/>
    <w:multiLevelType w:val="hybridMultilevel"/>
    <w:tmpl w:val="05B2D574"/>
    <w:lvl w:ilvl="0" w:tplc="49408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ACC486">
      <w:start w:val="1"/>
      <w:numFmt w:val="lowerLetter"/>
      <w:lvlText w:val="%2."/>
      <w:lvlJc w:val="left"/>
      <w:pPr>
        <w:ind w:left="1440" w:hanging="360"/>
      </w:pPr>
    </w:lvl>
    <w:lvl w:ilvl="2" w:tplc="F6581790">
      <w:start w:val="1"/>
      <w:numFmt w:val="lowerRoman"/>
      <w:lvlText w:val="%3."/>
      <w:lvlJc w:val="right"/>
      <w:pPr>
        <w:ind w:left="2160" w:hanging="180"/>
      </w:pPr>
    </w:lvl>
    <w:lvl w:ilvl="3" w:tplc="36DAB982">
      <w:start w:val="1"/>
      <w:numFmt w:val="decimal"/>
      <w:lvlText w:val="%4."/>
      <w:lvlJc w:val="left"/>
      <w:pPr>
        <w:ind w:left="2880" w:hanging="360"/>
      </w:pPr>
    </w:lvl>
    <w:lvl w:ilvl="4" w:tplc="6382E438">
      <w:start w:val="1"/>
      <w:numFmt w:val="lowerLetter"/>
      <w:lvlText w:val="%5."/>
      <w:lvlJc w:val="left"/>
      <w:pPr>
        <w:ind w:left="3600" w:hanging="360"/>
      </w:pPr>
    </w:lvl>
    <w:lvl w:ilvl="5" w:tplc="C6181F7A">
      <w:start w:val="1"/>
      <w:numFmt w:val="lowerRoman"/>
      <w:lvlText w:val="%6."/>
      <w:lvlJc w:val="right"/>
      <w:pPr>
        <w:ind w:left="4320" w:hanging="180"/>
      </w:pPr>
    </w:lvl>
    <w:lvl w:ilvl="6" w:tplc="F74CB70E">
      <w:start w:val="1"/>
      <w:numFmt w:val="decimal"/>
      <w:lvlText w:val="%7."/>
      <w:lvlJc w:val="left"/>
      <w:pPr>
        <w:ind w:left="5040" w:hanging="360"/>
      </w:pPr>
    </w:lvl>
    <w:lvl w:ilvl="7" w:tplc="2ED2B2A8">
      <w:start w:val="1"/>
      <w:numFmt w:val="lowerLetter"/>
      <w:lvlText w:val="%8."/>
      <w:lvlJc w:val="left"/>
      <w:pPr>
        <w:ind w:left="5760" w:hanging="360"/>
      </w:pPr>
    </w:lvl>
    <w:lvl w:ilvl="8" w:tplc="715C5654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A71979"/>
    <w:multiLevelType w:val="hybridMultilevel"/>
    <w:tmpl w:val="C088B24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777ADE72">
      <w:start w:val="1"/>
      <w:numFmt w:val="lowerLetter"/>
      <w:lvlText w:val="%2."/>
      <w:lvlJc w:val="left"/>
      <w:pPr>
        <w:ind w:left="1931" w:hanging="360"/>
      </w:pPr>
    </w:lvl>
    <w:lvl w:ilvl="2" w:tplc="445E3A58">
      <w:start w:val="1"/>
      <w:numFmt w:val="lowerRoman"/>
      <w:lvlText w:val="%3."/>
      <w:lvlJc w:val="right"/>
      <w:pPr>
        <w:ind w:left="2651" w:hanging="180"/>
      </w:pPr>
    </w:lvl>
    <w:lvl w:ilvl="3" w:tplc="8B581916">
      <w:start w:val="1"/>
      <w:numFmt w:val="decimal"/>
      <w:lvlText w:val="%4."/>
      <w:lvlJc w:val="left"/>
      <w:pPr>
        <w:ind w:left="3371" w:hanging="360"/>
      </w:pPr>
    </w:lvl>
    <w:lvl w:ilvl="4" w:tplc="E6A88298">
      <w:start w:val="1"/>
      <w:numFmt w:val="lowerLetter"/>
      <w:lvlText w:val="%5."/>
      <w:lvlJc w:val="left"/>
      <w:pPr>
        <w:ind w:left="4091" w:hanging="360"/>
      </w:pPr>
    </w:lvl>
    <w:lvl w:ilvl="5" w:tplc="91CA63A4">
      <w:start w:val="1"/>
      <w:numFmt w:val="lowerRoman"/>
      <w:lvlText w:val="%6."/>
      <w:lvlJc w:val="right"/>
      <w:pPr>
        <w:ind w:left="4811" w:hanging="180"/>
      </w:pPr>
    </w:lvl>
    <w:lvl w:ilvl="6" w:tplc="210E8C1C">
      <w:start w:val="1"/>
      <w:numFmt w:val="decimal"/>
      <w:lvlText w:val="%7."/>
      <w:lvlJc w:val="left"/>
      <w:pPr>
        <w:ind w:left="5531" w:hanging="360"/>
      </w:pPr>
    </w:lvl>
    <w:lvl w:ilvl="7" w:tplc="9490E1E0">
      <w:start w:val="1"/>
      <w:numFmt w:val="lowerLetter"/>
      <w:lvlText w:val="%8."/>
      <w:lvlJc w:val="left"/>
      <w:pPr>
        <w:ind w:left="6251" w:hanging="360"/>
      </w:pPr>
    </w:lvl>
    <w:lvl w:ilvl="8" w:tplc="DF1CAFA0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E2F149E"/>
    <w:multiLevelType w:val="hybridMultilevel"/>
    <w:tmpl w:val="2D4631EA"/>
    <w:lvl w:ilvl="0" w:tplc="575034D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A218E5FA">
      <w:start w:val="1"/>
      <w:numFmt w:val="lowerLetter"/>
      <w:lvlText w:val="%2."/>
      <w:lvlJc w:val="left"/>
      <w:pPr>
        <w:ind w:left="1440" w:hanging="360"/>
      </w:pPr>
    </w:lvl>
    <w:lvl w:ilvl="2" w:tplc="56845D52">
      <w:start w:val="1"/>
      <w:numFmt w:val="lowerRoman"/>
      <w:lvlText w:val="%3."/>
      <w:lvlJc w:val="right"/>
      <w:pPr>
        <w:ind w:left="2160" w:hanging="180"/>
      </w:pPr>
    </w:lvl>
    <w:lvl w:ilvl="3" w:tplc="A1305E66">
      <w:start w:val="1"/>
      <w:numFmt w:val="decimal"/>
      <w:lvlText w:val="%4."/>
      <w:lvlJc w:val="left"/>
      <w:pPr>
        <w:ind w:left="2880" w:hanging="360"/>
      </w:pPr>
    </w:lvl>
    <w:lvl w:ilvl="4" w:tplc="CF269520">
      <w:start w:val="1"/>
      <w:numFmt w:val="lowerLetter"/>
      <w:lvlText w:val="%5."/>
      <w:lvlJc w:val="left"/>
      <w:pPr>
        <w:ind w:left="3600" w:hanging="360"/>
      </w:pPr>
    </w:lvl>
    <w:lvl w:ilvl="5" w:tplc="83AA7D70">
      <w:start w:val="1"/>
      <w:numFmt w:val="lowerRoman"/>
      <w:lvlText w:val="%6."/>
      <w:lvlJc w:val="right"/>
      <w:pPr>
        <w:ind w:left="4320" w:hanging="180"/>
      </w:pPr>
    </w:lvl>
    <w:lvl w:ilvl="6" w:tplc="9698DBB8">
      <w:start w:val="1"/>
      <w:numFmt w:val="decimal"/>
      <w:lvlText w:val="%7."/>
      <w:lvlJc w:val="left"/>
      <w:pPr>
        <w:ind w:left="5040" w:hanging="360"/>
      </w:pPr>
    </w:lvl>
    <w:lvl w:ilvl="7" w:tplc="AEBCD9EE">
      <w:start w:val="1"/>
      <w:numFmt w:val="lowerLetter"/>
      <w:lvlText w:val="%8."/>
      <w:lvlJc w:val="left"/>
      <w:pPr>
        <w:ind w:left="5760" w:hanging="360"/>
      </w:pPr>
    </w:lvl>
    <w:lvl w:ilvl="8" w:tplc="FD08BA0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D168F0"/>
    <w:multiLevelType w:val="multilevel"/>
    <w:tmpl w:val="CB0E8F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24"/>
  </w:num>
  <w:num w:numId="3">
    <w:abstractNumId w:val="8"/>
  </w:num>
  <w:num w:numId="4">
    <w:abstractNumId w:val="0"/>
  </w:num>
  <w:num w:numId="5">
    <w:abstractNumId w:val="27"/>
  </w:num>
  <w:num w:numId="6">
    <w:abstractNumId w:val="13"/>
  </w:num>
  <w:num w:numId="7">
    <w:abstractNumId w:val="10"/>
  </w:num>
  <w:num w:numId="8">
    <w:abstractNumId w:val="25"/>
  </w:num>
  <w:num w:numId="9">
    <w:abstractNumId w:val="12"/>
  </w:num>
  <w:num w:numId="10">
    <w:abstractNumId w:val="15"/>
  </w:num>
  <w:num w:numId="11">
    <w:abstractNumId w:val="1"/>
  </w:num>
  <w:num w:numId="12">
    <w:abstractNumId w:val="6"/>
  </w:num>
  <w:num w:numId="13">
    <w:abstractNumId w:val="7"/>
  </w:num>
  <w:num w:numId="14">
    <w:abstractNumId w:val="18"/>
  </w:num>
  <w:num w:numId="15">
    <w:abstractNumId w:val="4"/>
  </w:num>
  <w:num w:numId="16">
    <w:abstractNumId w:val="3"/>
  </w:num>
  <w:num w:numId="17">
    <w:abstractNumId w:val="19"/>
  </w:num>
  <w:num w:numId="18">
    <w:abstractNumId w:val="17"/>
  </w:num>
  <w:num w:numId="19">
    <w:abstractNumId w:val="20"/>
  </w:num>
  <w:num w:numId="20">
    <w:abstractNumId w:val="16"/>
  </w:num>
  <w:num w:numId="21">
    <w:abstractNumId w:val="21"/>
  </w:num>
  <w:num w:numId="22">
    <w:abstractNumId w:val="28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604"/>
    <w:rsid w:val="000E327A"/>
    <w:rsid w:val="000F4658"/>
    <w:rsid w:val="001166EF"/>
    <w:rsid w:val="001178D2"/>
    <w:rsid w:val="00134338"/>
    <w:rsid w:val="001B2EE6"/>
    <w:rsid w:val="001D23E5"/>
    <w:rsid w:val="00214046"/>
    <w:rsid w:val="002302C7"/>
    <w:rsid w:val="002520DF"/>
    <w:rsid w:val="002A17A1"/>
    <w:rsid w:val="003442AA"/>
    <w:rsid w:val="003B1B2C"/>
    <w:rsid w:val="003B633C"/>
    <w:rsid w:val="003E22B9"/>
    <w:rsid w:val="004126AA"/>
    <w:rsid w:val="004A3EBE"/>
    <w:rsid w:val="004B6B4C"/>
    <w:rsid w:val="004D5BFB"/>
    <w:rsid w:val="00542597"/>
    <w:rsid w:val="00543EB7"/>
    <w:rsid w:val="0058286C"/>
    <w:rsid w:val="005F23A5"/>
    <w:rsid w:val="00642604"/>
    <w:rsid w:val="00655F67"/>
    <w:rsid w:val="00717133"/>
    <w:rsid w:val="007333C2"/>
    <w:rsid w:val="007854F8"/>
    <w:rsid w:val="007A4B2F"/>
    <w:rsid w:val="007E1F2A"/>
    <w:rsid w:val="007E49E7"/>
    <w:rsid w:val="009032F7"/>
    <w:rsid w:val="009835FC"/>
    <w:rsid w:val="00991726"/>
    <w:rsid w:val="009B3B8A"/>
    <w:rsid w:val="009F6A1A"/>
    <w:rsid w:val="00A2413E"/>
    <w:rsid w:val="00A723F8"/>
    <w:rsid w:val="00AA7514"/>
    <w:rsid w:val="00B366FB"/>
    <w:rsid w:val="00B535B0"/>
    <w:rsid w:val="00B62275"/>
    <w:rsid w:val="00BC06DD"/>
    <w:rsid w:val="00BC55F6"/>
    <w:rsid w:val="00C90A2D"/>
    <w:rsid w:val="00E00A0B"/>
    <w:rsid w:val="00E50E02"/>
    <w:rsid w:val="00E95F4E"/>
    <w:rsid w:val="00EC2F5E"/>
    <w:rsid w:val="00EE203F"/>
    <w:rsid w:val="00EE48D8"/>
    <w:rsid w:val="00EF15C4"/>
    <w:rsid w:val="00F23411"/>
    <w:rsid w:val="00F26FF4"/>
    <w:rsid w:val="00F43EE8"/>
    <w:rsid w:val="00FC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3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5">
    <w:name w:val="Body Text"/>
    <w:basedOn w:val="a0"/>
    <w:next w:val="a0"/>
    <w:link w:val="aff6"/>
    <w:uiPriority w:val="1"/>
    <w:qFormat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pPr>
      <w:jc w:val="left"/>
    </w:pPr>
    <w:rPr>
      <w:sz w:val="16"/>
    </w:rPr>
  </w:style>
  <w:style w:type="paragraph" w:customStyle="1" w:styleId="af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Pr>
      <w:color w:val="800080"/>
      <w:u w:val="single"/>
    </w:rPr>
  </w:style>
  <w:style w:type="character" w:styleId="affe">
    <w:name w:val="Strong"/>
    <w:uiPriority w:val="22"/>
    <w:qFormat/>
    <w:rPr>
      <w:b/>
      <w:bCs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pPr>
      <w:jc w:val="left"/>
    </w:pPr>
    <w:rPr>
      <w:sz w:val="16"/>
    </w:rPr>
  </w:style>
  <w:style w:type="paragraph" w:customStyle="1" w:styleId="afff5">
    <w:name w:val="Адресат док"/>
    <w:basedOn w:val="afc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3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5">
    <w:name w:val="Body Text"/>
    <w:basedOn w:val="a0"/>
    <w:next w:val="a0"/>
    <w:link w:val="aff6"/>
    <w:uiPriority w:val="1"/>
    <w:qFormat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pPr>
      <w:jc w:val="left"/>
    </w:pPr>
    <w:rPr>
      <w:sz w:val="16"/>
    </w:rPr>
  </w:style>
  <w:style w:type="paragraph" w:customStyle="1" w:styleId="af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Pr>
      <w:color w:val="800080"/>
      <w:u w:val="single"/>
    </w:rPr>
  </w:style>
  <w:style w:type="character" w:styleId="affe">
    <w:name w:val="Strong"/>
    <w:uiPriority w:val="22"/>
    <w:qFormat/>
    <w:rPr>
      <w:b/>
      <w:bCs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pPr>
      <w:jc w:val="left"/>
    </w:pPr>
    <w:rPr>
      <w:sz w:val="16"/>
    </w:rPr>
  </w:style>
  <w:style w:type="paragraph" w:customStyle="1" w:styleId="afff5">
    <w:name w:val="Адресат док"/>
    <w:basedOn w:val="afc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DF9B9-34CB-4A36-8827-9D026616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2026-04-03T08:45:00Z</cp:lastPrinted>
  <dcterms:created xsi:type="dcterms:W3CDTF">2026-06-02T11:07:00Z</dcterms:created>
  <dcterms:modified xsi:type="dcterms:W3CDTF">2026-06-02T11:07:00Z</dcterms:modified>
</cp:coreProperties>
</file>