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16"/>
      </w:tblGrid>
      <w:tr w:rsidR="00602793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602793" w:rsidRDefault="00393F5D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2793"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02793" w:rsidRDefault="00393F5D">
            <w:pPr>
              <w:pStyle w:val="ConsPlusTitlePage0"/>
              <w:jc w:val="center"/>
            </w:pPr>
            <w:r>
              <w:rPr>
                <w:sz w:val="48"/>
              </w:rPr>
              <w:t>Приказ Департамента природных ресурсов и охраны окружающей среды Томской области от 09.03.2022 N 39</w:t>
            </w:r>
            <w:r>
              <w:rPr>
                <w:sz w:val="48"/>
              </w:rPr>
              <w:br/>
              <w:t>(ред. от 24.03.2026)</w:t>
            </w:r>
            <w:r>
              <w:rPr>
                <w:sz w:val="48"/>
              </w:rPr>
              <w:br/>
              <w:t>"Об утверждении административного регламента предоставления государственной услуги "Государственный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(надзору)"</w:t>
            </w:r>
          </w:p>
        </w:tc>
      </w:tr>
      <w:tr w:rsidR="00602793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602793" w:rsidRDefault="00393F5D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16.04.2026</w:t>
            </w:r>
            <w:r>
              <w:rPr>
                <w:sz w:val="28"/>
              </w:rPr>
              <w:br/>
              <w:t> </w:t>
            </w:r>
          </w:p>
        </w:tc>
      </w:tr>
    </w:tbl>
    <w:p w:rsidR="00602793" w:rsidRDefault="00602793">
      <w:pPr>
        <w:pStyle w:val="ConsPlusNormal0"/>
        <w:sectPr w:rsidR="00602793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602793" w:rsidRDefault="00602793">
      <w:pPr>
        <w:pStyle w:val="ConsPlusNormal0"/>
        <w:jc w:val="both"/>
        <w:outlineLvl w:val="0"/>
      </w:pPr>
    </w:p>
    <w:p w:rsidR="00602793" w:rsidRDefault="00393F5D">
      <w:pPr>
        <w:pStyle w:val="ConsPlusTitle0"/>
        <w:jc w:val="center"/>
        <w:outlineLvl w:val="0"/>
      </w:pPr>
      <w:r>
        <w:t>ДЕПАРТАМЕНТ ПРИРОДНЫХ РЕСУРСОВ И ОХРАНЫ</w:t>
      </w:r>
    </w:p>
    <w:p w:rsidR="00602793" w:rsidRDefault="00393F5D">
      <w:pPr>
        <w:pStyle w:val="ConsPlusTitle0"/>
        <w:jc w:val="center"/>
      </w:pPr>
      <w:r>
        <w:t>ОКРУЖАЮЩЕЙ СРЕДЫ ТОМСКОЙ ОБЛАСТИ</w:t>
      </w:r>
    </w:p>
    <w:p w:rsidR="00602793" w:rsidRDefault="00602793">
      <w:pPr>
        <w:pStyle w:val="ConsPlusTitle0"/>
        <w:jc w:val="both"/>
      </w:pPr>
    </w:p>
    <w:p w:rsidR="00602793" w:rsidRDefault="00393F5D">
      <w:pPr>
        <w:pStyle w:val="ConsPlusTitle0"/>
        <w:jc w:val="center"/>
      </w:pPr>
      <w:r>
        <w:t>ПРИКАЗ</w:t>
      </w:r>
    </w:p>
    <w:p w:rsidR="00602793" w:rsidRDefault="00393F5D">
      <w:pPr>
        <w:pStyle w:val="ConsPlusTitle0"/>
        <w:jc w:val="center"/>
      </w:pPr>
      <w:r>
        <w:t>от 9 марта 2022 г. N 39</w:t>
      </w:r>
    </w:p>
    <w:p w:rsidR="00602793" w:rsidRDefault="00602793">
      <w:pPr>
        <w:pStyle w:val="ConsPlusTitle0"/>
        <w:jc w:val="both"/>
      </w:pPr>
    </w:p>
    <w:p w:rsidR="00602793" w:rsidRDefault="00393F5D">
      <w:pPr>
        <w:pStyle w:val="ConsPlusTitle0"/>
        <w:jc w:val="center"/>
      </w:pPr>
      <w:r>
        <w:t>ОБ УТВЕРЖДЕНИИ АДМИНИСТРАТИВНОГО РЕГЛАМЕНТА ПРЕДОСТАВЛЕНИЯ</w:t>
      </w:r>
    </w:p>
    <w:p w:rsidR="00602793" w:rsidRDefault="00393F5D">
      <w:pPr>
        <w:pStyle w:val="ConsPlusTitle0"/>
        <w:jc w:val="center"/>
      </w:pPr>
      <w:r>
        <w:t>ГОСУДАРСТВЕННОЙ УСЛУГИ "ГОСУДАРСТВЕННЫЙ УЧЕТ ОБЪЕКТОВ,</w:t>
      </w:r>
    </w:p>
    <w:p w:rsidR="00602793" w:rsidRDefault="00393F5D">
      <w:pPr>
        <w:pStyle w:val="ConsPlusTitle0"/>
        <w:jc w:val="center"/>
      </w:pPr>
      <w:r>
        <w:t>ОКАЗЫВАЮЩИХ НЕГАТИВНОЕ ВОЗДЕЙСТВИЕ НА ОКРУЖАЮЩУЮ СРЕДУ,</w:t>
      </w:r>
    </w:p>
    <w:p w:rsidR="00602793" w:rsidRDefault="00393F5D">
      <w:pPr>
        <w:pStyle w:val="ConsPlusTitle0"/>
        <w:jc w:val="center"/>
      </w:pPr>
      <w:r>
        <w:t>ПОДЛЕЖАЩИХ РЕГИОНАЛЬНОМУ ГОСУДАРСТВЕННОМУ</w:t>
      </w:r>
    </w:p>
    <w:p w:rsidR="00602793" w:rsidRDefault="00393F5D">
      <w:pPr>
        <w:pStyle w:val="ConsPlusTitle0"/>
        <w:jc w:val="center"/>
      </w:pPr>
      <w:r>
        <w:t>ЭКОЛОГИЧЕСКОМУ КОНТРОЛЮ (НАДЗОРУ)"</w:t>
      </w:r>
    </w:p>
    <w:p w:rsidR="00602793" w:rsidRDefault="0060279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0279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2793" w:rsidRDefault="0060279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2793" w:rsidRDefault="0060279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20.10.2022 N 185, от 09.07.2025 N 278,</w:t>
            </w:r>
          </w:p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от 04.03.2026 N 80, от 24.03.2026 N 100)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2793" w:rsidRDefault="00602793">
            <w:pPr>
              <w:pStyle w:val="ConsPlusNormal0"/>
            </w:pPr>
          </w:p>
        </w:tc>
      </w:tr>
    </w:tbl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ind w:firstLine="540"/>
        <w:jc w:val="both"/>
      </w:pPr>
      <w:r>
        <w:t>В соответствии с Федеральным законом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 w:rsidR="00602793" w:rsidRDefault="00393F5D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области от 09.07.2025 N 278)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1. Утвердить административный </w:t>
      </w:r>
      <w:hyperlink w:anchor="P38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(надзору)" согласно приложению к настоящему приказу.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2. Настоящий приказ вступает в силу через десять дней со дня его официального опубликования.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3. Контроль за исполнением настоящего приказа оставляю за собой.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jc w:val="right"/>
      </w:pPr>
      <w:r>
        <w:t>И.о. начальника Департамента</w:t>
      </w:r>
    </w:p>
    <w:p w:rsidR="00602793" w:rsidRDefault="00393F5D">
      <w:pPr>
        <w:pStyle w:val="ConsPlusNormal0"/>
        <w:jc w:val="right"/>
      </w:pPr>
      <w:r>
        <w:t>М.А.КРИВОВ</w:t>
      </w:r>
    </w:p>
    <w:p w:rsidR="00602793" w:rsidRDefault="00602793">
      <w:pPr>
        <w:pStyle w:val="ConsPlusNormal0"/>
        <w:jc w:val="both"/>
      </w:pPr>
    </w:p>
    <w:p w:rsidR="00602793" w:rsidRDefault="00602793">
      <w:pPr>
        <w:pStyle w:val="ConsPlusNormal0"/>
        <w:jc w:val="both"/>
      </w:pPr>
    </w:p>
    <w:p w:rsidR="0025506B" w:rsidRDefault="0025506B">
      <w:pPr>
        <w:pStyle w:val="ConsPlusNormal0"/>
        <w:jc w:val="both"/>
      </w:pPr>
    </w:p>
    <w:p w:rsidR="0025506B" w:rsidRDefault="0025506B">
      <w:pPr>
        <w:pStyle w:val="ConsPlusNormal0"/>
        <w:jc w:val="both"/>
      </w:pPr>
    </w:p>
    <w:p w:rsidR="0025506B" w:rsidRDefault="0025506B">
      <w:pPr>
        <w:pStyle w:val="ConsPlusNormal0"/>
        <w:jc w:val="both"/>
      </w:pPr>
    </w:p>
    <w:p w:rsidR="0025506B" w:rsidRDefault="0025506B">
      <w:pPr>
        <w:pStyle w:val="ConsPlusNormal0"/>
        <w:jc w:val="both"/>
      </w:pPr>
    </w:p>
    <w:p w:rsidR="00602793" w:rsidRDefault="00602793">
      <w:pPr>
        <w:pStyle w:val="ConsPlusNormal0"/>
        <w:jc w:val="both"/>
      </w:pPr>
    </w:p>
    <w:p w:rsidR="00602793" w:rsidRDefault="00602793">
      <w:pPr>
        <w:pStyle w:val="ConsPlusNormal0"/>
        <w:jc w:val="both"/>
      </w:pP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jc w:val="right"/>
        <w:outlineLvl w:val="0"/>
      </w:pPr>
      <w:r>
        <w:lastRenderedPageBreak/>
        <w:t>Приложение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jc w:val="right"/>
      </w:pPr>
      <w:r>
        <w:t>Утвержден</w:t>
      </w:r>
    </w:p>
    <w:p w:rsidR="00602793" w:rsidRDefault="00393F5D">
      <w:pPr>
        <w:pStyle w:val="ConsPlusNormal0"/>
        <w:jc w:val="right"/>
      </w:pPr>
      <w:r>
        <w:t>приказом</w:t>
      </w:r>
    </w:p>
    <w:p w:rsidR="00602793" w:rsidRDefault="00393F5D">
      <w:pPr>
        <w:pStyle w:val="ConsPlusNormal0"/>
        <w:jc w:val="right"/>
      </w:pPr>
      <w:r>
        <w:t>Департамента природных ресурсов и охраны</w:t>
      </w:r>
    </w:p>
    <w:p w:rsidR="00602793" w:rsidRDefault="00393F5D">
      <w:pPr>
        <w:pStyle w:val="ConsPlusNormal0"/>
        <w:jc w:val="right"/>
      </w:pPr>
      <w:r>
        <w:t>окружающей среды Томской области</w:t>
      </w:r>
    </w:p>
    <w:p w:rsidR="00602793" w:rsidRDefault="00393F5D">
      <w:pPr>
        <w:pStyle w:val="ConsPlusNormal0"/>
        <w:jc w:val="right"/>
      </w:pPr>
      <w:r>
        <w:t>от 09.03.2022 N 39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Title0"/>
        <w:jc w:val="center"/>
      </w:pPr>
      <w:bookmarkStart w:id="0" w:name="P38"/>
      <w:bookmarkEnd w:id="0"/>
      <w:r>
        <w:t>АДМИНИСТРАТИВНЫЙ РЕГЛАМЕНТ</w:t>
      </w:r>
    </w:p>
    <w:p w:rsidR="00602793" w:rsidRDefault="00393F5D">
      <w:pPr>
        <w:pStyle w:val="ConsPlusTitle0"/>
        <w:jc w:val="center"/>
      </w:pPr>
      <w:r>
        <w:t>ПРЕДОСТАВЛЕНИЯ ГОСУДАРСТВЕННОЙ УСЛУГИ "ГОСУДАРСТВЕННЫЙ УЧЕТ</w:t>
      </w:r>
    </w:p>
    <w:p w:rsidR="00602793" w:rsidRDefault="00393F5D">
      <w:pPr>
        <w:pStyle w:val="ConsPlusTitle0"/>
        <w:jc w:val="center"/>
      </w:pPr>
      <w:r>
        <w:t>ОБЪЕКТОВ, ОКАЗЫВАЮЩИХ НЕГАТИВНОЕ ВОЗДЕЙСТВИЕ НА ОКРУЖАЮЩУЮ</w:t>
      </w:r>
    </w:p>
    <w:p w:rsidR="00602793" w:rsidRDefault="00393F5D">
      <w:pPr>
        <w:pStyle w:val="ConsPlusTitle0"/>
        <w:jc w:val="center"/>
      </w:pPr>
      <w:r>
        <w:t>СРЕДУ, ПОДЛЕЖАЩИХ РЕГИОНАЛЬНОМУ ГОСУДАРСТВЕННОМУ</w:t>
      </w:r>
    </w:p>
    <w:p w:rsidR="00602793" w:rsidRDefault="00393F5D">
      <w:pPr>
        <w:pStyle w:val="ConsPlusTitle0"/>
        <w:jc w:val="center"/>
      </w:pPr>
      <w:r>
        <w:t>ЭКОЛОГИЧЕСКОМУ КОНТРОЛЮ (НАДЗОРУ)"</w:t>
      </w:r>
    </w:p>
    <w:p w:rsidR="00602793" w:rsidRDefault="00602793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0279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2793" w:rsidRDefault="00602793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2793" w:rsidRDefault="00602793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(в ред. приказов Департамента природных ресурсов и охраны окружающей среды</w:t>
            </w:r>
          </w:p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Томской области от 09.07.2025 N 278, от 04.03.2026 N 80,</w:t>
            </w:r>
          </w:p>
          <w:p w:rsidR="00602793" w:rsidRDefault="00393F5D">
            <w:pPr>
              <w:pStyle w:val="ConsPlusNormal0"/>
              <w:jc w:val="center"/>
            </w:pPr>
            <w:r>
              <w:rPr>
                <w:color w:val="392C69"/>
              </w:rPr>
              <w:t>от 24.03.2026 N 100)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2793" w:rsidRDefault="00602793">
            <w:pPr>
              <w:pStyle w:val="ConsPlusNormal0"/>
            </w:pPr>
          </w:p>
        </w:tc>
      </w:tr>
    </w:tbl>
    <w:p w:rsidR="00602793" w:rsidRDefault="00602793">
      <w:pPr>
        <w:pStyle w:val="ConsPlusNormal0"/>
        <w:jc w:val="both"/>
      </w:pPr>
    </w:p>
    <w:p w:rsidR="00602793" w:rsidRDefault="00393F5D">
      <w:pPr>
        <w:pStyle w:val="ConsPlusTitle0"/>
        <w:jc w:val="center"/>
        <w:outlineLvl w:val="1"/>
      </w:pPr>
      <w:r>
        <w:t>1. Общие положения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ind w:firstLine="540"/>
        <w:jc w:val="both"/>
      </w:pPr>
      <w:r>
        <w:t>1. Настоящий административный регламент устанавливает порядок предоставления государственной услуги "Государственный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(надзору)" (далее - государственная услуга).</w:t>
      </w:r>
    </w:p>
    <w:p w:rsidR="00602793" w:rsidRDefault="00393F5D">
      <w:pPr>
        <w:pStyle w:val="ConsPlusNormal0"/>
        <w:spacing w:before="240"/>
        <w:ind w:firstLine="540"/>
        <w:jc w:val="both"/>
      </w:pPr>
      <w:bookmarkStart w:id="1" w:name="P51"/>
      <w:bookmarkEnd w:id="1"/>
      <w:r>
        <w:t>2. Административный регламент разработан в соответствии со статьями 12, 14 Федерального закона от 27 июля 2010 года N 210-ФЗ "Об организации предоставления государственных и муниципальных услуг".</w:t>
      </w:r>
    </w:p>
    <w:p w:rsidR="00602793" w:rsidRDefault="00393F5D">
      <w:pPr>
        <w:pStyle w:val="ConsPlusNormal0"/>
        <w:spacing w:before="240"/>
        <w:ind w:firstLine="540"/>
        <w:jc w:val="both"/>
      </w:pPr>
      <w:bookmarkStart w:id="2" w:name="P52"/>
      <w:bookmarkEnd w:id="2"/>
      <w:r>
        <w:t>3. Государственная услуга предоставляется индивидуальному предпринимателю или юридическому лицу, осуществляющему хозяйственную деятельность на объектах негативного воздействия на окружающую среду, подлежащих региональному государственному экологическому контролю (надзору) (далее - заявитель).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4. От имени заявителя с запросом о предоставлении государственной услуги (далее - заявка и документы, необходимые для предоставления государственной услуги)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5. Информацию о предоставлении государственной услуги можно получить бесплатно: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на официальном сайте Департамента природных ресурсов и охраны окружающей среды Томской области (далее - Департамент) в информационно-телекоммуникационной сети "Интернет" (далее - сеть "Интернет"): </w:t>
      </w:r>
      <w:hyperlink r:id="rId9">
        <w:r>
          <w:rPr>
            <w:color w:val="0000FF"/>
          </w:rPr>
          <w:t>www.depnature.tomsk.gov.ru</w:t>
        </w:r>
      </w:hyperlink>
      <w:r>
        <w:t>.;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в Департаменте (при личном обращении, по телефону или письменно, посредством сети </w:t>
      </w:r>
      <w:r>
        <w:lastRenderedPageBreak/>
        <w:t>"Интернет");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на информационном стенде Департамента по адресу: 634041, г. Томск, пр. Кирова, 14, 2 этаж.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6. Государственная услуга предоставляется Департаментом в соответствии со следующим графиком: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понедельник, вторник, среда, четверг - с 08.00 до 17.00, пятница - с 08.00 до 16.00, перерыв для отдыха и питания - с 12.12 до 13.00, суббота, воскресенье - выходные дни.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Справочный телефон Департамента: (3822) 90-38-40.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Адрес электронной почты Департамента: dprioosto@gov70.ru.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7. Информирование (консультирование) по вопросам предоставления государственной услуги осуществляется специалистами отдела по обращению с отходами и экспертизе Департамента по телефону: (3822) 90-38-47.</w:t>
      </w:r>
    </w:p>
    <w:p w:rsidR="00602793" w:rsidRDefault="00393F5D">
      <w:pPr>
        <w:pStyle w:val="ConsPlusNormal0"/>
        <w:spacing w:before="240"/>
        <w:ind w:firstLine="540"/>
        <w:jc w:val="both"/>
      </w:pPr>
      <w:bookmarkStart w:id="3" w:name="P63"/>
      <w:bookmarkEnd w:id="3"/>
      <w:r>
        <w:t>8. На сайте Департамента, информационном стенде размещается следующая информация: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1) текст настоящего административного регламента;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3) исчерпывающий перечень документов, необходимых для предоставления государственной услуги, требования к оформлению указанных документов, перечень документов, которые заявитель вправе предоставить по собственной инициативе;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4) исчерпывающий перечень оснований для отказа в приеме документов, необходимых для предоставления государственной услуги, а также оснований для приостановления или отказа в предоставлении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5) справочная информация (сведения о месте нахождения (адресе), режиме работы, контактных телефонах, электронной почте Департамента).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9. Информирование при личном обращении, по телефону или письменно осуществляется по вопросам: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режима работы Департамента;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исчерпывающего перечня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10. Требованиями к информированию заявителей о порядке предоставления государственной услуги являются актуальность и достоверность предоставляемой информации.</w:t>
      </w:r>
    </w:p>
    <w:p w:rsidR="00602793" w:rsidRDefault="00602793">
      <w:pPr>
        <w:pStyle w:val="ConsPlusNormal0"/>
        <w:jc w:val="both"/>
      </w:pPr>
    </w:p>
    <w:p w:rsidR="0025506B" w:rsidRDefault="0025506B">
      <w:pPr>
        <w:pStyle w:val="ConsPlusNormal0"/>
        <w:jc w:val="both"/>
      </w:pPr>
    </w:p>
    <w:p w:rsidR="00602793" w:rsidRDefault="00393F5D">
      <w:pPr>
        <w:pStyle w:val="ConsPlusTitle0"/>
        <w:jc w:val="center"/>
        <w:outlineLvl w:val="1"/>
      </w:pPr>
      <w:r>
        <w:lastRenderedPageBreak/>
        <w:t>2. Стандарт предоставления государственной услуги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ind w:firstLine="540"/>
        <w:jc w:val="both"/>
      </w:pPr>
      <w:r>
        <w:t>11. Наименование государственной услуги "Государственный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(надзору)".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12. Государственную услугу предоставляет Департамент природных ресурсов и охраны окружающей среды Томской области.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13. Результатом предоставления государственной услуги является выдача выписки из государственного реестра объектов, оказывающих негативное воздействие на окружающую среду, содержащей сведения о постановке на государственный учет объектов, оказывающих негативное воздействие на окружающую среду, об актуализации учетных сведений об объекте, оказывающем негативное воздействие на окружающую среду, о снятии с государственного учета объектов, оказывающих негативное воздействие на окружающую среду, либо перенаправление сведений об объекте HBOC в территориальный орган Федеральной службы по надзору в сфере природопользования (в случае если объект HBOC подлежит федеральному экологическому надзору), либо уведомление об отказе в постановке объекта HBOC на государственный учет, в актуализации сведений об объекте HBOC, в снятии объекта HBOC с государственного учета.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Результат предоставления государственной услуги оформляется в форме электронного документа, подписанного усиленной квалифицированной электронной подписью начальника Департамента, и размещается в сети "Интернет" по адресу: </w:t>
      </w:r>
      <w:hyperlink r:id="rId10">
        <w:r>
          <w:rPr>
            <w:color w:val="0000FF"/>
          </w:rPr>
          <w:t>https://lk.rpn.gov.ru</w:t>
        </w:r>
      </w:hyperlink>
      <w:r>
        <w:t xml:space="preserve">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личный кабинет природопользователя).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В случае наличия оснований для отказа в предоставлении государственной услуги Департамент посредством личного кабинета природопользователя направляет заявителю уведомление об отказе.</w:t>
      </w:r>
    </w:p>
    <w:p w:rsidR="00602793" w:rsidRDefault="00393F5D">
      <w:pPr>
        <w:pStyle w:val="ConsPlusNormal0"/>
        <w:jc w:val="both"/>
      </w:pPr>
      <w:r>
        <w:t>(п. 13 в ред. приказа Департамента природных ресурсов и охраны окружающей среды Томской области от 24.03.2026 N 100)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14. Срок предоставления государственной услуги по постановке объекта HBOC на государственный учет составляет 3 рабочих дня со дня размещения в личном кабинете природопользователя в информационной системе Федеральной службы по надзору в сфере природопользования </w:t>
      </w:r>
      <w:hyperlink r:id="rId11">
        <w:r>
          <w:rPr>
            <w:color w:val="0000FF"/>
          </w:rPr>
          <w:t>https://lk.rpn.gov.ru/</w:t>
        </w:r>
      </w:hyperlink>
      <w:r>
        <w:t xml:space="preserve"> в форме электронного документа, подписанного усиленной квалифицированной электронной подписью.;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Срок предоставления государственной услуги по актуализации сведений об объекте HBOC, по снятию объекта HBOC с государственного учета составляет 4 рабочих дня со дня размещения в личном кабинете природопользователя в информационной системе Федеральной службы по надзору в сфере природопользования </w:t>
      </w:r>
      <w:hyperlink r:id="rId12">
        <w:r>
          <w:rPr>
            <w:color w:val="0000FF"/>
          </w:rPr>
          <w:t>https://lk.rpn.gov.ru/</w:t>
        </w:r>
      </w:hyperlink>
      <w:r>
        <w:t xml:space="preserve"> в форме электронного документа, подписанного усиленной квалифицированной электронной подписью.</w:t>
      </w:r>
    </w:p>
    <w:p w:rsidR="00602793" w:rsidRDefault="00393F5D">
      <w:pPr>
        <w:pStyle w:val="ConsPlusNormal0"/>
        <w:jc w:val="both"/>
      </w:pPr>
      <w:r>
        <w:t>(п. 14 в ред. приказа Департамента природных ресурсов и охраны окружающей среды Томской области от 04.03.2026 N 80)</w:t>
      </w:r>
    </w:p>
    <w:p w:rsidR="00602793" w:rsidRDefault="00393F5D">
      <w:pPr>
        <w:pStyle w:val="ConsPlusNormal0"/>
        <w:spacing w:before="240"/>
        <w:ind w:firstLine="540"/>
        <w:jc w:val="both"/>
      </w:pPr>
      <w:bookmarkStart w:id="4" w:name="P85"/>
      <w:bookmarkEnd w:id="4"/>
      <w:r>
        <w:lastRenderedPageBreak/>
        <w:t>15.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постановке объектов, оказывающих негативное воздействие на окружающую среду, на государственный учет: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заявка о постановке объекта HBOC на государственный учет, оформленная по форме, установленной приказом Министерства природных ресурсов и экологии Российской Федерации от 20.11.2025 N 633 "Об утверждении формы заявки о постановке объектов, оказывающих негативное воздействие на окружающую среду, на государственный учет, содержащей сведения для внесения в государственный реестр объектов, оказывающих негативное воздействие на окружающую среду, в том числе в форме электронных документов", и содержащая сведения, указанные в пункте 25 Правил создания и ведения государственного реестра объектов, оказывающих негативное воздействие на окружающую среду, утвержденных Постановлением Правительства Российской Федерации от 07.05.2022 N 830.</w:t>
      </w:r>
    </w:p>
    <w:p w:rsidR="00602793" w:rsidRDefault="00393F5D">
      <w:pPr>
        <w:pStyle w:val="ConsPlusNormal0"/>
        <w:jc w:val="both"/>
      </w:pPr>
      <w:r>
        <w:t>(в ред. приказа Департамента природных ресурсов и охраны окружающей среды Томской области от 04.03.2026 N 80)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Заявка о постановке объекта HBOC на государственный учет направляется заявителем в отношении каждого объекта HBOC отдельно.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16.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актуализации сведений об объекте HBOC: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1) заявка о предоставлении сведений и документов для актуализации сведений об объекте HBOC, содержащихся в региональном государственном реестре, и документы, подтверждающие необходимость актуализации;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2) документ о замене юридического лица или индивидуального предпринимателя, осуществляющих хозяйственную и (или) иную деятельность на объекте HBOC, о реорганизации юридического лица в форме преобразования, об изменении его наименования, адреса (места нахождения), а также об изменении фамилии, имени, отчества (последнее - при наличии), места жительства индивидуального предпринимателя, реквизитов документа, удостоверяющего его личность;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3) об изменении места нахождения объекта HBOC;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4) об изменении характеристик технологических процессов основных производств, источников загрязнения окружающей среды;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5) об изменении характеристик технических средств по обезвреживанию выбросов, сбросов загрязняющих веществ, технологий использования, обезвреживания и размещения отходов производства и потребления.</w:t>
      </w:r>
    </w:p>
    <w:p w:rsidR="00602793" w:rsidRDefault="00393F5D">
      <w:pPr>
        <w:pStyle w:val="ConsPlusNormal0"/>
        <w:spacing w:before="240"/>
        <w:ind w:firstLine="540"/>
        <w:jc w:val="both"/>
      </w:pPr>
      <w:bookmarkStart w:id="5" w:name="P95"/>
      <w:bookmarkEnd w:id="5"/>
      <w:r>
        <w:t>17.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снятию объекта HBOC с государственного учета: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lastRenderedPageBreak/>
        <w:t>заявка о предоставлении сведений и документов о прекращении деятельности на объекте HBOC для снятия объекта HBOC с государственного учета и документы, подтверждающие необходимость снятия объекта HBOC с государственного учета.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Документом, подтверждающим прекращение деятельности на объекте HBOC, является акт о его консервации или ликвидации.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18. Заявка и документы, необходимые для предоставления государственной услуги, указанные в </w:t>
      </w:r>
      <w:hyperlink w:anchor="P85" w:tooltip="15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постановке объектов, оказывающих негативное воздействие на окружающую среду, на государств">
        <w:r>
          <w:rPr>
            <w:color w:val="0000FF"/>
          </w:rPr>
          <w:t>пунктах 15</w:t>
        </w:r>
      </w:hyperlink>
      <w:r>
        <w:t xml:space="preserve"> - </w:t>
      </w:r>
      <w:hyperlink w:anchor="P95" w:tooltip="17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снятию объекта HBOC с государственного учета:">
        <w:r>
          <w:rPr>
            <w:color w:val="0000FF"/>
          </w:rPr>
          <w:t>17</w:t>
        </w:r>
      </w:hyperlink>
      <w:r>
        <w:t xml:space="preserve"> настоящего административного регламента, направляются в Департамент через личный кабинет природопользователя в форме электронного документа, подписанного усиленной квалифицированной электронной подписью.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19. Заявка и документы, необходимые для предоставления государственной услуги, регистрируются в день размещения в личном кабинете природопользователя в информационной системе Федеральной службы по надзору в сфере природопользования </w:t>
      </w:r>
      <w:hyperlink r:id="rId13">
        <w:r>
          <w:rPr>
            <w:color w:val="0000FF"/>
          </w:rPr>
          <w:t>https://lk.rpn.gov.ru/</w:t>
        </w:r>
      </w:hyperlink>
      <w:r>
        <w:t xml:space="preserve"> в форме электронного документа, подписанного усиленной квалифицированной электронной подписью.</w:t>
      </w:r>
    </w:p>
    <w:p w:rsidR="00602793" w:rsidRDefault="00393F5D">
      <w:pPr>
        <w:pStyle w:val="ConsPlusNormal0"/>
        <w:jc w:val="both"/>
      </w:pPr>
      <w:r>
        <w:t>(п. 19 в ред. приказа Департамента природных ресурсов и охраны окружающей среды Томской области от 04.03.2026 N 80)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20. Основания для отказа в приеме документов, необходимых для предоставления государственной услуги, отсутствуют.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21. Основания для приостановления предоставления государственной услуги отсутствуют.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22. Основаниями для отказа в предоставлении государственной услуги являются: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1) несоответствие заявителя требованиям, предусмотренным </w:t>
      </w:r>
      <w:hyperlink w:anchor="P51" w:tooltip="2. Административный регламент разработан в соответствии со статьями 12, 14 Федерального закона от 27 июля 2010 года N 210-ФЗ &quot;Об организации предоставления государственных и муниципальных услуг&quot;.">
        <w:r>
          <w:rPr>
            <w:color w:val="0000FF"/>
          </w:rPr>
          <w:t>пунктами 2</w:t>
        </w:r>
      </w:hyperlink>
      <w:r>
        <w:t xml:space="preserve"> и </w:t>
      </w:r>
      <w:hyperlink w:anchor="P52" w:tooltip="3. Государственная услуга предоставляется индивидуальному предпринимателю или юридическому лицу, осуществляющему хозяйственную деятельность на объектах негативного воздействия на окружающую среду, подлежащих региональному государственному экологическому контро">
        <w:r>
          <w:rPr>
            <w:color w:val="0000FF"/>
          </w:rPr>
          <w:t>3</w:t>
        </w:r>
      </w:hyperlink>
      <w:r>
        <w:t xml:space="preserve"> настоящего административного регламента;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2) представление заявки и документов, необходимых для предоставления государственной услуги, которые содержат неполные, недостоверные сведения и (или) искаженную информацию. Проверка достоверности проводится на основании информации, имеющейся в распоряжении Департамента;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3) несоответствие заявки и документов, необходимых для предоставления государственной услуги, требованиям, указанным в </w:t>
      </w:r>
      <w:hyperlink w:anchor="P85" w:tooltip="15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постановке объектов, оказывающих негативное воздействие на окружающую среду, на государств">
        <w:r>
          <w:rPr>
            <w:color w:val="0000FF"/>
          </w:rPr>
          <w:t>пунктах 15</w:t>
        </w:r>
      </w:hyperlink>
      <w:r>
        <w:t xml:space="preserve"> - </w:t>
      </w:r>
      <w:hyperlink w:anchor="P95" w:tooltip="17.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по снятию объекта HBOC с государственного учета:">
        <w:r>
          <w:rPr>
            <w:color w:val="0000FF"/>
          </w:rPr>
          <w:t>17</w:t>
        </w:r>
      </w:hyperlink>
      <w:r>
        <w:t xml:space="preserve"> настоящего административного регламента.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23. Государственная услуга предоставляется бесплатно.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1) здание Департамента должно быть оборудовано отдельным входом для свободного доступа в помещение;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2) при входе в здание Департамента оборудуется информационная табличка с указанием наименования Департамента;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lastRenderedPageBreak/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anchor="P63" w:tooltip="8. На сайте Департамента, информационном стенде размещается следующая информация:">
        <w:r>
          <w:rPr>
            <w:color w:val="0000FF"/>
          </w:rPr>
          <w:t>пункте 8</w:t>
        </w:r>
      </w:hyperlink>
      <w:r>
        <w:t xml:space="preserve"> настоящего административного регламента.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Требования к помещениям, в которых предоставляется государственная услуга, размещаются на официальном сайте Департамента.</w:t>
      </w:r>
    </w:p>
    <w:p w:rsidR="00602793" w:rsidRDefault="00393F5D">
      <w:pPr>
        <w:pStyle w:val="ConsPlusNormal0"/>
        <w:jc w:val="both"/>
      </w:pPr>
      <w:r>
        <w:t>(абзац введен приказом Департамента природных ресурсов и охраны окружающей среды Томской области от 04.03.2026 N 80)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25. Показателями доступности и качества государственной услуги являются: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 xml:space="preserve">4) размещение на официальном сайте, информационном стенде Департамента сведений о </w:t>
      </w:r>
      <w:r>
        <w:lastRenderedPageBreak/>
        <w:t>месте нахождения, графике работы, справочном телефоне, последовательности и сроках предоставления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5) 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Перечень показателей качества и доступности государственной услуги размещается на официальном сайте Департамента.</w:t>
      </w:r>
    </w:p>
    <w:p w:rsidR="00602793" w:rsidRDefault="00393F5D">
      <w:pPr>
        <w:pStyle w:val="ConsPlusNormal0"/>
        <w:jc w:val="both"/>
      </w:pPr>
      <w:r>
        <w:t>(абзац введен приказом Департамента природных ресурсов и охраны окружающей среды Томской области от 04.03.2026 N 80)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Title0"/>
        <w:jc w:val="center"/>
        <w:outlineLvl w:val="1"/>
      </w:pPr>
      <w:r>
        <w:t>3. Способы информирования заявителя об изменении статуса</w:t>
      </w:r>
    </w:p>
    <w:p w:rsidR="00602793" w:rsidRDefault="00393F5D">
      <w:pPr>
        <w:pStyle w:val="ConsPlusTitle0"/>
        <w:jc w:val="center"/>
      </w:pPr>
      <w:r>
        <w:t>рассмотрения запроса о предоставлении государственной услуги</w:t>
      </w:r>
    </w:p>
    <w:p w:rsidR="00602793" w:rsidRDefault="00602793">
      <w:pPr>
        <w:pStyle w:val="ConsPlusNormal0"/>
        <w:jc w:val="center"/>
      </w:pPr>
    </w:p>
    <w:p w:rsidR="00602793" w:rsidRDefault="00393F5D">
      <w:pPr>
        <w:pStyle w:val="ConsPlusNormal0"/>
        <w:jc w:val="center"/>
      </w:pPr>
      <w:r>
        <w:t>(введен приказом Департамента природных ресурсов и охраны</w:t>
      </w:r>
    </w:p>
    <w:p w:rsidR="00602793" w:rsidRDefault="00393F5D">
      <w:pPr>
        <w:pStyle w:val="ConsPlusNormal0"/>
        <w:jc w:val="center"/>
      </w:pPr>
      <w:r>
        <w:t>окружающей среды Томской области от 04.03.2026 N 80)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ind w:firstLine="540"/>
        <w:jc w:val="both"/>
      </w:pPr>
      <w:r>
        <w:t>26.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через личный кабинет природопользователя в информационной системе Федеральной службы по надзору в сфере природопользования.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Title0"/>
        <w:jc w:val="center"/>
        <w:outlineLvl w:val="1"/>
      </w:pPr>
      <w:r>
        <w:t>4. Иные требования к предоставлению государственной услуги</w:t>
      </w:r>
    </w:p>
    <w:p w:rsidR="00602793" w:rsidRDefault="00602793">
      <w:pPr>
        <w:pStyle w:val="ConsPlusNormal0"/>
        <w:jc w:val="center"/>
      </w:pPr>
    </w:p>
    <w:p w:rsidR="00602793" w:rsidRDefault="00393F5D">
      <w:pPr>
        <w:pStyle w:val="ConsPlusNormal0"/>
        <w:jc w:val="center"/>
      </w:pPr>
      <w:r>
        <w:t>(введен приказом Департамента природных ресурсов и охраны</w:t>
      </w:r>
    </w:p>
    <w:p w:rsidR="00602793" w:rsidRDefault="00393F5D">
      <w:pPr>
        <w:pStyle w:val="ConsPlusNormal0"/>
        <w:jc w:val="center"/>
      </w:pPr>
      <w:r>
        <w:t>окружающей среды Томской области от 04.03.2026 N 80)</w:t>
      </w:r>
    </w:p>
    <w:p w:rsidR="00602793" w:rsidRDefault="00602793">
      <w:pPr>
        <w:pStyle w:val="ConsPlusNormal0"/>
        <w:jc w:val="both"/>
      </w:pPr>
    </w:p>
    <w:p w:rsidR="00602793" w:rsidRDefault="00393F5D">
      <w:pPr>
        <w:pStyle w:val="ConsPlusNormal0"/>
        <w:ind w:firstLine="540"/>
        <w:jc w:val="both"/>
      </w:pPr>
      <w:r>
        <w:t>27. Услуги, которые являются необходимыми и обязательными для предоставления государственной услуги, отсутствуют.</w:t>
      </w:r>
    </w:p>
    <w:p w:rsidR="00602793" w:rsidRDefault="00393F5D">
      <w:pPr>
        <w:pStyle w:val="ConsPlusNormal0"/>
        <w:spacing w:before="240"/>
        <w:ind w:firstLine="540"/>
        <w:jc w:val="both"/>
      </w:pPr>
      <w:r>
        <w:t>28. Для предоставления государственной услуги используется федеральная государственная информационная система Федеральной службы по надзору в сфере природопользования.</w:t>
      </w:r>
    </w:p>
    <w:p w:rsidR="00602793" w:rsidRDefault="00602793">
      <w:pPr>
        <w:pStyle w:val="ConsPlusNormal0"/>
        <w:jc w:val="both"/>
      </w:pPr>
    </w:p>
    <w:p w:rsidR="00602793" w:rsidRDefault="00602793">
      <w:pPr>
        <w:pStyle w:val="ConsPlusNormal0"/>
        <w:jc w:val="both"/>
      </w:pPr>
    </w:p>
    <w:p w:rsidR="00602793" w:rsidRDefault="00602793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02793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F543B" w:rsidRDefault="002F543B">
      <w:r>
        <w:separator/>
      </w:r>
    </w:p>
  </w:endnote>
  <w:endnote w:type="continuationSeparator" w:id="0">
    <w:p w:rsidR="002F543B" w:rsidRDefault="002F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02793" w:rsidRDefault="0060279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602793">
      <w:trPr>
        <w:trHeight w:hRule="exact" w:val="1663"/>
      </w:trPr>
      <w:tc>
        <w:tcPr>
          <w:tcW w:w="1650" w:type="pct"/>
          <w:vAlign w:val="center"/>
        </w:tcPr>
        <w:p w:rsidR="00602793" w:rsidRDefault="00393F5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02793" w:rsidRDefault="002F543B">
          <w:pPr>
            <w:pStyle w:val="ConsPlusNormal0"/>
            <w:jc w:val="center"/>
          </w:pPr>
          <w:hyperlink r:id="rId1">
            <w:r w:rsidR="00393F5D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02793" w:rsidRDefault="00393F5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602793" w:rsidRDefault="00393F5D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02793" w:rsidRDefault="00602793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602793">
      <w:trPr>
        <w:trHeight w:hRule="exact" w:val="1663"/>
      </w:trPr>
      <w:tc>
        <w:tcPr>
          <w:tcW w:w="1650" w:type="pct"/>
          <w:vAlign w:val="center"/>
        </w:tcPr>
        <w:p w:rsidR="00602793" w:rsidRDefault="00393F5D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602793" w:rsidRDefault="002F543B">
          <w:pPr>
            <w:pStyle w:val="ConsPlusNormal0"/>
            <w:jc w:val="center"/>
          </w:pPr>
          <w:hyperlink r:id="rId1">
            <w:r w:rsidR="00393F5D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602793" w:rsidRDefault="00393F5D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602793" w:rsidRDefault="00393F5D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F543B" w:rsidRDefault="002F543B">
      <w:r>
        <w:separator/>
      </w:r>
    </w:p>
  </w:footnote>
  <w:footnote w:type="continuationSeparator" w:id="0">
    <w:p w:rsidR="002F543B" w:rsidRDefault="002F5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602793">
      <w:trPr>
        <w:trHeight w:hRule="exact" w:val="1683"/>
      </w:trPr>
      <w:tc>
        <w:tcPr>
          <w:tcW w:w="2700" w:type="pct"/>
          <w:vAlign w:val="center"/>
        </w:tcPr>
        <w:p w:rsidR="00602793" w:rsidRDefault="00393F5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09.03.2022 N 39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24.03.2026)...</w:t>
          </w:r>
          <w:proofErr w:type="gramEnd"/>
        </w:p>
      </w:tc>
      <w:tc>
        <w:tcPr>
          <w:tcW w:w="2300" w:type="pct"/>
          <w:vAlign w:val="center"/>
        </w:tcPr>
        <w:p w:rsidR="00602793" w:rsidRDefault="00393F5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16.04.2026</w:t>
          </w:r>
        </w:p>
      </w:tc>
    </w:tr>
  </w:tbl>
  <w:p w:rsidR="00602793" w:rsidRDefault="0060279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02793" w:rsidRDefault="00602793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602793">
      <w:trPr>
        <w:trHeight w:hRule="exact" w:val="1683"/>
      </w:trPr>
      <w:tc>
        <w:tcPr>
          <w:tcW w:w="2700" w:type="pct"/>
          <w:vAlign w:val="center"/>
        </w:tcPr>
        <w:p w:rsidR="00602793" w:rsidRDefault="00393F5D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 среды Томской области от 09.03.2022 N 39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24.03.2026)...</w:t>
          </w:r>
          <w:proofErr w:type="gramEnd"/>
        </w:p>
      </w:tc>
      <w:tc>
        <w:tcPr>
          <w:tcW w:w="2300" w:type="pct"/>
          <w:vAlign w:val="center"/>
        </w:tcPr>
        <w:p w:rsidR="00602793" w:rsidRDefault="00393F5D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16.04.2026</w:t>
          </w:r>
        </w:p>
      </w:tc>
    </w:tr>
  </w:tbl>
  <w:p w:rsidR="00602793" w:rsidRDefault="00602793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602793" w:rsidRDefault="00602793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93"/>
    <w:rsid w:val="0025506B"/>
    <w:rsid w:val="002F543B"/>
    <w:rsid w:val="00393F5D"/>
    <w:rsid w:val="00602793"/>
    <w:rsid w:val="0086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68E5F"/>
  <w15:docId w15:val="{0D242912-DE1E-428F-A4FF-441982E00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k.rpn.gov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k.rpn.gov.ru/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k.rpn.gov.ru/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lk.rpn.gov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depnature.tomsk.gov.ru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3077</Words>
  <Characters>17540</Characters>
  <Application>Microsoft Office Word</Application>
  <DocSecurity>0</DocSecurity>
  <Lines>146</Lines>
  <Paragraphs>41</Paragraphs>
  <ScaleCrop>false</ScaleCrop>
  <Company>КонсультантПлюс Версия 4024.00.50</Company>
  <LinksUpToDate>false</LinksUpToDate>
  <CharactersWithSpaces>20576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09.03.2022 N 39
(ред. от 24.03.2026)
"Об утверждении административного регламента предоставления государственной услуги "Государственный учет объектов, оказывающих негативное воздействие на окружающую среду, подлежащих региональному государственному экологическому контролю (надзору)"</dc:title>
  <dc:creator>Елена Немировская</dc:creator>
  <cp:lastModifiedBy>Елена Немировская</cp:lastModifiedBy>
  <cp:revision>3</cp:revision>
  <dcterms:created xsi:type="dcterms:W3CDTF">2026-04-16T05:55:00Z</dcterms:created>
  <dcterms:modified xsi:type="dcterms:W3CDTF">2026-05-05T02:18:00Z</dcterms:modified>
</cp:coreProperties>
</file>