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199" w:rsidRPr="006F53E9" w:rsidRDefault="00820199" w:rsidP="00820199">
      <w:pPr>
        <w:pStyle w:val="24"/>
        <w:pBdr>
          <w:bottom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Cs w:val="26"/>
        </w:rPr>
      </w:pPr>
      <w:r w:rsidRPr="006F53E9">
        <w:rPr>
          <w:rFonts w:ascii="PT Astra Serif" w:eastAsia="PT Astra Serif" w:hAnsi="PT Astra Serif" w:cs="PT Astra Serif"/>
          <w:szCs w:val="26"/>
        </w:rPr>
        <w:t>1</w:t>
      </w:r>
      <w:r>
        <w:rPr>
          <w:rFonts w:ascii="PT Astra Serif" w:eastAsia="PT Astra Serif" w:hAnsi="PT Astra Serif" w:cs="PT Astra Serif"/>
          <w:szCs w:val="26"/>
        </w:rPr>
        <w:t>7</w:t>
      </w:r>
      <w:r w:rsidRPr="006F53E9">
        <w:rPr>
          <w:rFonts w:ascii="PT Astra Serif" w:eastAsia="PT Astra Serif" w:hAnsi="PT Astra Serif" w:cs="PT Astra Serif"/>
          <w:szCs w:val="26"/>
        </w:rPr>
        <w:t>.04.2026</w:t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  <w:t xml:space="preserve">    № 3</w:t>
      </w:r>
      <w:r>
        <w:rPr>
          <w:rFonts w:ascii="PT Astra Serif" w:eastAsia="PT Astra Serif" w:hAnsi="PT Astra Serif" w:cs="PT Astra Serif"/>
          <w:szCs w:val="26"/>
        </w:rPr>
        <w:t>6</w:t>
      </w:r>
    </w:p>
    <w:p w:rsidR="00820199" w:rsidRPr="006F53E9" w:rsidRDefault="00820199" w:rsidP="00820199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820199" w:rsidRPr="006F53E9" w:rsidRDefault="00820199" w:rsidP="00820199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5F55E1" w:rsidRPr="005F55E1" w:rsidRDefault="005F55E1" w:rsidP="005F55E1">
      <w:pPr>
        <w:tabs>
          <w:tab w:val="left" w:pos="6521"/>
          <w:tab w:val="left" w:pos="7088"/>
        </w:tabs>
        <w:ind w:right="-1" w:firstLine="0"/>
        <w:jc w:val="center"/>
        <w:outlineLvl w:val="0"/>
        <w:rPr>
          <w:rFonts w:ascii="PT Astra Serif" w:hAnsi="PT Astra Serif"/>
          <w:color w:val="FF0000"/>
          <w:szCs w:val="26"/>
        </w:rPr>
      </w:pPr>
      <w:r w:rsidRPr="005F55E1">
        <w:rPr>
          <w:rFonts w:ascii="PT Astra Serif" w:hAnsi="PT Astra Serif"/>
          <w:szCs w:val="26"/>
        </w:rPr>
        <w:t xml:space="preserve">О признании </w:t>
      </w:r>
      <w:proofErr w:type="gramStart"/>
      <w:r w:rsidRPr="005F55E1">
        <w:rPr>
          <w:rFonts w:ascii="PT Astra Serif" w:hAnsi="PT Astra Serif"/>
          <w:szCs w:val="26"/>
        </w:rPr>
        <w:t>утратившими</w:t>
      </w:r>
      <w:proofErr w:type="gramEnd"/>
      <w:r w:rsidRPr="005F55E1">
        <w:rPr>
          <w:rFonts w:ascii="PT Astra Serif" w:hAnsi="PT Astra Serif"/>
          <w:szCs w:val="26"/>
        </w:rPr>
        <w:t xml:space="preserve"> силу отдельных </w:t>
      </w:r>
      <w:r w:rsidRPr="005F55E1">
        <w:rPr>
          <w:rFonts w:ascii="PT Astra Serif" w:hAnsi="PT Astra Serif"/>
          <w:szCs w:val="26"/>
        </w:rPr>
        <w:br/>
        <w:t xml:space="preserve">постановлений Губернатора Томской области </w:t>
      </w:r>
    </w:p>
    <w:p w:rsidR="005F55E1" w:rsidRPr="005F55E1" w:rsidRDefault="005F55E1" w:rsidP="005F55E1">
      <w:pPr>
        <w:ind w:right="5670" w:firstLine="0"/>
        <w:rPr>
          <w:rFonts w:ascii="PT Astra Serif" w:hAnsi="PT Astra Serif"/>
          <w:szCs w:val="26"/>
        </w:rPr>
      </w:pPr>
    </w:p>
    <w:p w:rsidR="005F55E1" w:rsidRPr="005F55E1" w:rsidRDefault="005F55E1" w:rsidP="005F55E1">
      <w:pPr>
        <w:ind w:right="-1"/>
        <w:jc w:val="both"/>
        <w:rPr>
          <w:rFonts w:ascii="PT Astra Serif" w:hAnsi="PT Astra Serif"/>
          <w:szCs w:val="26"/>
        </w:rPr>
      </w:pPr>
    </w:p>
    <w:p w:rsidR="005F55E1" w:rsidRPr="005F55E1" w:rsidRDefault="005F55E1" w:rsidP="005F55E1">
      <w:pPr>
        <w:ind w:right="-1"/>
        <w:jc w:val="both"/>
        <w:rPr>
          <w:rFonts w:ascii="PT Astra Serif" w:hAnsi="PT Astra Serif"/>
          <w:szCs w:val="26"/>
        </w:rPr>
      </w:pPr>
      <w:r w:rsidRPr="005F55E1">
        <w:rPr>
          <w:rFonts w:ascii="PT Astra Serif" w:hAnsi="PT Astra Serif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5F55E1" w:rsidRPr="005F55E1" w:rsidRDefault="005F55E1" w:rsidP="005F55E1">
      <w:pPr>
        <w:ind w:right="-1"/>
        <w:jc w:val="both"/>
        <w:rPr>
          <w:rFonts w:ascii="PT Astra Serif" w:hAnsi="PT Astra Serif"/>
          <w:szCs w:val="26"/>
        </w:rPr>
      </w:pPr>
      <w:r w:rsidRPr="005F55E1">
        <w:rPr>
          <w:rFonts w:ascii="PT Astra Serif" w:hAnsi="PT Astra Serif"/>
          <w:szCs w:val="26"/>
        </w:rPr>
        <w:t>ПОСТАНОВЛЯЮ:</w:t>
      </w:r>
    </w:p>
    <w:p w:rsidR="005F55E1" w:rsidRPr="005F55E1" w:rsidRDefault="005F55E1" w:rsidP="005F55E1">
      <w:pPr>
        <w:ind w:right="-1"/>
        <w:jc w:val="both"/>
        <w:rPr>
          <w:rFonts w:ascii="PT Astra Serif" w:hAnsi="PT Astra Serif"/>
          <w:szCs w:val="26"/>
        </w:rPr>
      </w:pPr>
      <w:r w:rsidRPr="005F55E1">
        <w:rPr>
          <w:rFonts w:ascii="PT Astra Serif" w:hAnsi="PT Astra Serif"/>
          <w:szCs w:val="26"/>
        </w:rPr>
        <w:t>1. Признать утратившими силу следующие постановления Губернатора Томской области:</w:t>
      </w:r>
    </w:p>
    <w:p w:rsidR="005F55E1" w:rsidRPr="005F55E1" w:rsidRDefault="005F55E1" w:rsidP="005F55E1">
      <w:pPr>
        <w:tabs>
          <w:tab w:val="left" w:pos="6521"/>
          <w:tab w:val="left" w:pos="7088"/>
        </w:tabs>
        <w:ind w:right="-1"/>
        <w:jc w:val="both"/>
        <w:outlineLvl w:val="0"/>
        <w:rPr>
          <w:rFonts w:ascii="PT Astra Serif" w:hAnsi="PT Astra Serif"/>
          <w:szCs w:val="26"/>
        </w:rPr>
      </w:pPr>
      <w:r w:rsidRPr="005F55E1">
        <w:rPr>
          <w:rFonts w:ascii="PT Astra Serif" w:hAnsi="PT Astra Serif"/>
          <w:szCs w:val="26"/>
        </w:rPr>
        <w:t xml:space="preserve">от 12.12.2012 № 177 «Об утверждении Положения о Комитете по общим вопросам Администрации Томской области» (Собрание законодательства Томской области, 2012, № 12/2 (89), часть 1); </w:t>
      </w:r>
    </w:p>
    <w:p w:rsidR="005F55E1" w:rsidRPr="005F55E1" w:rsidRDefault="005F55E1" w:rsidP="005F55E1">
      <w:pPr>
        <w:pStyle w:val="afffd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F55E1">
        <w:rPr>
          <w:rFonts w:ascii="PT Astra Serif" w:hAnsi="PT Astra Serif"/>
          <w:sz w:val="26"/>
          <w:szCs w:val="26"/>
        </w:rPr>
        <w:t>от 12.04.2013 № 49 «О внесении изменений в постановление Губернатора Томской области от 12.12.2012 № 177» (Собрание законодательства Томской области,</w:t>
      </w:r>
      <w:r>
        <w:rPr>
          <w:rFonts w:ascii="PT Astra Serif" w:hAnsi="PT Astra Serif"/>
          <w:sz w:val="26"/>
          <w:szCs w:val="26"/>
        </w:rPr>
        <w:t xml:space="preserve"> </w:t>
      </w:r>
      <w:r w:rsidRPr="005F55E1">
        <w:rPr>
          <w:rFonts w:ascii="PT Astra Serif" w:hAnsi="PT Astra Serif"/>
          <w:sz w:val="26"/>
          <w:szCs w:val="26"/>
        </w:rPr>
        <w:t>2013, № 4/2 (93);</w:t>
      </w:r>
    </w:p>
    <w:p w:rsidR="005F55E1" w:rsidRPr="005F55E1" w:rsidRDefault="005F55E1" w:rsidP="005F55E1">
      <w:pPr>
        <w:pStyle w:val="afffd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F55E1">
        <w:rPr>
          <w:rFonts w:ascii="PT Astra Serif" w:hAnsi="PT Astra Serif"/>
          <w:sz w:val="26"/>
          <w:szCs w:val="26"/>
        </w:rPr>
        <w:t>от 19.04.2018 № 37 «О внесении изменений в постановление Губернатора Томской области от 12.12.2012 № 177» (Официальный интернет-портал правовой информации (www.pravo.gov.ru)</w:t>
      </w:r>
      <w:r w:rsidR="00FD54F1">
        <w:rPr>
          <w:rFonts w:ascii="PT Astra Serif" w:hAnsi="PT Astra Serif"/>
          <w:sz w:val="26"/>
          <w:szCs w:val="26"/>
        </w:rPr>
        <w:t>,</w:t>
      </w:r>
      <w:r w:rsidRPr="005F55E1">
        <w:rPr>
          <w:rFonts w:ascii="PT Astra Serif" w:hAnsi="PT Astra Serif"/>
          <w:sz w:val="26"/>
          <w:szCs w:val="26"/>
        </w:rPr>
        <w:t xml:space="preserve"> 25.04.2018, № 7000201804250006);</w:t>
      </w:r>
    </w:p>
    <w:p w:rsidR="005F55E1" w:rsidRPr="005F55E1" w:rsidRDefault="005F55E1" w:rsidP="005F55E1">
      <w:pPr>
        <w:pStyle w:val="afffd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F55E1">
        <w:rPr>
          <w:rFonts w:ascii="PT Astra Serif" w:hAnsi="PT Astra Serif"/>
          <w:sz w:val="26"/>
          <w:szCs w:val="26"/>
        </w:rPr>
        <w:t>от 18.11.2022 № 69 «О внесении изменений в постановление Губернатора Томской области от 12.12.2012 № 177» (Официальный интернет-портал правовой информации (www.pravo.gov.ru)</w:t>
      </w:r>
      <w:r w:rsidR="00FD54F1">
        <w:rPr>
          <w:rFonts w:ascii="PT Astra Serif" w:hAnsi="PT Astra Serif"/>
          <w:sz w:val="26"/>
          <w:szCs w:val="26"/>
        </w:rPr>
        <w:t>,</w:t>
      </w:r>
      <w:r w:rsidRPr="005F55E1">
        <w:rPr>
          <w:rFonts w:ascii="PT Astra Serif" w:hAnsi="PT Astra Serif"/>
          <w:sz w:val="26"/>
          <w:szCs w:val="26"/>
        </w:rPr>
        <w:t xml:space="preserve"> 22.11.2022, № 7000202211220002);</w:t>
      </w:r>
    </w:p>
    <w:p w:rsidR="005F55E1" w:rsidRPr="005F55E1" w:rsidRDefault="005F55E1" w:rsidP="005F55E1">
      <w:pPr>
        <w:pStyle w:val="afffd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F55E1">
        <w:rPr>
          <w:rFonts w:ascii="PT Astra Serif" w:hAnsi="PT Astra Serif"/>
          <w:sz w:val="26"/>
          <w:szCs w:val="26"/>
        </w:rPr>
        <w:t>от 24.11.2025 № 86 «О внесении изменений в постановление Губернатора Томской области от 12.12.2012 № 177» (Официальный интернет-портал правовой информации (www.pravo.gov.ru)</w:t>
      </w:r>
      <w:r w:rsidR="00FD54F1">
        <w:rPr>
          <w:rFonts w:ascii="PT Astra Serif" w:hAnsi="PT Astra Serif"/>
          <w:sz w:val="26"/>
          <w:szCs w:val="26"/>
        </w:rPr>
        <w:t>,</w:t>
      </w:r>
      <w:r w:rsidRPr="005F55E1">
        <w:rPr>
          <w:rFonts w:ascii="PT Astra Serif" w:hAnsi="PT Astra Serif"/>
          <w:sz w:val="26"/>
          <w:szCs w:val="26"/>
        </w:rPr>
        <w:t xml:space="preserve"> 01.12.2025, № 7000202512010001).</w:t>
      </w:r>
    </w:p>
    <w:p w:rsidR="005F55E1" w:rsidRPr="005F55E1" w:rsidRDefault="005F55E1" w:rsidP="005F55E1">
      <w:pPr>
        <w:pStyle w:val="afffd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F55E1">
        <w:rPr>
          <w:rFonts w:ascii="PT Astra Serif" w:hAnsi="PT Astra Serif"/>
          <w:sz w:val="26"/>
          <w:szCs w:val="26"/>
        </w:rPr>
        <w:t xml:space="preserve">2. Настоящее постановление вступает в силу со дня утверждения Положения о Комитете по общим вопросам Правительства Томской области в соответствии </w:t>
      </w:r>
      <w:r w:rsidRPr="005F55E1">
        <w:rPr>
          <w:rFonts w:ascii="PT Astra Serif" w:hAnsi="PT Astra Serif"/>
          <w:sz w:val="26"/>
          <w:szCs w:val="26"/>
        </w:rPr>
        <w:br/>
        <w:t xml:space="preserve">с пунктом 10 части 2 статьи 9 Закона Томской области от 29 декабря 2025 года </w:t>
      </w:r>
      <w:r w:rsidRPr="005F55E1">
        <w:rPr>
          <w:rFonts w:ascii="PT Astra Serif" w:hAnsi="PT Astra Serif"/>
          <w:sz w:val="26"/>
          <w:szCs w:val="26"/>
        </w:rPr>
        <w:br/>
        <w:t>№ 164-ОЗ «О Правительстве Томской области».</w:t>
      </w:r>
    </w:p>
    <w:p w:rsidR="00AA654B" w:rsidRPr="005F55E1" w:rsidRDefault="00AA654B" w:rsidP="00252140">
      <w:pPr>
        <w:spacing w:line="288" w:lineRule="atLeast"/>
        <w:ind w:right="-284"/>
        <w:jc w:val="both"/>
        <w:rPr>
          <w:rFonts w:ascii="PT Astra Serif" w:hAnsi="PT Astra Serif"/>
          <w:szCs w:val="26"/>
        </w:rPr>
      </w:pPr>
    </w:p>
    <w:p w:rsidR="004E2C36" w:rsidRPr="005F55E1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Pr="005F55E1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15426F" w:rsidRPr="005F55E1" w:rsidRDefault="0015426F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5F55E1" w:rsidRDefault="00B741A9" w:rsidP="00B23F65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 Губернатора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А.М. Рожков</w:t>
      </w:r>
    </w:p>
    <w:p w:rsidR="004F0E4D" w:rsidRPr="00252140" w:rsidRDefault="004F0E4D" w:rsidP="00B23F65">
      <w:pPr>
        <w:ind w:firstLine="0"/>
        <w:rPr>
          <w:rFonts w:ascii="PT Astra Serif" w:hAnsi="PT Astra Serif"/>
          <w:sz w:val="24"/>
          <w:szCs w:val="24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5F55E1" w:rsidRDefault="005F55E1" w:rsidP="00B23F65">
      <w:pPr>
        <w:ind w:firstLine="0"/>
        <w:jc w:val="both"/>
        <w:rPr>
          <w:rFonts w:ascii="PT Astra Serif" w:hAnsi="PT Astra Serif"/>
          <w:sz w:val="20"/>
        </w:rPr>
      </w:pPr>
    </w:p>
    <w:p w:rsidR="005F55E1" w:rsidRDefault="005F55E1" w:rsidP="00B23F65">
      <w:pPr>
        <w:ind w:firstLine="0"/>
        <w:jc w:val="both"/>
        <w:rPr>
          <w:rFonts w:ascii="PT Astra Serif" w:hAnsi="PT Astra Serif"/>
          <w:sz w:val="20"/>
        </w:rPr>
      </w:pPr>
    </w:p>
    <w:p w:rsidR="005F55E1" w:rsidRDefault="005F55E1" w:rsidP="00B23F65">
      <w:pPr>
        <w:ind w:firstLine="0"/>
        <w:jc w:val="both"/>
        <w:rPr>
          <w:rFonts w:ascii="PT Astra Serif" w:hAnsi="PT Astra Serif"/>
          <w:sz w:val="20"/>
        </w:rPr>
      </w:pPr>
    </w:p>
    <w:p w:rsidR="005F55E1" w:rsidRDefault="005F55E1" w:rsidP="00B23F65">
      <w:pPr>
        <w:ind w:firstLine="0"/>
        <w:jc w:val="both"/>
        <w:rPr>
          <w:rFonts w:ascii="PT Astra Serif" w:hAnsi="PT Astra Serif"/>
          <w:sz w:val="20"/>
        </w:rPr>
      </w:pPr>
    </w:p>
    <w:p w:rsidR="004E2C36" w:rsidRPr="0015426F" w:rsidRDefault="009A2986" w:rsidP="00B23F65">
      <w:pPr>
        <w:ind w:firstLine="0"/>
        <w:jc w:val="both"/>
        <w:rPr>
          <w:rFonts w:ascii="PT Astra Serif" w:hAnsi="PT Astra Serif"/>
          <w:sz w:val="20"/>
        </w:rPr>
      </w:pPr>
      <w:bookmarkStart w:id="0" w:name="_GoBack"/>
      <w:bookmarkEnd w:id="0"/>
      <w:proofErr w:type="spellStart"/>
      <w:r>
        <w:rPr>
          <w:rFonts w:ascii="PT Astra Serif" w:hAnsi="PT Astra Serif"/>
          <w:sz w:val="20"/>
        </w:rPr>
        <w:t>Балдина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М.А</w:t>
      </w:r>
      <w:proofErr w:type="spellEnd"/>
      <w:r>
        <w:rPr>
          <w:rFonts w:ascii="PT Astra Serif" w:hAnsi="PT Astra Serif"/>
          <w:sz w:val="20"/>
        </w:rPr>
        <w:t>.</w:t>
      </w:r>
    </w:p>
    <w:p w:rsidR="004E2C36" w:rsidRPr="0015426F" w:rsidRDefault="009A2986" w:rsidP="009A2986">
      <w:pPr>
        <w:ind w:firstLine="0"/>
        <w:jc w:val="both"/>
        <w:rPr>
          <w:rFonts w:ascii="PT Astra Serif" w:hAnsi="PT Astra Serif"/>
          <w:sz w:val="20"/>
        </w:rPr>
      </w:pPr>
      <w:bookmarkStart w:id="1" w:name="P47"/>
      <w:bookmarkEnd w:id="1"/>
      <w:r w:rsidRPr="009A2986">
        <w:rPr>
          <w:rFonts w:ascii="PT Astra Serif" w:hAnsi="PT Astra Serif"/>
          <w:sz w:val="20"/>
        </w:rPr>
        <w:t>0414ma04.pg2026</w:t>
      </w:r>
    </w:p>
    <w:sectPr w:rsidR="004E2C36" w:rsidRPr="0015426F" w:rsidSect="00F375B5">
      <w:headerReference w:type="default" r:id="rId9"/>
      <w:headerReference w:type="first" r:id="rId10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2019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FC95AB0" wp14:editId="1AA9033B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AA654B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="00850706"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850706" w:rsidRPr="00EA26C3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4578FEC7"/>
    <w:multiLevelType w:val="hybridMultilevel"/>
    <w:tmpl w:val="00000000"/>
    <w:lvl w:ilvl="0" w:tplc="8E00FEE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5740B14A">
      <w:start w:val="1"/>
      <w:numFmt w:val="lowerLetter"/>
      <w:lvlText w:val="%2."/>
      <w:lvlJc w:val="left"/>
      <w:pPr>
        <w:ind w:left="1648" w:hanging="360"/>
      </w:pPr>
    </w:lvl>
    <w:lvl w:ilvl="2" w:tplc="15720E86">
      <w:start w:val="1"/>
      <w:numFmt w:val="lowerRoman"/>
      <w:lvlText w:val="%3."/>
      <w:lvlJc w:val="right"/>
      <w:pPr>
        <w:ind w:left="2368" w:hanging="180"/>
      </w:pPr>
    </w:lvl>
    <w:lvl w:ilvl="3" w:tplc="6610CF3A">
      <w:start w:val="1"/>
      <w:numFmt w:val="decimal"/>
      <w:lvlText w:val="%4."/>
      <w:lvlJc w:val="left"/>
      <w:pPr>
        <w:ind w:left="3088" w:hanging="360"/>
      </w:pPr>
    </w:lvl>
    <w:lvl w:ilvl="4" w:tplc="5D586876">
      <w:start w:val="1"/>
      <w:numFmt w:val="lowerLetter"/>
      <w:lvlText w:val="%5."/>
      <w:lvlJc w:val="left"/>
      <w:pPr>
        <w:ind w:left="3808" w:hanging="360"/>
      </w:pPr>
    </w:lvl>
    <w:lvl w:ilvl="5" w:tplc="ED546C20">
      <w:start w:val="1"/>
      <w:numFmt w:val="lowerRoman"/>
      <w:lvlText w:val="%6."/>
      <w:lvlJc w:val="right"/>
      <w:pPr>
        <w:ind w:left="4528" w:hanging="180"/>
      </w:pPr>
    </w:lvl>
    <w:lvl w:ilvl="6" w:tplc="9ABE18C0">
      <w:start w:val="1"/>
      <w:numFmt w:val="decimal"/>
      <w:lvlText w:val="%7."/>
      <w:lvlJc w:val="left"/>
      <w:pPr>
        <w:ind w:left="5248" w:hanging="360"/>
      </w:pPr>
    </w:lvl>
    <w:lvl w:ilvl="7" w:tplc="C4D83524">
      <w:start w:val="1"/>
      <w:numFmt w:val="lowerLetter"/>
      <w:lvlText w:val="%8."/>
      <w:lvlJc w:val="left"/>
      <w:pPr>
        <w:ind w:left="5968" w:hanging="360"/>
      </w:pPr>
    </w:lvl>
    <w:lvl w:ilvl="8" w:tplc="1FBE09FE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B738867"/>
    <w:multiLevelType w:val="hybridMultilevel"/>
    <w:tmpl w:val="00000000"/>
    <w:lvl w:ilvl="0" w:tplc="23642E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8FA85EA">
      <w:start w:val="1"/>
      <w:numFmt w:val="lowerLetter"/>
      <w:lvlText w:val="%2."/>
      <w:lvlJc w:val="left"/>
      <w:pPr>
        <w:ind w:left="1789" w:hanging="360"/>
      </w:pPr>
    </w:lvl>
    <w:lvl w:ilvl="2" w:tplc="DA92997E">
      <w:start w:val="1"/>
      <w:numFmt w:val="lowerRoman"/>
      <w:lvlText w:val="%3."/>
      <w:lvlJc w:val="right"/>
      <w:pPr>
        <w:ind w:left="2509" w:hanging="180"/>
      </w:pPr>
    </w:lvl>
    <w:lvl w:ilvl="3" w:tplc="175EAF5A">
      <w:start w:val="1"/>
      <w:numFmt w:val="decimal"/>
      <w:lvlText w:val="%4."/>
      <w:lvlJc w:val="left"/>
      <w:pPr>
        <w:ind w:left="3229" w:hanging="360"/>
      </w:pPr>
    </w:lvl>
    <w:lvl w:ilvl="4" w:tplc="C37CDFC4">
      <w:start w:val="1"/>
      <w:numFmt w:val="lowerLetter"/>
      <w:lvlText w:val="%5."/>
      <w:lvlJc w:val="left"/>
      <w:pPr>
        <w:ind w:left="3949" w:hanging="360"/>
      </w:pPr>
    </w:lvl>
    <w:lvl w:ilvl="5" w:tplc="04C8E5B0">
      <w:start w:val="1"/>
      <w:numFmt w:val="lowerRoman"/>
      <w:lvlText w:val="%6."/>
      <w:lvlJc w:val="right"/>
      <w:pPr>
        <w:ind w:left="4669" w:hanging="180"/>
      </w:pPr>
    </w:lvl>
    <w:lvl w:ilvl="6" w:tplc="33664552">
      <w:start w:val="1"/>
      <w:numFmt w:val="decimal"/>
      <w:lvlText w:val="%7."/>
      <w:lvlJc w:val="left"/>
      <w:pPr>
        <w:ind w:left="5389" w:hanging="360"/>
      </w:pPr>
    </w:lvl>
    <w:lvl w:ilvl="7" w:tplc="BF12B72E">
      <w:start w:val="1"/>
      <w:numFmt w:val="lowerLetter"/>
      <w:lvlText w:val="%8."/>
      <w:lvlJc w:val="left"/>
      <w:pPr>
        <w:ind w:left="6109" w:hanging="360"/>
      </w:pPr>
    </w:lvl>
    <w:lvl w:ilvl="8" w:tplc="DF7C11A8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3D92CCB"/>
    <w:multiLevelType w:val="hybridMultilevel"/>
    <w:tmpl w:val="00000000"/>
    <w:lvl w:ilvl="0" w:tplc="B742D8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E026C8">
      <w:start w:val="1"/>
      <w:numFmt w:val="lowerLetter"/>
      <w:lvlText w:val="%2."/>
      <w:lvlJc w:val="left"/>
      <w:pPr>
        <w:ind w:left="1789" w:hanging="360"/>
      </w:pPr>
    </w:lvl>
    <w:lvl w:ilvl="2" w:tplc="091E0BBC">
      <w:start w:val="1"/>
      <w:numFmt w:val="lowerRoman"/>
      <w:lvlText w:val="%3."/>
      <w:lvlJc w:val="right"/>
      <w:pPr>
        <w:ind w:left="2509" w:hanging="180"/>
      </w:pPr>
    </w:lvl>
    <w:lvl w:ilvl="3" w:tplc="8CB0A256">
      <w:start w:val="1"/>
      <w:numFmt w:val="decimal"/>
      <w:lvlText w:val="%4."/>
      <w:lvlJc w:val="left"/>
      <w:pPr>
        <w:ind w:left="3229" w:hanging="360"/>
      </w:pPr>
    </w:lvl>
    <w:lvl w:ilvl="4" w:tplc="5F9C5902">
      <w:start w:val="1"/>
      <w:numFmt w:val="lowerLetter"/>
      <w:lvlText w:val="%5."/>
      <w:lvlJc w:val="left"/>
      <w:pPr>
        <w:ind w:left="3949" w:hanging="360"/>
      </w:pPr>
    </w:lvl>
    <w:lvl w:ilvl="5" w:tplc="0F3CD98C">
      <w:start w:val="1"/>
      <w:numFmt w:val="lowerRoman"/>
      <w:lvlText w:val="%6."/>
      <w:lvlJc w:val="right"/>
      <w:pPr>
        <w:ind w:left="4669" w:hanging="180"/>
      </w:pPr>
    </w:lvl>
    <w:lvl w:ilvl="6" w:tplc="93163A74">
      <w:start w:val="1"/>
      <w:numFmt w:val="decimal"/>
      <w:lvlText w:val="%7."/>
      <w:lvlJc w:val="left"/>
      <w:pPr>
        <w:ind w:left="5389" w:hanging="360"/>
      </w:pPr>
    </w:lvl>
    <w:lvl w:ilvl="7" w:tplc="BF9442F6">
      <w:start w:val="1"/>
      <w:numFmt w:val="lowerLetter"/>
      <w:lvlText w:val="%8."/>
      <w:lvlJc w:val="left"/>
      <w:pPr>
        <w:ind w:left="6109" w:hanging="360"/>
      </w:pPr>
    </w:lvl>
    <w:lvl w:ilvl="8" w:tplc="473E66C0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3"/>
  </w:num>
  <w:num w:numId="4">
    <w:abstractNumId w:val="19"/>
  </w:num>
  <w:num w:numId="5">
    <w:abstractNumId w:val="0"/>
  </w:num>
  <w:num w:numId="6">
    <w:abstractNumId w:val="17"/>
  </w:num>
  <w:num w:numId="7">
    <w:abstractNumId w:val="25"/>
  </w:num>
  <w:num w:numId="8">
    <w:abstractNumId w:val="3"/>
  </w:num>
  <w:num w:numId="9">
    <w:abstractNumId w:val="24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7"/>
  </w:num>
  <w:num w:numId="15">
    <w:abstractNumId w:val="12"/>
  </w:num>
  <w:num w:numId="16">
    <w:abstractNumId w:val="5"/>
  </w:num>
  <w:num w:numId="17">
    <w:abstractNumId w:val="20"/>
  </w:num>
  <w:num w:numId="18">
    <w:abstractNumId w:val="7"/>
  </w:num>
  <w:num w:numId="19">
    <w:abstractNumId w:val="9"/>
  </w:num>
  <w:num w:numId="20">
    <w:abstractNumId w:val="10"/>
  </w:num>
  <w:num w:numId="21">
    <w:abstractNumId w:val="21"/>
  </w:num>
  <w:num w:numId="22">
    <w:abstractNumId w:val="11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5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A01B1"/>
    <w:rsid w:val="000E1083"/>
    <w:rsid w:val="000F5CE6"/>
    <w:rsid w:val="00124430"/>
    <w:rsid w:val="00150AC1"/>
    <w:rsid w:val="0015426F"/>
    <w:rsid w:val="0015554F"/>
    <w:rsid w:val="00161E60"/>
    <w:rsid w:val="00163CE6"/>
    <w:rsid w:val="00177201"/>
    <w:rsid w:val="001832FE"/>
    <w:rsid w:val="00190D21"/>
    <w:rsid w:val="00196589"/>
    <w:rsid w:val="00197438"/>
    <w:rsid w:val="001A6139"/>
    <w:rsid w:val="001B3DE8"/>
    <w:rsid w:val="001F11A5"/>
    <w:rsid w:val="002250B6"/>
    <w:rsid w:val="002378CB"/>
    <w:rsid w:val="00252140"/>
    <w:rsid w:val="00263D2B"/>
    <w:rsid w:val="00275B9A"/>
    <w:rsid w:val="00276A02"/>
    <w:rsid w:val="002B1BB3"/>
    <w:rsid w:val="002B538A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52051F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55E1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6F23A2"/>
    <w:rsid w:val="0070543A"/>
    <w:rsid w:val="00707899"/>
    <w:rsid w:val="0072310F"/>
    <w:rsid w:val="007311A7"/>
    <w:rsid w:val="0078222B"/>
    <w:rsid w:val="00785520"/>
    <w:rsid w:val="00795ED3"/>
    <w:rsid w:val="007C07FF"/>
    <w:rsid w:val="007C7D6D"/>
    <w:rsid w:val="007D7B21"/>
    <w:rsid w:val="007E3A4B"/>
    <w:rsid w:val="007E6C3C"/>
    <w:rsid w:val="007F2FBE"/>
    <w:rsid w:val="00804ECD"/>
    <w:rsid w:val="00820199"/>
    <w:rsid w:val="008335E8"/>
    <w:rsid w:val="00850706"/>
    <w:rsid w:val="008521EE"/>
    <w:rsid w:val="008C4D48"/>
    <w:rsid w:val="008C50B2"/>
    <w:rsid w:val="008D66E8"/>
    <w:rsid w:val="00903753"/>
    <w:rsid w:val="00907042"/>
    <w:rsid w:val="00910A89"/>
    <w:rsid w:val="00915131"/>
    <w:rsid w:val="00920656"/>
    <w:rsid w:val="00960FA2"/>
    <w:rsid w:val="0097736B"/>
    <w:rsid w:val="009A2986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6615A"/>
    <w:rsid w:val="00B741A9"/>
    <w:rsid w:val="00B80012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5BF"/>
    <w:rsid w:val="00C078DF"/>
    <w:rsid w:val="00C21246"/>
    <w:rsid w:val="00C24257"/>
    <w:rsid w:val="00C26776"/>
    <w:rsid w:val="00C44FCB"/>
    <w:rsid w:val="00C97A41"/>
    <w:rsid w:val="00CA086B"/>
    <w:rsid w:val="00CB2853"/>
    <w:rsid w:val="00CC5F2C"/>
    <w:rsid w:val="00CD1067"/>
    <w:rsid w:val="00CE4869"/>
    <w:rsid w:val="00CF2040"/>
    <w:rsid w:val="00D016BF"/>
    <w:rsid w:val="00D1678E"/>
    <w:rsid w:val="00D2033E"/>
    <w:rsid w:val="00D554F8"/>
    <w:rsid w:val="00D746D3"/>
    <w:rsid w:val="00D82CFB"/>
    <w:rsid w:val="00D85123"/>
    <w:rsid w:val="00DA0A4C"/>
    <w:rsid w:val="00DB7913"/>
    <w:rsid w:val="00DC392D"/>
    <w:rsid w:val="00DC5D40"/>
    <w:rsid w:val="00DE05AF"/>
    <w:rsid w:val="00E000EC"/>
    <w:rsid w:val="00E0711B"/>
    <w:rsid w:val="00E15CCA"/>
    <w:rsid w:val="00E272F9"/>
    <w:rsid w:val="00E328EA"/>
    <w:rsid w:val="00E80799"/>
    <w:rsid w:val="00E83FC8"/>
    <w:rsid w:val="00E87763"/>
    <w:rsid w:val="00EA26C3"/>
    <w:rsid w:val="00EB4E22"/>
    <w:rsid w:val="00EC32E0"/>
    <w:rsid w:val="00EE1F9B"/>
    <w:rsid w:val="00EE72D7"/>
    <w:rsid w:val="00F0023B"/>
    <w:rsid w:val="00F375B5"/>
    <w:rsid w:val="00F5255F"/>
    <w:rsid w:val="00F52B83"/>
    <w:rsid w:val="00F95F14"/>
    <w:rsid w:val="00FA30B4"/>
    <w:rsid w:val="00FD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64F7C-125D-4EFF-833B-2C6FC1A97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2026-02-24T08:23:00Z</cp:lastPrinted>
  <dcterms:created xsi:type="dcterms:W3CDTF">2026-04-17T04:06:00Z</dcterms:created>
  <dcterms:modified xsi:type="dcterms:W3CDTF">2026-04-17T04:06:00Z</dcterms:modified>
</cp:coreProperties>
</file>