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826" w:rsidRPr="00527438" w:rsidRDefault="00CE1826" w:rsidP="00CE1826">
      <w:pPr>
        <w:pStyle w:val="24"/>
        <w:spacing w:after="0" w:line="240" w:lineRule="auto"/>
        <w:ind w:firstLine="0"/>
        <w:rPr>
          <w:rFonts w:ascii="PT Astra Serif" w:hAnsi="PT Astra Serif" w:cs="PT Astra Serif"/>
          <w:szCs w:val="26"/>
        </w:rPr>
      </w:pPr>
      <w:r w:rsidRPr="00527438">
        <w:rPr>
          <w:rFonts w:ascii="PT Astra Serif" w:hAnsi="PT Astra Serif" w:cs="PT Astra Serif"/>
          <w:szCs w:val="26"/>
        </w:rPr>
        <w:t xml:space="preserve">03.04.2026 </w:t>
      </w:r>
      <w:r w:rsidRPr="00527438">
        <w:rPr>
          <w:rFonts w:ascii="PT Astra Serif" w:hAnsi="PT Astra Serif" w:cs="PT Astra Serif"/>
          <w:szCs w:val="26"/>
        </w:rPr>
        <w:tab/>
      </w:r>
      <w:r w:rsidRPr="00527438">
        <w:rPr>
          <w:rFonts w:ascii="PT Astra Serif" w:hAnsi="PT Astra Serif" w:cs="PT Astra Serif"/>
          <w:szCs w:val="26"/>
        </w:rPr>
        <w:tab/>
      </w:r>
      <w:r w:rsidRPr="00527438">
        <w:rPr>
          <w:rFonts w:ascii="PT Astra Serif" w:hAnsi="PT Astra Serif" w:cs="PT Astra Serif"/>
          <w:szCs w:val="26"/>
        </w:rPr>
        <w:tab/>
      </w:r>
      <w:r w:rsidRPr="00527438">
        <w:rPr>
          <w:rFonts w:ascii="PT Astra Serif" w:hAnsi="PT Astra Serif" w:cs="PT Astra Serif"/>
          <w:szCs w:val="26"/>
        </w:rPr>
        <w:tab/>
      </w:r>
      <w:r w:rsidRPr="00527438">
        <w:rPr>
          <w:rFonts w:ascii="PT Astra Serif" w:hAnsi="PT Astra Serif" w:cs="PT Astra Serif"/>
          <w:szCs w:val="26"/>
        </w:rPr>
        <w:tab/>
      </w:r>
      <w:r w:rsidRPr="00527438">
        <w:rPr>
          <w:rFonts w:ascii="PT Astra Serif" w:hAnsi="PT Astra Serif" w:cs="PT Astra Serif"/>
          <w:szCs w:val="26"/>
        </w:rPr>
        <w:tab/>
      </w:r>
      <w:r w:rsidRPr="00527438">
        <w:rPr>
          <w:rFonts w:ascii="PT Astra Serif" w:hAnsi="PT Astra Serif" w:cs="PT Astra Serif"/>
          <w:szCs w:val="26"/>
        </w:rPr>
        <w:tab/>
      </w:r>
      <w:r w:rsidRPr="00527438">
        <w:rPr>
          <w:rFonts w:ascii="PT Astra Serif" w:hAnsi="PT Astra Serif" w:cs="PT Astra Serif"/>
          <w:szCs w:val="26"/>
        </w:rPr>
        <w:tab/>
      </w:r>
      <w:r w:rsidRPr="00527438">
        <w:rPr>
          <w:rFonts w:ascii="PT Astra Serif" w:hAnsi="PT Astra Serif" w:cs="PT Astra Serif"/>
          <w:szCs w:val="26"/>
        </w:rPr>
        <w:tab/>
      </w:r>
      <w:r w:rsidRPr="00527438">
        <w:rPr>
          <w:rFonts w:ascii="PT Astra Serif" w:hAnsi="PT Astra Serif" w:cs="PT Astra Serif"/>
          <w:szCs w:val="26"/>
        </w:rPr>
        <w:tab/>
        <w:t xml:space="preserve">    </w:t>
      </w:r>
      <w:r>
        <w:rPr>
          <w:rFonts w:ascii="PT Astra Serif" w:hAnsi="PT Astra Serif" w:cs="PT Astra Serif"/>
          <w:szCs w:val="26"/>
        </w:rPr>
        <w:t xml:space="preserve">   </w:t>
      </w:r>
      <w:r w:rsidRPr="00527438">
        <w:rPr>
          <w:rFonts w:ascii="PT Astra Serif" w:hAnsi="PT Astra Serif" w:cs="PT Astra Serif"/>
          <w:szCs w:val="26"/>
        </w:rPr>
        <w:t xml:space="preserve">    № 7</w:t>
      </w:r>
      <w:r>
        <w:rPr>
          <w:rFonts w:ascii="PT Astra Serif" w:hAnsi="PT Astra Serif" w:cs="PT Astra Serif"/>
          <w:szCs w:val="26"/>
        </w:rPr>
        <w:t>6</w:t>
      </w:r>
      <w:r w:rsidRPr="00527438">
        <w:rPr>
          <w:rFonts w:ascii="PT Astra Serif" w:hAnsi="PT Astra Serif" w:cs="PT Astra Serif"/>
          <w:szCs w:val="26"/>
        </w:rPr>
        <w:t>-р</w:t>
      </w:r>
    </w:p>
    <w:p w:rsidR="00CE1826" w:rsidRPr="00A6411C" w:rsidRDefault="00CE1826" w:rsidP="00CE1826">
      <w:pPr>
        <w:pStyle w:val="24"/>
        <w:spacing w:after="0" w:line="240" w:lineRule="auto"/>
        <w:ind w:right="5670"/>
        <w:rPr>
          <w:rFonts w:ascii="PT Astra Serif" w:hAnsi="PT Astra Serif" w:cs="PT Astra Serif"/>
          <w:sz w:val="24"/>
          <w:szCs w:val="24"/>
        </w:rPr>
      </w:pPr>
    </w:p>
    <w:p w:rsidR="00CE1826" w:rsidRPr="00A6411C" w:rsidRDefault="00CE1826" w:rsidP="00CE1826">
      <w:pPr>
        <w:pStyle w:val="24"/>
        <w:spacing w:after="0" w:line="240" w:lineRule="auto"/>
        <w:ind w:right="5670"/>
        <w:rPr>
          <w:rFonts w:ascii="PT Astra Serif" w:hAnsi="PT Astra Serif" w:cs="PT Astra Serif"/>
          <w:sz w:val="24"/>
          <w:szCs w:val="24"/>
        </w:rPr>
      </w:pPr>
    </w:p>
    <w:p w:rsidR="00E23363" w:rsidRPr="00E23363" w:rsidRDefault="00E23363" w:rsidP="00E23363">
      <w:pPr>
        <w:jc w:val="center"/>
        <w:rPr>
          <w:rFonts w:ascii="PT Astra Serif" w:hAnsi="PT Astra Serif"/>
          <w:sz w:val="26"/>
          <w:szCs w:val="26"/>
        </w:rPr>
      </w:pPr>
      <w:r w:rsidRPr="00E23363">
        <w:rPr>
          <w:rFonts w:ascii="PT Astra Serif" w:hAnsi="PT Astra Serif"/>
          <w:sz w:val="26"/>
          <w:szCs w:val="26"/>
        </w:rPr>
        <w:t xml:space="preserve">О создании Межведомственной транспортной комиссии </w:t>
      </w:r>
      <w:r w:rsidRPr="00E23363">
        <w:rPr>
          <w:rFonts w:ascii="PT Astra Serif" w:hAnsi="PT Astra Serif"/>
          <w:sz w:val="26"/>
          <w:szCs w:val="26"/>
        </w:rPr>
        <w:br/>
        <w:t>Томской области</w:t>
      </w:r>
    </w:p>
    <w:p w:rsidR="00E23363" w:rsidRPr="00E23363" w:rsidRDefault="00E23363" w:rsidP="007D54CB">
      <w:pPr>
        <w:pStyle w:val="ConsPlusNormal"/>
        <w:ind w:firstLine="0"/>
        <w:jc w:val="center"/>
        <w:outlineLvl w:val="0"/>
        <w:rPr>
          <w:rFonts w:ascii="PT Astra Serif" w:hAnsi="PT Astra Serif"/>
          <w:bCs/>
          <w:sz w:val="26"/>
          <w:szCs w:val="26"/>
        </w:rPr>
      </w:pPr>
    </w:p>
    <w:p w:rsidR="00E23363" w:rsidRPr="00E23363" w:rsidRDefault="00E23363" w:rsidP="007D54CB">
      <w:pPr>
        <w:pStyle w:val="ConsPlusNormal"/>
        <w:ind w:firstLine="0"/>
        <w:jc w:val="center"/>
        <w:outlineLvl w:val="0"/>
        <w:rPr>
          <w:rFonts w:ascii="PT Astra Serif" w:hAnsi="PT Astra Serif"/>
          <w:bCs/>
          <w:sz w:val="26"/>
          <w:szCs w:val="26"/>
        </w:rPr>
      </w:pPr>
    </w:p>
    <w:p w:rsidR="00E23363" w:rsidRPr="00E23363" w:rsidRDefault="00AB4416" w:rsidP="003A3103">
      <w:pPr>
        <w:pStyle w:val="afc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E23363" w:rsidRPr="00E23363">
        <w:rPr>
          <w:rFonts w:ascii="PT Astra Serif" w:hAnsi="PT Astra Serif"/>
          <w:sz w:val="26"/>
          <w:szCs w:val="26"/>
        </w:rPr>
        <w:t>В целях обеспечения организации пассажирских перевозок автомобильным транспортом на террито</w:t>
      </w:r>
      <w:r>
        <w:rPr>
          <w:rFonts w:ascii="PT Astra Serif" w:hAnsi="PT Astra Serif"/>
          <w:sz w:val="26"/>
          <w:szCs w:val="26"/>
        </w:rPr>
        <w:t>рии Томской области, пресечения</w:t>
      </w:r>
      <w:r>
        <w:rPr>
          <w:rFonts w:ascii="PT Astra Serif" w:hAnsi="PT Astra Serif"/>
          <w:sz w:val="26"/>
          <w:szCs w:val="26"/>
        </w:rPr>
        <w:br/>
      </w:r>
      <w:r w:rsidR="00E23363" w:rsidRPr="00E23363">
        <w:rPr>
          <w:rFonts w:ascii="PT Astra Serif" w:hAnsi="PT Astra Serif"/>
          <w:sz w:val="26"/>
          <w:szCs w:val="26"/>
        </w:rPr>
        <w:t>и профилактики нарушений действующего законодательства в сфере транспортного обслуживания населения, весогабаритного контроля, грузоперевозок на территории Томской области создать Межведомственную транспортную комиссию Томской области.</w:t>
      </w:r>
    </w:p>
    <w:p w:rsidR="00E23363" w:rsidRPr="00E23363" w:rsidRDefault="00E23363" w:rsidP="003A310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23363">
        <w:rPr>
          <w:rFonts w:ascii="PT Astra Serif" w:hAnsi="PT Astra Serif"/>
          <w:sz w:val="26"/>
          <w:szCs w:val="26"/>
        </w:rPr>
        <w:t>2. Утвердить:</w:t>
      </w:r>
    </w:p>
    <w:p w:rsidR="00E23363" w:rsidRPr="00E23363" w:rsidRDefault="00AB4416" w:rsidP="003A31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E23363" w:rsidRPr="00E23363">
        <w:rPr>
          <w:rFonts w:ascii="PT Astra Serif" w:hAnsi="PT Astra Serif"/>
          <w:sz w:val="26"/>
          <w:szCs w:val="26"/>
        </w:rPr>
        <w:t>состав Межведомственной транспортной комиссии Томско</w:t>
      </w:r>
      <w:r>
        <w:rPr>
          <w:rFonts w:ascii="PT Astra Serif" w:hAnsi="PT Astra Serif"/>
          <w:sz w:val="26"/>
          <w:szCs w:val="26"/>
        </w:rPr>
        <w:t>й области согласно приложению № </w:t>
      </w:r>
      <w:r w:rsidR="00E23363" w:rsidRPr="00E23363">
        <w:rPr>
          <w:rFonts w:ascii="PT Astra Serif" w:hAnsi="PT Astra Serif"/>
          <w:sz w:val="26"/>
          <w:szCs w:val="26"/>
        </w:rPr>
        <w:t>1 к настоящему распоряжению;</w:t>
      </w:r>
    </w:p>
    <w:p w:rsidR="00E23363" w:rsidRPr="00E23363" w:rsidRDefault="00AB4416" w:rsidP="003A31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E23363" w:rsidRPr="00E23363">
        <w:rPr>
          <w:rFonts w:ascii="PT Astra Serif" w:hAnsi="PT Astra Serif"/>
          <w:sz w:val="26"/>
          <w:szCs w:val="26"/>
        </w:rPr>
        <w:t>положение о Межведомственной транспортной комиссии Томско</w:t>
      </w:r>
      <w:r>
        <w:rPr>
          <w:rFonts w:ascii="PT Astra Serif" w:hAnsi="PT Astra Serif"/>
          <w:sz w:val="26"/>
          <w:szCs w:val="26"/>
        </w:rPr>
        <w:t>й области согласно приложению № </w:t>
      </w:r>
      <w:r w:rsidR="00E23363" w:rsidRPr="00E23363">
        <w:rPr>
          <w:rFonts w:ascii="PT Astra Serif" w:hAnsi="PT Astra Serif"/>
          <w:sz w:val="26"/>
          <w:szCs w:val="26"/>
        </w:rPr>
        <w:t xml:space="preserve">2 к настоящему распоряжению. </w:t>
      </w:r>
    </w:p>
    <w:p w:rsidR="00E23363" w:rsidRPr="00E23363" w:rsidRDefault="00E23363" w:rsidP="003A310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23363">
        <w:rPr>
          <w:rFonts w:ascii="PT Astra Serif" w:hAnsi="PT Astra Serif"/>
          <w:sz w:val="26"/>
          <w:szCs w:val="26"/>
        </w:rPr>
        <w:t>3. Департаменту информационной политики Администрации Томской области обеспечить опубликование настоящего распоряжения.</w:t>
      </w:r>
    </w:p>
    <w:p w:rsidR="00E23363" w:rsidRPr="00E23363" w:rsidRDefault="00E23363" w:rsidP="003A3103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E23363">
        <w:rPr>
          <w:rFonts w:ascii="PT Astra Serif" w:hAnsi="PT Astra Serif"/>
          <w:sz w:val="26"/>
          <w:szCs w:val="26"/>
        </w:rPr>
        <w:t xml:space="preserve">4. Настоящее распоряжение вступает в силу </w:t>
      </w:r>
      <w:proofErr w:type="gramStart"/>
      <w:r w:rsidRPr="00E23363">
        <w:rPr>
          <w:rFonts w:ascii="PT Astra Serif" w:hAnsi="PT Astra Serif"/>
          <w:sz w:val="26"/>
          <w:szCs w:val="26"/>
        </w:rPr>
        <w:t>с даты</w:t>
      </w:r>
      <w:proofErr w:type="gramEnd"/>
      <w:r w:rsidRPr="00E23363">
        <w:rPr>
          <w:rFonts w:ascii="PT Astra Serif" w:hAnsi="PT Astra Serif"/>
          <w:sz w:val="26"/>
          <w:szCs w:val="26"/>
        </w:rPr>
        <w:t xml:space="preserve"> его принятия.</w:t>
      </w:r>
    </w:p>
    <w:p w:rsidR="00E23363" w:rsidRPr="00E23363" w:rsidRDefault="00E23363" w:rsidP="003A310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23363">
        <w:rPr>
          <w:rFonts w:ascii="PT Astra Serif" w:hAnsi="PT Astra Serif"/>
          <w:sz w:val="26"/>
          <w:szCs w:val="26"/>
        </w:rPr>
        <w:t>5. </w:t>
      </w:r>
      <w:proofErr w:type="gramStart"/>
      <w:r w:rsidRPr="00E23363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E23363">
        <w:rPr>
          <w:rFonts w:ascii="PT Astra Serif" w:hAnsi="PT Astra Serif"/>
          <w:sz w:val="26"/>
          <w:szCs w:val="26"/>
        </w:rPr>
        <w:t xml:space="preserve"> исполнением настоящего распоряжения возложить </w:t>
      </w:r>
      <w:r w:rsidRPr="00E23363">
        <w:rPr>
          <w:rFonts w:ascii="PT Astra Serif" w:hAnsi="PT Astra Serif"/>
          <w:sz w:val="26"/>
          <w:szCs w:val="26"/>
        </w:rPr>
        <w:br/>
        <w:t xml:space="preserve">на заместителя Губернатора Томской области по транспорту, дорожной деятельности и связи. </w:t>
      </w:r>
    </w:p>
    <w:p w:rsidR="00DC120F" w:rsidRPr="00E23363" w:rsidRDefault="00DC120F" w:rsidP="003A3103">
      <w:pPr>
        <w:pStyle w:val="ConsPlusNormal"/>
        <w:widowControl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351F3" w:rsidRPr="00E23363" w:rsidRDefault="006351F3" w:rsidP="009B1018">
      <w:pPr>
        <w:pStyle w:val="ConsPlusNormal"/>
        <w:widowControl/>
        <w:ind w:firstLine="0"/>
        <w:jc w:val="both"/>
        <w:rPr>
          <w:rFonts w:ascii="PT Astra Serif" w:hAnsi="PT Astra Serif"/>
          <w:sz w:val="26"/>
          <w:szCs w:val="26"/>
        </w:rPr>
      </w:pPr>
    </w:p>
    <w:p w:rsidR="00DC120F" w:rsidRPr="00E23363" w:rsidRDefault="00DC120F" w:rsidP="009B1018">
      <w:pPr>
        <w:rPr>
          <w:rFonts w:ascii="PT Astra Serif" w:hAnsi="PT Astra Serif"/>
          <w:sz w:val="26"/>
          <w:szCs w:val="26"/>
        </w:rPr>
      </w:pPr>
    </w:p>
    <w:p w:rsidR="00752451" w:rsidRPr="00E23363" w:rsidRDefault="00752451" w:rsidP="009B1018">
      <w:pPr>
        <w:rPr>
          <w:rFonts w:ascii="PT Astra Serif" w:hAnsi="PT Astra Serif"/>
          <w:sz w:val="26"/>
          <w:szCs w:val="26"/>
        </w:rPr>
      </w:pPr>
    </w:p>
    <w:p w:rsidR="00E23363" w:rsidRPr="00E23363" w:rsidRDefault="00E23363" w:rsidP="00E23363">
      <w:pPr>
        <w:jc w:val="both"/>
        <w:rPr>
          <w:rFonts w:ascii="PT Astra Serif" w:hAnsi="PT Astra Serif"/>
          <w:sz w:val="26"/>
          <w:szCs w:val="26"/>
        </w:rPr>
      </w:pPr>
      <w:proofErr w:type="spellStart"/>
      <w:r w:rsidRPr="00E23363">
        <w:rPr>
          <w:rFonts w:ascii="PT Astra Serif" w:hAnsi="PT Astra Serif"/>
          <w:sz w:val="26"/>
          <w:szCs w:val="26"/>
        </w:rPr>
        <w:t>И.о</w:t>
      </w:r>
      <w:proofErr w:type="spellEnd"/>
      <w:r w:rsidRPr="00E23363">
        <w:rPr>
          <w:rFonts w:ascii="PT Astra Serif" w:hAnsi="PT Astra Serif"/>
          <w:sz w:val="26"/>
          <w:szCs w:val="26"/>
        </w:rPr>
        <w:t>. Губернатора Томской области</w:t>
      </w:r>
      <w:r w:rsidRPr="00E23363">
        <w:rPr>
          <w:rFonts w:ascii="PT Astra Serif" w:hAnsi="PT Astra Serif"/>
          <w:sz w:val="26"/>
          <w:szCs w:val="26"/>
        </w:rPr>
        <w:tab/>
      </w:r>
      <w:r w:rsidRPr="00E23363">
        <w:rPr>
          <w:rFonts w:ascii="PT Astra Serif" w:hAnsi="PT Astra Serif"/>
          <w:sz w:val="26"/>
          <w:szCs w:val="26"/>
        </w:rPr>
        <w:tab/>
      </w:r>
      <w:r w:rsidRPr="00E23363">
        <w:rPr>
          <w:rFonts w:ascii="PT Astra Serif" w:hAnsi="PT Astra Serif"/>
          <w:sz w:val="26"/>
          <w:szCs w:val="26"/>
        </w:rPr>
        <w:tab/>
      </w:r>
      <w:r w:rsidRPr="00E23363">
        <w:rPr>
          <w:rFonts w:ascii="PT Astra Serif" w:hAnsi="PT Astra Serif"/>
          <w:sz w:val="26"/>
          <w:szCs w:val="26"/>
        </w:rPr>
        <w:tab/>
      </w:r>
      <w:r w:rsidRPr="00E23363">
        <w:rPr>
          <w:rFonts w:ascii="PT Astra Serif" w:hAnsi="PT Astra Serif"/>
          <w:sz w:val="26"/>
          <w:szCs w:val="26"/>
        </w:rPr>
        <w:tab/>
      </w:r>
      <w:r w:rsidRPr="00E23363">
        <w:rPr>
          <w:rFonts w:ascii="PT Astra Serif" w:hAnsi="PT Astra Serif"/>
          <w:sz w:val="26"/>
          <w:szCs w:val="26"/>
        </w:rPr>
        <w:tab/>
        <w:t xml:space="preserve"> А.М. Рожков</w:t>
      </w:r>
    </w:p>
    <w:p w:rsidR="00DC120F" w:rsidRPr="000563A6" w:rsidRDefault="00DC120F">
      <w:pPr>
        <w:rPr>
          <w:rFonts w:ascii="PT Astra Serif" w:hAnsi="PT Astra Serif"/>
          <w:sz w:val="16"/>
          <w:szCs w:val="16"/>
        </w:rPr>
      </w:pPr>
    </w:p>
    <w:p w:rsidR="00752451" w:rsidRPr="000563A6" w:rsidRDefault="00752451">
      <w:pPr>
        <w:rPr>
          <w:rFonts w:ascii="PT Astra Serif" w:hAnsi="PT Astra Serif"/>
          <w:sz w:val="16"/>
          <w:szCs w:val="16"/>
        </w:rPr>
      </w:pPr>
    </w:p>
    <w:p w:rsidR="00752451" w:rsidRPr="000563A6" w:rsidRDefault="00752451">
      <w:pPr>
        <w:rPr>
          <w:rFonts w:ascii="PT Astra Serif" w:hAnsi="PT Astra Serif"/>
          <w:sz w:val="16"/>
          <w:szCs w:val="16"/>
        </w:rPr>
      </w:pPr>
    </w:p>
    <w:p w:rsidR="00752451" w:rsidRPr="000563A6" w:rsidRDefault="00752451">
      <w:pPr>
        <w:rPr>
          <w:rFonts w:ascii="PT Astra Serif" w:hAnsi="PT Astra Serif"/>
          <w:sz w:val="16"/>
          <w:szCs w:val="16"/>
        </w:rPr>
      </w:pPr>
    </w:p>
    <w:p w:rsidR="00752451" w:rsidRPr="000563A6" w:rsidRDefault="00752451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1B3834" w:rsidRPr="000563A6" w:rsidRDefault="001B3834">
      <w:pPr>
        <w:rPr>
          <w:rFonts w:ascii="PT Astra Serif" w:hAnsi="PT Astra Serif"/>
          <w:sz w:val="16"/>
          <w:szCs w:val="16"/>
        </w:rPr>
      </w:pPr>
    </w:p>
    <w:p w:rsidR="00752451" w:rsidRPr="009B1018" w:rsidRDefault="00E23363">
      <w:pP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Мильке А</w:t>
      </w:r>
      <w:r w:rsidR="00F51737">
        <w:rPr>
          <w:rFonts w:ascii="PT Astra Serif" w:hAnsi="PT Astra Serif"/>
          <w:sz w:val="20"/>
          <w:szCs w:val="20"/>
        </w:rPr>
        <w:t>.В.</w:t>
      </w:r>
    </w:p>
    <w:p w:rsidR="00DC120F" w:rsidRPr="00881823" w:rsidRDefault="00244C12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</w:pPr>
      <w:r>
        <w:rPr>
          <w:rFonts w:ascii="PT Astra Serif" w:hAnsi="PT Astra Serif" w:cs="Times New Roman"/>
        </w:rPr>
        <w:t>0402</w:t>
      </w:r>
      <w:proofErr w:type="spellStart"/>
      <w:r w:rsidR="00881823" w:rsidRPr="009B1018">
        <w:rPr>
          <w:rFonts w:ascii="PT Astra Serif" w:hAnsi="PT Astra Serif" w:cs="Times New Roman"/>
          <w:lang w:val="en-US"/>
        </w:rPr>
        <w:t>pv</w:t>
      </w:r>
      <w:proofErr w:type="spellEnd"/>
      <w:r w:rsidR="00F51737">
        <w:rPr>
          <w:rFonts w:ascii="PT Astra Serif" w:hAnsi="PT Astra Serif" w:cs="Times New Roman"/>
        </w:rPr>
        <w:t>01</w:t>
      </w:r>
      <w:r w:rsidR="00881823" w:rsidRPr="009B1018">
        <w:rPr>
          <w:rFonts w:ascii="PT Astra Serif" w:hAnsi="PT Astra Serif" w:cs="Times New Roman"/>
        </w:rPr>
        <w:t>.</w:t>
      </w:r>
      <w:proofErr w:type="spellStart"/>
      <w:r w:rsidR="00881823" w:rsidRPr="009B1018">
        <w:rPr>
          <w:rFonts w:ascii="PT Astra Serif" w:hAnsi="PT Astra Serif" w:cs="Times New Roman"/>
          <w:lang w:val="en-US"/>
        </w:rPr>
        <w:t>rgp</w:t>
      </w:r>
      <w:proofErr w:type="spellEnd"/>
      <w:r w:rsidR="009B1018" w:rsidRPr="009B1018">
        <w:rPr>
          <w:rFonts w:ascii="PT Astra Serif" w:hAnsi="PT Astra Serif" w:cs="Times New Roman"/>
        </w:rPr>
        <w:t>2026</w:t>
      </w:r>
    </w:p>
    <w:p w:rsidR="006351F3" w:rsidRPr="006351F3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6351F3">
          <w:headerReference w:type="default" r:id="rId8"/>
          <w:headerReference w:type="first" r:id="rId9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E23363" w:rsidRDefault="00386B23" w:rsidP="00386B23">
      <w:pPr>
        <w:spacing w:after="120"/>
        <w:ind w:left="6095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 № </w:t>
      </w:r>
      <w:r w:rsidR="00E23363">
        <w:rPr>
          <w:rFonts w:ascii="PT Astra Serif" w:hAnsi="PT Astra Serif"/>
        </w:rPr>
        <w:t>1</w:t>
      </w:r>
    </w:p>
    <w:p w:rsidR="00E23363" w:rsidRDefault="00E23363" w:rsidP="00386B23">
      <w:pPr>
        <w:ind w:left="6095"/>
        <w:rPr>
          <w:rFonts w:ascii="PT Astra Serif" w:hAnsi="PT Astra Serif"/>
        </w:rPr>
      </w:pPr>
      <w:r>
        <w:rPr>
          <w:rFonts w:ascii="PT Astra Serif" w:hAnsi="PT Astra Serif"/>
        </w:rPr>
        <w:t xml:space="preserve">УТВЕРЖДЕН </w:t>
      </w:r>
    </w:p>
    <w:p w:rsidR="00E23363" w:rsidRDefault="00E23363" w:rsidP="00386B23">
      <w:pPr>
        <w:ind w:left="6096"/>
        <w:rPr>
          <w:rFonts w:ascii="PT Astra Serif" w:hAnsi="PT Astra Serif"/>
        </w:rPr>
      </w:pPr>
      <w:r>
        <w:rPr>
          <w:rFonts w:ascii="PT Astra Serif" w:hAnsi="PT Astra Serif"/>
        </w:rPr>
        <w:t xml:space="preserve">распоряжением Губернатора Томской области </w:t>
      </w:r>
    </w:p>
    <w:p w:rsidR="00E23363" w:rsidRDefault="00E23363" w:rsidP="00386B23">
      <w:pPr>
        <w:ind w:left="6096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CE1826">
        <w:rPr>
          <w:rFonts w:ascii="PT Astra Serif" w:hAnsi="PT Astra Serif"/>
        </w:rPr>
        <w:t>03.04.2026 № 76-р</w:t>
      </w:r>
    </w:p>
    <w:p w:rsidR="00DC120F" w:rsidRPr="00752451" w:rsidRDefault="00DC120F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4"/>
          <w:szCs w:val="24"/>
        </w:rPr>
      </w:pPr>
    </w:p>
    <w:p w:rsidR="00DC120F" w:rsidRPr="007F0E90" w:rsidRDefault="00DC120F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6"/>
          <w:szCs w:val="26"/>
        </w:rPr>
      </w:pPr>
    </w:p>
    <w:p w:rsidR="00E23363" w:rsidRPr="007F0E90" w:rsidRDefault="00E23363" w:rsidP="00E23363">
      <w:pPr>
        <w:jc w:val="center"/>
        <w:rPr>
          <w:rFonts w:ascii="PT Astra Serif" w:hAnsi="PT Astra Serif" w:cs="Arial"/>
          <w:bCs/>
          <w:sz w:val="26"/>
          <w:szCs w:val="26"/>
        </w:rPr>
      </w:pPr>
      <w:r w:rsidRPr="007F0E90">
        <w:rPr>
          <w:rFonts w:ascii="PT Astra Serif" w:hAnsi="PT Astra Serif" w:cs="Arial"/>
          <w:bCs/>
          <w:sz w:val="26"/>
          <w:szCs w:val="26"/>
        </w:rPr>
        <w:t>Состав</w:t>
      </w:r>
    </w:p>
    <w:p w:rsidR="00E23363" w:rsidRPr="007F0E90" w:rsidRDefault="00E23363" w:rsidP="00E23363">
      <w:pPr>
        <w:jc w:val="center"/>
        <w:rPr>
          <w:rFonts w:ascii="PT Astra Serif" w:hAnsi="PT Astra Serif" w:cs="Arial"/>
          <w:bCs/>
          <w:sz w:val="26"/>
          <w:szCs w:val="26"/>
        </w:rPr>
      </w:pPr>
      <w:r w:rsidRPr="007F0E90">
        <w:rPr>
          <w:rFonts w:ascii="PT Astra Serif" w:hAnsi="PT Astra Serif" w:cs="Arial"/>
          <w:bCs/>
          <w:sz w:val="26"/>
          <w:szCs w:val="26"/>
        </w:rPr>
        <w:t>Межведомственной транспортной комиссии Томской области</w:t>
      </w:r>
    </w:p>
    <w:p w:rsidR="00F51737" w:rsidRPr="007F0E90" w:rsidRDefault="00F51737" w:rsidP="00835625">
      <w:pPr>
        <w:widowControl w:val="0"/>
        <w:ind w:right="9"/>
        <w:jc w:val="center"/>
        <w:rPr>
          <w:rFonts w:ascii="PT Astra Serif" w:hAnsi="PT Astra Serif"/>
          <w:sz w:val="26"/>
          <w:szCs w:val="26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39"/>
        <w:gridCol w:w="426"/>
        <w:gridCol w:w="6095"/>
      </w:tblGrid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 w:cs="Calibri"/>
                <w:sz w:val="26"/>
                <w:szCs w:val="26"/>
                <w:lang w:eastAsia="en-US"/>
              </w:rPr>
            </w:pPr>
            <w:proofErr w:type="spellStart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Мазур</w:t>
            </w:r>
            <w:proofErr w:type="spellEnd"/>
          </w:p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Владимир Владимирович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Губернатор Томской области – председатель комиссии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 w:cs="Calibri"/>
                <w:sz w:val="26"/>
                <w:szCs w:val="26"/>
                <w:lang w:eastAsia="en-US"/>
              </w:rPr>
            </w:pPr>
            <w:proofErr w:type="spellStart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Прудиус</w:t>
            </w:r>
            <w:proofErr w:type="spellEnd"/>
          </w:p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Сергей Владимирович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заместитель Губернатора Томской области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по транспорту, дорожной деятельности и связи – заместитель председателя комиссии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spellStart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Автомонов</w:t>
            </w:r>
            <w:proofErr w:type="spellEnd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Сергей Борисович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председатель комитета по строительству, инфраструктуре и природопользованию Законодательной Думы Томской области </w:t>
            </w:r>
            <w:r w:rsid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(по согласованию)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 w:cs="Calibri"/>
                <w:sz w:val="26"/>
                <w:szCs w:val="26"/>
                <w:lang w:eastAsia="en-US"/>
              </w:rPr>
            </w:pPr>
            <w:proofErr w:type="spellStart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Амелин</w:t>
            </w:r>
            <w:proofErr w:type="spellEnd"/>
          </w:p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Дмитрий Николаевич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заместитель начальника УМВД России по Томской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области – начальник полиции (по согласованию)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Андреев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Андрей Анатольевич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начальник ГУ МЧС России по Томской области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(по согласованию)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spellStart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Варюхин</w:t>
            </w:r>
            <w:proofErr w:type="spellEnd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="003A3103"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proofErr w:type="spellStart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Семен</w:t>
            </w:r>
            <w:proofErr w:type="spellEnd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Владимирович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председатель комитета по транспорту и связи Департамента транспорта, дорожной деятельности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 xml:space="preserve">и связи Томской области – секретарь комиссии 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Деев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Александр Николаевич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начальник Департамента лицензирования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 xml:space="preserve">и регионального государственного контроля Томской области 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 w:cs="Calibri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Диденко</w:t>
            </w:r>
          </w:p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Николай Васильевич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7F0E90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глава муниципального образования городской округ закрытое административно-территориальное образование Северск Томской области </w:t>
            </w:r>
            <w:r w:rsidR="00995BFD"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 </w:t>
            </w:r>
            <w:proofErr w:type="gramStart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Мэр</w:t>
            </w:r>
            <w:proofErr w:type="gramEnd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ЗАТО Северск (по согласованию)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 w:cs="Calibri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Золотарев</w:t>
            </w:r>
          </w:p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Александр </w:t>
            </w:r>
            <w:proofErr w:type="spellStart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Кимович</w:t>
            </w:r>
            <w:proofErr w:type="spellEnd"/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начальник Управления Государственной инспекции безопасности дорожного движения УМВД России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по Томской области (по согласованию)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 w:cs="Calibri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Коротких</w:t>
            </w:r>
          </w:p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Сергей Владимирович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заместитель начальника Межрегионального территориального управления Федеральной службы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по надзору в сфере транспорта по Сибирскому федеральному округу (по согласованию)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spellStart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Махиня</w:t>
            </w:r>
            <w:proofErr w:type="spellEnd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 xml:space="preserve">Дмитрий Александрович 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Мэр Города Томска (по согласованию)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 w:cs="Calibri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Мильке</w:t>
            </w:r>
          </w:p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Андрей Викторович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начальник Департамента транспорта, дорожной деятельности и связи Томской области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 w:cs="Calibri"/>
                <w:sz w:val="26"/>
                <w:szCs w:val="26"/>
                <w:lang w:eastAsia="en-US"/>
              </w:rPr>
            </w:pPr>
            <w:proofErr w:type="spellStart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Мысин</w:t>
            </w:r>
            <w:proofErr w:type="spellEnd"/>
          </w:p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Владимир Иванович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председатель Комитета общественной безопасности Администрации Томской области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Октябрьский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Евгений Александрович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заместитель начальника УФСБ России по Томской области (по согласованию)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Рожков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Анатолий Михайлович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заместитель Губернатора Томской области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по территориальному развитию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Романов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Александр Владимирович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руководитель Государственной инспекции труда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в Томской области (по согласованию)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 w:cs="Calibri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Толстоносов</w:t>
            </w:r>
          </w:p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Игорь Валерьевич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заместитель Губернатора Томской области </w:t>
            </w:r>
            <w:r w:rsid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по вопросам безопасности 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Хрячков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Павел Петрович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605704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глава муниципального образования «Томский район»</w:t>
            </w:r>
            <w:r w:rsidR="00605704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(по согласованию)</w:t>
            </w:r>
          </w:p>
        </w:tc>
      </w:tr>
      <w:tr w:rsidR="00E23363" w:rsidRPr="007F0E90" w:rsidTr="007F0E90">
        <w:tc>
          <w:tcPr>
            <w:tcW w:w="3039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spellStart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Шаповалова</w:t>
            </w:r>
            <w:proofErr w:type="spellEnd"/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Оксана Вячеславовна</w:t>
            </w:r>
          </w:p>
        </w:tc>
        <w:tc>
          <w:tcPr>
            <w:tcW w:w="426" w:type="dxa"/>
            <w:hideMark/>
          </w:tcPr>
          <w:p w:rsidR="00E23363" w:rsidRPr="007F0E90" w:rsidRDefault="00E23363" w:rsidP="007F0E90">
            <w:pPr>
              <w:pStyle w:val="ConsPlusNormal"/>
              <w:spacing w:line="276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095" w:type="dxa"/>
            <w:hideMark/>
          </w:tcPr>
          <w:p w:rsidR="00E23363" w:rsidRPr="007F0E90" w:rsidRDefault="00E23363" w:rsidP="00E23363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t>руководитель УФНС России по Томской области</w:t>
            </w:r>
            <w:r w:rsidRPr="007F0E90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(по согласованию)</w:t>
            </w:r>
          </w:p>
        </w:tc>
      </w:tr>
    </w:tbl>
    <w:p w:rsidR="00881823" w:rsidRDefault="00881823" w:rsidP="00E23363">
      <w:pPr>
        <w:pStyle w:val="ConsPlusTitle"/>
        <w:tabs>
          <w:tab w:val="left" w:pos="9072"/>
        </w:tabs>
        <w:jc w:val="center"/>
        <w:rPr>
          <w:rFonts w:ascii="PT Astra Serif" w:hAnsi="PT Astra Serif"/>
          <w:b w:val="0"/>
          <w:sz w:val="24"/>
          <w:szCs w:val="24"/>
        </w:rPr>
      </w:pPr>
    </w:p>
    <w:p w:rsidR="00E23363" w:rsidRDefault="00E23363" w:rsidP="00E23363">
      <w:pPr>
        <w:pStyle w:val="ConsPlusTitle"/>
        <w:tabs>
          <w:tab w:val="left" w:pos="9072"/>
        </w:tabs>
        <w:jc w:val="center"/>
        <w:rPr>
          <w:rFonts w:ascii="PT Astra Serif" w:hAnsi="PT Astra Serif"/>
          <w:b w:val="0"/>
          <w:sz w:val="24"/>
          <w:szCs w:val="24"/>
        </w:rPr>
        <w:sectPr w:rsidR="00E23363" w:rsidSect="008470FC">
          <w:headerReference w:type="default" r:id="rId10"/>
          <w:headerReference w:type="first" r:id="rId11"/>
          <w:pgSz w:w="11906" w:h="16838"/>
          <w:pgMar w:top="1045" w:right="850" w:bottom="899" w:left="1701" w:header="284" w:footer="567" w:gutter="0"/>
          <w:pgNumType w:start="1"/>
          <w:cols w:space="708"/>
          <w:titlePg/>
          <w:docGrid w:linePitch="360"/>
        </w:sectPr>
      </w:pPr>
    </w:p>
    <w:p w:rsidR="00E23363" w:rsidRDefault="00E23363" w:rsidP="00E23363">
      <w:pPr>
        <w:spacing w:after="120"/>
        <w:ind w:left="6237"/>
        <w:rPr>
          <w:rFonts w:ascii="PT Astra Serif" w:hAnsi="PT Astra Serif"/>
        </w:rPr>
      </w:pPr>
      <w:r>
        <w:rPr>
          <w:rFonts w:ascii="PT Astra Serif" w:hAnsi="PT Astra Serif"/>
        </w:rPr>
        <w:t>Приложение № 2</w:t>
      </w:r>
    </w:p>
    <w:p w:rsidR="00E23363" w:rsidRDefault="00E23363" w:rsidP="00E23363">
      <w:pPr>
        <w:ind w:left="6237"/>
        <w:rPr>
          <w:rFonts w:ascii="PT Astra Serif" w:hAnsi="PT Astra Serif"/>
        </w:rPr>
      </w:pPr>
      <w:r>
        <w:rPr>
          <w:rFonts w:ascii="PT Astra Serif" w:hAnsi="PT Astra Serif"/>
        </w:rPr>
        <w:t xml:space="preserve">УТВЕРЖДЕНО </w:t>
      </w:r>
    </w:p>
    <w:p w:rsidR="00E23363" w:rsidRDefault="00E23363" w:rsidP="00E23363">
      <w:pPr>
        <w:ind w:left="6237"/>
        <w:rPr>
          <w:rFonts w:ascii="PT Astra Serif" w:hAnsi="PT Astra Serif"/>
        </w:rPr>
      </w:pPr>
      <w:r>
        <w:rPr>
          <w:rFonts w:ascii="PT Astra Serif" w:hAnsi="PT Astra Serif"/>
        </w:rPr>
        <w:t xml:space="preserve">распоряжением Губернатора Томской области </w:t>
      </w:r>
    </w:p>
    <w:p w:rsidR="00E23363" w:rsidRDefault="00E23363" w:rsidP="00E23363">
      <w:pPr>
        <w:ind w:left="6237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CE1826">
        <w:rPr>
          <w:rFonts w:ascii="PT Astra Serif" w:hAnsi="PT Astra Serif"/>
        </w:rPr>
        <w:t>03.04.2026 № 76-р</w:t>
      </w:r>
      <w:bookmarkStart w:id="0" w:name="_GoBack"/>
      <w:bookmarkEnd w:id="0"/>
    </w:p>
    <w:p w:rsidR="00E23363" w:rsidRDefault="00E23363" w:rsidP="00E23363">
      <w:pPr>
        <w:pStyle w:val="ConsPlusTitle"/>
        <w:tabs>
          <w:tab w:val="left" w:pos="9072"/>
        </w:tabs>
        <w:jc w:val="right"/>
        <w:rPr>
          <w:rFonts w:ascii="PT Astra Serif" w:hAnsi="PT Astra Serif"/>
          <w:b w:val="0"/>
          <w:sz w:val="24"/>
          <w:szCs w:val="24"/>
        </w:rPr>
      </w:pPr>
    </w:p>
    <w:p w:rsidR="00E23363" w:rsidRDefault="00E23363" w:rsidP="00E23363">
      <w:pPr>
        <w:pStyle w:val="ConsPlusTitle"/>
        <w:tabs>
          <w:tab w:val="left" w:pos="9072"/>
        </w:tabs>
        <w:jc w:val="right"/>
        <w:rPr>
          <w:rFonts w:ascii="PT Astra Serif" w:hAnsi="PT Astra Serif"/>
          <w:b w:val="0"/>
          <w:sz w:val="24"/>
          <w:szCs w:val="24"/>
        </w:rPr>
      </w:pPr>
    </w:p>
    <w:p w:rsidR="00E23363" w:rsidRPr="007F0E90" w:rsidRDefault="00E23363" w:rsidP="00E23363">
      <w:pPr>
        <w:jc w:val="center"/>
        <w:rPr>
          <w:rFonts w:ascii="PT Astra Serif" w:hAnsi="PT Astra Serif" w:cs="Arial"/>
          <w:bCs/>
          <w:sz w:val="26"/>
          <w:szCs w:val="26"/>
        </w:rPr>
      </w:pPr>
      <w:r w:rsidRPr="007F0E90">
        <w:rPr>
          <w:rFonts w:ascii="PT Astra Serif" w:hAnsi="PT Astra Serif" w:cs="Arial"/>
          <w:bCs/>
          <w:sz w:val="26"/>
          <w:szCs w:val="26"/>
        </w:rPr>
        <w:t>Положение</w:t>
      </w:r>
    </w:p>
    <w:p w:rsidR="00E23363" w:rsidRPr="007F0E90" w:rsidRDefault="00E23363" w:rsidP="00E23363">
      <w:pPr>
        <w:jc w:val="center"/>
        <w:rPr>
          <w:rFonts w:ascii="PT Astra Serif" w:hAnsi="PT Astra Serif" w:cs="Arial"/>
          <w:bCs/>
          <w:sz w:val="26"/>
          <w:szCs w:val="26"/>
        </w:rPr>
      </w:pPr>
      <w:r w:rsidRPr="007F0E90">
        <w:rPr>
          <w:rFonts w:ascii="PT Astra Serif" w:hAnsi="PT Astra Serif" w:cs="Arial"/>
          <w:bCs/>
          <w:sz w:val="26"/>
          <w:szCs w:val="26"/>
        </w:rPr>
        <w:t>о Межведомственной транспортной комиссии Томской области</w:t>
      </w:r>
    </w:p>
    <w:p w:rsidR="00E23363" w:rsidRPr="007F0E90" w:rsidRDefault="00E23363" w:rsidP="00E23363">
      <w:pPr>
        <w:jc w:val="center"/>
        <w:rPr>
          <w:rFonts w:ascii="PT Astra Serif" w:eastAsiaTheme="minorHAnsi" w:hAnsi="PT Astra Serif"/>
          <w:b/>
          <w:sz w:val="26"/>
          <w:szCs w:val="26"/>
          <w:lang w:eastAsia="en-US"/>
        </w:rPr>
      </w:pPr>
    </w:p>
    <w:p w:rsidR="00E23363" w:rsidRPr="007F0E90" w:rsidRDefault="00E23363" w:rsidP="00E23363">
      <w:pPr>
        <w:pStyle w:val="afc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>1. </w:t>
      </w:r>
      <w:proofErr w:type="gramStart"/>
      <w:r w:rsidRPr="007F0E90">
        <w:rPr>
          <w:rFonts w:ascii="PT Astra Serif" w:hAnsi="PT Astra Serif"/>
          <w:sz w:val="26"/>
          <w:szCs w:val="26"/>
        </w:rPr>
        <w:t xml:space="preserve">Межведомственная транспортная комиссия Томской области (далее – комиссия) является коллегиальным совещательным органом, образованным </w:t>
      </w:r>
      <w:r w:rsidR="007F0E90">
        <w:rPr>
          <w:rFonts w:ascii="PT Astra Serif" w:hAnsi="PT Astra Serif"/>
          <w:sz w:val="26"/>
          <w:szCs w:val="26"/>
        </w:rPr>
        <w:br/>
      </w:r>
      <w:r w:rsidRPr="007F0E90">
        <w:rPr>
          <w:rFonts w:ascii="PT Astra Serif" w:hAnsi="PT Astra Serif"/>
          <w:sz w:val="26"/>
          <w:szCs w:val="26"/>
        </w:rPr>
        <w:t>для обеспечения согласованных действий исполнительных органов Томской области, территориальных органов федеральных органов исполнительной власти по Томской области, органов местного самоуправления муниципальных образований Томской области и организаций в сфере регулярных перевозок пассажиров и багажа автомобильным транспортом и городским наземным электрическим транспортом, пассажирских перевозок водным транспортом, пассажирских перевозок легковым такси</w:t>
      </w:r>
      <w:proofErr w:type="gramEnd"/>
      <w:r w:rsidRPr="007F0E90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 w:rsidRPr="007F0E90">
        <w:rPr>
          <w:rFonts w:ascii="PT Astra Serif" w:hAnsi="PT Astra Serif"/>
          <w:sz w:val="26"/>
          <w:szCs w:val="26"/>
        </w:rPr>
        <w:t>пресечения деятельности не</w:t>
      </w:r>
      <w:r w:rsidR="000243B5" w:rsidRPr="007F0E90">
        <w:rPr>
          <w:rFonts w:ascii="PT Astra Serif" w:hAnsi="PT Astra Serif"/>
          <w:sz w:val="26"/>
          <w:szCs w:val="26"/>
        </w:rPr>
        <w:t>легальных перевозчиков (далее – </w:t>
      </w:r>
      <w:r w:rsidRPr="007F0E90">
        <w:rPr>
          <w:rFonts w:ascii="PT Astra Serif" w:hAnsi="PT Astra Serif"/>
          <w:color w:val="000000" w:themeColor="text1"/>
          <w:sz w:val="26"/>
          <w:szCs w:val="26"/>
        </w:rPr>
        <w:t>транспортное обслуживание населения)</w:t>
      </w:r>
      <w:r w:rsidRPr="007F0E90">
        <w:rPr>
          <w:rFonts w:ascii="PT Astra Serif" w:hAnsi="PT Astra Serif"/>
          <w:sz w:val="26"/>
          <w:szCs w:val="26"/>
        </w:rPr>
        <w:t>, весогабаритного контроля, грузоперевозок</w:t>
      </w:r>
      <w:r w:rsidRPr="007F0E90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2. Комиссия руководствуется в своей деятельности Конституцией Российской Федерации, федеральными конституционными законами, федеральными законами и законами Томской области, иными правовыми актами Российской Федерации и Томской области, а также настоящим Положением.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3. Задачами комиссии являются: </w:t>
      </w:r>
    </w:p>
    <w:p w:rsidR="00E23363" w:rsidRPr="007F0E90" w:rsidRDefault="00E23363" w:rsidP="00E23363">
      <w:pPr>
        <w:pStyle w:val="afc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1) координация деятельности исполнительных органов Томской области, территориальных органов федеральных органов исполнительной власти </w:t>
      </w:r>
      <w:r w:rsidR="007F0E90">
        <w:rPr>
          <w:rFonts w:ascii="PT Astra Serif" w:hAnsi="PT Astra Serif"/>
          <w:sz w:val="26"/>
          <w:szCs w:val="26"/>
        </w:rPr>
        <w:br/>
      </w:r>
      <w:r w:rsidRPr="007F0E90">
        <w:rPr>
          <w:rFonts w:ascii="PT Astra Serif" w:hAnsi="PT Astra Serif"/>
          <w:sz w:val="26"/>
          <w:szCs w:val="26"/>
        </w:rPr>
        <w:t>по Томской области, органов местного самоуправления муниципальных образований Томской области и организаций в сфере проведения работы, направленной на выявление и пресечение нарушений законодательства в сфере транспортного обслуживания населения, весогабаритного контроля, грузоперевозок;</w:t>
      </w:r>
    </w:p>
    <w:p w:rsidR="00E23363" w:rsidRPr="007F0E90" w:rsidRDefault="00E23363" w:rsidP="00E23363">
      <w:pPr>
        <w:pStyle w:val="afc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>2) способствование созданию условий для предоставления качественных, безопасных транспортных услуг населению Томской области, организации транспортного обслуживания населения Томской области.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4. Комиссия в целях реализации возложенных на нее задач выполняет следующие функции: </w:t>
      </w:r>
    </w:p>
    <w:p w:rsidR="00E23363" w:rsidRPr="007F0E90" w:rsidRDefault="00E23363" w:rsidP="00E23363">
      <w:pPr>
        <w:pStyle w:val="afc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1) осуществляет меры по повышению эффективности </w:t>
      </w:r>
      <w:proofErr w:type="gramStart"/>
      <w:r w:rsidRPr="007F0E90">
        <w:rPr>
          <w:rFonts w:ascii="PT Astra Serif" w:hAnsi="PT Astra Serif"/>
          <w:sz w:val="26"/>
          <w:szCs w:val="26"/>
        </w:rPr>
        <w:t xml:space="preserve">контроля </w:t>
      </w:r>
      <w:r w:rsidR="007F0E90">
        <w:rPr>
          <w:rFonts w:ascii="PT Astra Serif" w:hAnsi="PT Astra Serif"/>
          <w:sz w:val="26"/>
          <w:szCs w:val="26"/>
        </w:rPr>
        <w:br/>
      </w:r>
      <w:r w:rsidRPr="007F0E90">
        <w:rPr>
          <w:rFonts w:ascii="PT Astra Serif" w:hAnsi="PT Astra Serif"/>
          <w:sz w:val="26"/>
          <w:szCs w:val="26"/>
        </w:rPr>
        <w:t>за</w:t>
      </w:r>
      <w:proofErr w:type="gramEnd"/>
      <w:r w:rsidRPr="007F0E90">
        <w:rPr>
          <w:rFonts w:ascii="PT Astra Serif" w:hAnsi="PT Astra Serif"/>
          <w:sz w:val="26"/>
          <w:szCs w:val="26"/>
        </w:rPr>
        <w:t xml:space="preserve"> реализацией мероприятий в сфере весогабаритного контроля, грузоперевозок, транспортного обслуживания населения;</w:t>
      </w:r>
    </w:p>
    <w:p w:rsidR="00E23363" w:rsidRPr="007F0E90" w:rsidRDefault="00E23363" w:rsidP="00E23363">
      <w:pPr>
        <w:pStyle w:val="afc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2) обеспечивает комплексный анализ положения дел на территории Томской области с предоставлением качественных, безопасных транспортных услуг населению; </w:t>
      </w:r>
    </w:p>
    <w:p w:rsidR="00E23363" w:rsidRPr="007F0E90" w:rsidRDefault="00E23363" w:rsidP="00E23363">
      <w:pPr>
        <w:pStyle w:val="afc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3) рассматривает вопросы разработки и реализации государственных программ Томской области и муниципальных программ в сфере транспортного обслуживания населения, весогабаритного контроля, грузоперевозок;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4) осуществляет подготовку предложений по совершенствованию правовых актов в сфере транспортного обслуживания населения, весогабаритного контроля, грузоперевозок;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5) рассматривает обоснования потребности в финансовых и материально-технических ресурсах для реализации мероприятий в области транспортного обслуживания населения, весогабаритного контроля, грузоперевозок; </w:t>
      </w:r>
    </w:p>
    <w:p w:rsidR="00E23363" w:rsidRPr="007F0E90" w:rsidRDefault="00E23363" w:rsidP="00E23363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7F0E90">
        <w:rPr>
          <w:rFonts w:ascii="PT Astra Serif" w:hAnsi="PT Astra Serif"/>
          <w:sz w:val="26"/>
          <w:szCs w:val="26"/>
        </w:rPr>
        <w:t xml:space="preserve">6) осуществляет взаимодействие со средствами массовой информации </w:t>
      </w:r>
      <w:r w:rsidR="007F0E90">
        <w:rPr>
          <w:rFonts w:ascii="PT Astra Serif" w:hAnsi="PT Astra Serif"/>
          <w:sz w:val="26"/>
          <w:szCs w:val="26"/>
        </w:rPr>
        <w:br/>
      </w:r>
      <w:r w:rsidRPr="007F0E90">
        <w:rPr>
          <w:rFonts w:ascii="PT Astra Serif" w:hAnsi="PT Astra Serif"/>
          <w:sz w:val="26"/>
          <w:szCs w:val="26"/>
        </w:rPr>
        <w:t>по вопросам освещения проблем в сфере транспортного обслуживания населения, весогабаритного контроля, грузоперевозок.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5. Комиссия по вопросам, отнесенным к ее компетенции, имеет право </w:t>
      </w:r>
      <w:r w:rsidRPr="007F0E90">
        <w:rPr>
          <w:rFonts w:ascii="PT Astra Serif" w:hAnsi="PT Astra Serif"/>
          <w:sz w:val="26"/>
          <w:szCs w:val="26"/>
        </w:rPr>
        <w:br/>
        <w:t xml:space="preserve">в установленном порядке и в соответствии с действующим законодательством: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1) вносить предложения в исполнительные органы Томской области </w:t>
      </w:r>
      <w:r w:rsidR="007F0E90">
        <w:rPr>
          <w:rFonts w:ascii="PT Astra Serif" w:hAnsi="PT Astra Serif"/>
          <w:sz w:val="26"/>
          <w:szCs w:val="26"/>
        </w:rPr>
        <w:br/>
      </w:r>
      <w:r w:rsidRPr="007F0E90">
        <w:rPr>
          <w:rFonts w:ascii="PT Astra Serif" w:hAnsi="PT Astra Serif"/>
          <w:sz w:val="26"/>
          <w:szCs w:val="26"/>
        </w:rPr>
        <w:t xml:space="preserve">и органы местного самоуправления муниципальных образований Томской области о выделении и использовании бюджетных ассигнований на реализацию мероприятий по повышению эффективности транспортного обслуживания населения, весогабаритного контроля, грузоперевозок;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2) заслушивать на своих заседаниях представителей территориальных органов федеральных органов исполнительной власти по Томской области, исполнительных органов Томской области, органов местного самоуправления муниципальных образований Томской области, организаций и принимать соответствующие компетенции комиссии решения;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3) запрашивать у территориальных органов федеральных органов исполнительной власти по Томской области, исполнительных органов Томской области, органов местного самоуправления муниципальных образований Томской области, организаций материалы и информацию, необходимые для работы комиссии;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4) привлекать к работе </w:t>
      </w:r>
      <w:proofErr w:type="gramStart"/>
      <w:r w:rsidRPr="007F0E90">
        <w:rPr>
          <w:rFonts w:ascii="PT Astra Serif" w:hAnsi="PT Astra Serif"/>
          <w:sz w:val="26"/>
          <w:szCs w:val="26"/>
        </w:rPr>
        <w:t>комиссии представителей территориальных органов федеральных органов исполнительной власти</w:t>
      </w:r>
      <w:proofErr w:type="gramEnd"/>
      <w:r w:rsidRPr="007F0E90">
        <w:rPr>
          <w:rFonts w:ascii="PT Astra Serif" w:hAnsi="PT Astra Serif"/>
          <w:sz w:val="26"/>
          <w:szCs w:val="26"/>
        </w:rPr>
        <w:t xml:space="preserve"> по Томской области, исполнительных органов Томской области и органов местного самоуправления Томской области, научных, общественных и других организаций;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5) создавать рабочие группы по отдельным направлениям деятельности комиссии;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6) принимать решения в пределах своей компетенции;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7) организовывать </w:t>
      </w:r>
      <w:proofErr w:type="gramStart"/>
      <w:r w:rsidRPr="007F0E90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7F0E90">
        <w:rPr>
          <w:rFonts w:ascii="PT Astra Serif" w:hAnsi="PT Astra Serif"/>
          <w:sz w:val="26"/>
          <w:szCs w:val="26"/>
        </w:rPr>
        <w:t xml:space="preserve"> исполнением решений комиссии.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6. Председателем комиссии является Губернатор Томской области.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7. Комиссия осуществляет свою деятельность в соответствии с регламентом </w:t>
      </w:r>
      <w:r w:rsidRPr="007F0E90">
        <w:rPr>
          <w:rFonts w:ascii="PT Astra Serif" w:hAnsi="PT Astra Serif"/>
          <w:sz w:val="26"/>
          <w:szCs w:val="26"/>
        </w:rPr>
        <w:br/>
        <w:t xml:space="preserve">и планами работы, которые принимаются на заседании комиссии и утверждаются председателем комиссии.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>8. Заседание комиссии проводит председатель комиссии, в отсутствие</w:t>
      </w:r>
      <w:r w:rsidR="007F0E90" w:rsidRPr="007F0E90">
        <w:rPr>
          <w:rFonts w:ascii="PT Astra Serif" w:hAnsi="PT Astra Serif"/>
          <w:sz w:val="26"/>
          <w:szCs w:val="26"/>
        </w:rPr>
        <w:t xml:space="preserve"> </w:t>
      </w:r>
      <w:r w:rsidRPr="007F0E90">
        <w:rPr>
          <w:rFonts w:ascii="PT Astra Serif" w:hAnsi="PT Astra Serif"/>
          <w:sz w:val="26"/>
          <w:szCs w:val="26"/>
        </w:rPr>
        <w:t>председателя комиссии – заместитель председателя комиссии. Заседания комиссии проводятся по мере необходимости, не реже одного раза в квартал.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Заседание комиссии считается правомочным, если на нем присутствует более половины членов комиссии. Члены комиссии участвуют в заседании комиссии без права передачи полномочий по участию в заседании комиссии. </w:t>
      </w:r>
      <w:r w:rsidR="007F0E90">
        <w:rPr>
          <w:rFonts w:ascii="PT Astra Serif" w:hAnsi="PT Astra Serif"/>
          <w:sz w:val="26"/>
          <w:szCs w:val="26"/>
        </w:rPr>
        <w:br/>
      </w:r>
      <w:r w:rsidRPr="007F0E90">
        <w:rPr>
          <w:rFonts w:ascii="PT Astra Serif" w:hAnsi="PT Astra Serif"/>
          <w:sz w:val="26"/>
          <w:szCs w:val="26"/>
        </w:rPr>
        <w:t>В случае отсутствия члена комиссии на заседании комиссии член комиссии и</w:t>
      </w:r>
      <w:r w:rsidR="000243B5" w:rsidRPr="007F0E90">
        <w:rPr>
          <w:rFonts w:ascii="PT Astra Serif" w:hAnsi="PT Astra Serif"/>
          <w:sz w:val="26"/>
          <w:szCs w:val="26"/>
        </w:rPr>
        <w:t>меет право изложить свое мнение</w:t>
      </w:r>
      <w:r w:rsidR="007F0E90">
        <w:rPr>
          <w:rFonts w:ascii="PT Astra Serif" w:hAnsi="PT Astra Serif"/>
          <w:sz w:val="26"/>
          <w:szCs w:val="26"/>
        </w:rPr>
        <w:t xml:space="preserve"> </w:t>
      </w:r>
      <w:r w:rsidRPr="007F0E90">
        <w:rPr>
          <w:rFonts w:ascii="PT Astra Serif" w:hAnsi="PT Astra Serif"/>
          <w:sz w:val="26"/>
          <w:szCs w:val="26"/>
        </w:rPr>
        <w:t xml:space="preserve">по рассматриваемому вопросу в письменной форме.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9. Решения комиссии принимаются открытым голосованием и считаются принятыми, если за них проголосовало более половины членов комиссии, присутствующих на заседании комиссии. При равенстве голосов членов комиссии голос председательствующего на заседании комиссии является решающим.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10. Организационно-техническое и информационное обеспечение деятельности комиссии возлагается на Департамент транспорта, дорожной деятельности и связи Томской области. 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>11. Для реализации возложенных на комиссию задач секретарь: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1) осуществляет подготовку проектов планов работы комиссии и </w:t>
      </w:r>
      <w:proofErr w:type="gramStart"/>
      <w:r w:rsidRPr="007F0E90">
        <w:rPr>
          <w:rFonts w:ascii="PT Astra Serif" w:hAnsi="PT Astra Serif"/>
          <w:sz w:val="26"/>
          <w:szCs w:val="26"/>
        </w:rPr>
        <w:t xml:space="preserve">контроль </w:t>
      </w:r>
      <w:r w:rsidRPr="007F0E90">
        <w:rPr>
          <w:rFonts w:ascii="PT Astra Serif" w:hAnsi="PT Astra Serif"/>
          <w:sz w:val="26"/>
          <w:szCs w:val="26"/>
        </w:rPr>
        <w:br/>
        <w:t>за</w:t>
      </w:r>
      <w:proofErr w:type="gramEnd"/>
      <w:r w:rsidRPr="007F0E90">
        <w:rPr>
          <w:rFonts w:ascii="PT Astra Serif" w:hAnsi="PT Astra Serif"/>
          <w:sz w:val="26"/>
          <w:szCs w:val="26"/>
        </w:rPr>
        <w:t xml:space="preserve"> реализацией планов работы комиссии, а также по</w:t>
      </w:r>
      <w:r w:rsidR="000243B5" w:rsidRPr="007F0E90">
        <w:rPr>
          <w:rFonts w:ascii="PT Astra Serif" w:hAnsi="PT Astra Serif"/>
          <w:sz w:val="26"/>
          <w:szCs w:val="26"/>
        </w:rPr>
        <w:t>дготовку необходимых документов</w:t>
      </w:r>
      <w:r w:rsidR="00791BEB">
        <w:rPr>
          <w:rFonts w:ascii="PT Astra Serif" w:hAnsi="PT Astra Serif"/>
          <w:sz w:val="26"/>
          <w:szCs w:val="26"/>
        </w:rPr>
        <w:t xml:space="preserve"> </w:t>
      </w:r>
      <w:r w:rsidRPr="007F0E90">
        <w:rPr>
          <w:rFonts w:ascii="PT Astra Serif" w:hAnsi="PT Astra Serif"/>
          <w:sz w:val="26"/>
          <w:szCs w:val="26"/>
        </w:rPr>
        <w:t>и аналитических материалов к заседаниям комиссии и обеспечивает проведение заседаний комиссии в установленный срок;</w:t>
      </w:r>
    </w:p>
    <w:p w:rsidR="00E23363" w:rsidRPr="007F0E90" w:rsidRDefault="00E23363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 xml:space="preserve">2) оформляет протоколы заседаний комиссии, осуществляет </w:t>
      </w:r>
      <w:proofErr w:type="gramStart"/>
      <w:r w:rsidRPr="007F0E90">
        <w:rPr>
          <w:rFonts w:ascii="PT Astra Serif" w:hAnsi="PT Astra Serif"/>
          <w:sz w:val="26"/>
          <w:szCs w:val="26"/>
        </w:rPr>
        <w:t xml:space="preserve">контроль </w:t>
      </w:r>
      <w:r w:rsidRPr="007F0E90">
        <w:rPr>
          <w:rFonts w:ascii="PT Astra Serif" w:hAnsi="PT Astra Serif"/>
          <w:sz w:val="26"/>
          <w:szCs w:val="26"/>
        </w:rPr>
        <w:br/>
        <w:t>за</w:t>
      </w:r>
      <w:proofErr w:type="gramEnd"/>
      <w:r w:rsidRPr="007F0E90">
        <w:rPr>
          <w:rFonts w:ascii="PT Astra Serif" w:hAnsi="PT Astra Serif"/>
          <w:sz w:val="26"/>
          <w:szCs w:val="26"/>
        </w:rPr>
        <w:t xml:space="preserve"> выполнением принятых комиссией решений, участвует в подготовке проектов докладов, а также информационных материалов для председателя комиссии.</w:t>
      </w:r>
    </w:p>
    <w:p w:rsidR="00E23363" w:rsidRPr="007F0E90" w:rsidRDefault="000243B5" w:rsidP="00E2336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F0E90">
        <w:rPr>
          <w:rFonts w:ascii="PT Astra Serif" w:hAnsi="PT Astra Serif"/>
          <w:sz w:val="26"/>
          <w:szCs w:val="26"/>
        </w:rPr>
        <w:t>12. </w:t>
      </w:r>
      <w:r w:rsidR="00E23363" w:rsidRPr="007F0E90">
        <w:rPr>
          <w:rFonts w:ascii="PT Astra Serif" w:hAnsi="PT Astra Serif"/>
          <w:sz w:val="26"/>
          <w:szCs w:val="26"/>
        </w:rPr>
        <w:t xml:space="preserve">Решения комиссии оформляются протоколом заседания комиссии, который подписывается председательствующим на заседании и секретарем </w:t>
      </w:r>
      <w:r w:rsidR="007F0E90">
        <w:rPr>
          <w:rFonts w:ascii="PT Astra Serif" w:hAnsi="PT Astra Serif"/>
          <w:sz w:val="26"/>
          <w:szCs w:val="26"/>
        </w:rPr>
        <w:br/>
      </w:r>
      <w:r w:rsidR="00E23363" w:rsidRPr="007F0E90">
        <w:rPr>
          <w:rFonts w:ascii="PT Astra Serif" w:hAnsi="PT Astra Serif"/>
          <w:sz w:val="26"/>
          <w:szCs w:val="26"/>
        </w:rPr>
        <w:t>в течение 5 рабочих дней со дня проведения заседания.</w:t>
      </w:r>
    </w:p>
    <w:sectPr w:rsidR="00E23363" w:rsidRPr="007F0E90" w:rsidSect="008470FC">
      <w:pgSz w:w="11906" w:h="16838"/>
      <w:pgMar w:top="1045" w:right="850" w:bottom="899" w:left="1701" w:header="284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E90" w:rsidRDefault="007F0E90">
      <w:r>
        <w:separator/>
      </w:r>
    </w:p>
  </w:endnote>
  <w:endnote w:type="continuationSeparator" w:id="0">
    <w:p w:rsidR="007F0E90" w:rsidRDefault="007F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E90" w:rsidRDefault="007F0E90">
      <w:r>
        <w:separator/>
      </w:r>
    </w:p>
  </w:footnote>
  <w:footnote w:type="continuationSeparator" w:id="0">
    <w:p w:rsidR="007F0E90" w:rsidRDefault="007F0E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86556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7F0E90" w:rsidRPr="00752451" w:rsidRDefault="007F0E90">
        <w:pPr>
          <w:pStyle w:val="ac"/>
          <w:rPr>
            <w:rFonts w:ascii="PT Astra Serif" w:hAnsi="PT Astra Serif"/>
            <w:b w:val="0"/>
            <w:sz w:val="24"/>
            <w:szCs w:val="24"/>
          </w:rPr>
        </w:pPr>
        <w:r w:rsidRPr="0075245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5245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5245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E1826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5245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E90" w:rsidRPr="007549B1" w:rsidRDefault="007F0E90" w:rsidP="007549B1">
    <w:pPr>
      <w:spacing w:after="120"/>
      <w:jc w:val="center"/>
      <w:rPr>
        <w:rFonts w:ascii="PT Astra Serif" w:hAnsi="PT Astra Serif"/>
        <w:b/>
        <w:sz w:val="28"/>
        <w:szCs w:val="20"/>
        <w:lang w:val="en-US"/>
      </w:rPr>
    </w:pPr>
    <w:r>
      <w:rPr>
        <w:rFonts w:ascii="PT Astra Serif" w:hAnsi="PT Astra Serif"/>
        <w:noProof/>
        <w:sz w:val="28"/>
        <w:szCs w:val="20"/>
      </w:rPr>
      <w:drawing>
        <wp:inline distT="0" distB="0" distL="0" distR="0" wp14:anchorId="77D7210C" wp14:editId="131BC3F2">
          <wp:extent cx="721360" cy="653415"/>
          <wp:effectExtent l="0" t="0" r="254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0E90" w:rsidRPr="007549B1" w:rsidRDefault="007F0E90" w:rsidP="007549B1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20"/>
      </w:rPr>
    </w:pPr>
    <w:r w:rsidRPr="007549B1">
      <w:rPr>
        <w:rFonts w:ascii="PT Astra Serif" w:hAnsi="PT Astra Serif"/>
        <w:b/>
        <w:caps/>
        <w:sz w:val="30"/>
        <w:szCs w:val="20"/>
      </w:rPr>
      <w:t>Губернатор  ТОМСКОЙ  ОБЛАСТИ</w:t>
    </w:r>
  </w:p>
  <w:p w:rsidR="007F0E90" w:rsidRPr="007549B1" w:rsidRDefault="007F0E90" w:rsidP="007549B1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7549B1">
      <w:rPr>
        <w:rFonts w:ascii="PT Astra Serif" w:hAnsi="PT Astra Serif"/>
        <w:b/>
        <w:caps/>
        <w:spacing w:val="20"/>
        <w:sz w:val="28"/>
        <w:szCs w:val="28"/>
      </w:rPr>
      <w:t>распоряжение</w:t>
    </w:r>
  </w:p>
  <w:p w:rsidR="007F0E90" w:rsidRDefault="007F0E90" w:rsidP="007549B1">
    <w:pPr>
      <w:tabs>
        <w:tab w:val="center" w:pos="4677"/>
        <w:tab w:val="left" w:pos="7755"/>
      </w:tabs>
      <w:rPr>
        <w:rFonts w:ascii="PT Astra Serif" w:hAnsi="PT Astra Serif"/>
      </w:rPr>
    </w:pPr>
  </w:p>
  <w:p w:rsidR="007F0E90" w:rsidRPr="00065F8A" w:rsidRDefault="007F0E90" w:rsidP="007549B1">
    <w:pPr>
      <w:tabs>
        <w:tab w:val="center" w:pos="4677"/>
        <w:tab w:val="left" w:pos="7755"/>
      </w:tabs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870912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7F0E90" w:rsidRPr="007549B1" w:rsidRDefault="007F0E90" w:rsidP="00796473">
        <w:pPr>
          <w:pStyle w:val="ac"/>
          <w:spacing w:after="120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7549B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549B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549B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E1826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7549B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E90" w:rsidRPr="00796473" w:rsidRDefault="007F0E90" w:rsidP="00796473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243B5"/>
    <w:rsid w:val="0005388F"/>
    <w:rsid w:val="000563A6"/>
    <w:rsid w:val="00065F8A"/>
    <w:rsid w:val="00073674"/>
    <w:rsid w:val="00082624"/>
    <w:rsid w:val="001610BB"/>
    <w:rsid w:val="00177A4B"/>
    <w:rsid w:val="001B3834"/>
    <w:rsid w:val="00201E61"/>
    <w:rsid w:val="00216B09"/>
    <w:rsid w:val="00244C12"/>
    <w:rsid w:val="002A3D59"/>
    <w:rsid w:val="00346AF6"/>
    <w:rsid w:val="00371670"/>
    <w:rsid w:val="00376259"/>
    <w:rsid w:val="00386B23"/>
    <w:rsid w:val="003A3103"/>
    <w:rsid w:val="003A6E1F"/>
    <w:rsid w:val="003B25ED"/>
    <w:rsid w:val="003C7887"/>
    <w:rsid w:val="004509F1"/>
    <w:rsid w:val="0048439D"/>
    <w:rsid w:val="00514FC2"/>
    <w:rsid w:val="0053234C"/>
    <w:rsid w:val="00591F56"/>
    <w:rsid w:val="00605704"/>
    <w:rsid w:val="006351F3"/>
    <w:rsid w:val="006453AF"/>
    <w:rsid w:val="006454BF"/>
    <w:rsid w:val="006653F0"/>
    <w:rsid w:val="006829E6"/>
    <w:rsid w:val="006E16F5"/>
    <w:rsid w:val="006F24B2"/>
    <w:rsid w:val="00752451"/>
    <w:rsid w:val="007549B1"/>
    <w:rsid w:val="007660DA"/>
    <w:rsid w:val="00791BEB"/>
    <w:rsid w:val="00796473"/>
    <w:rsid w:val="007A216C"/>
    <w:rsid w:val="007D4775"/>
    <w:rsid w:val="007D54CB"/>
    <w:rsid w:val="007F0E90"/>
    <w:rsid w:val="007F22B6"/>
    <w:rsid w:val="007F79AC"/>
    <w:rsid w:val="00816510"/>
    <w:rsid w:val="00835625"/>
    <w:rsid w:val="00837855"/>
    <w:rsid w:val="008470FC"/>
    <w:rsid w:val="00872FD0"/>
    <w:rsid w:val="0088160E"/>
    <w:rsid w:val="00881823"/>
    <w:rsid w:val="00881AD6"/>
    <w:rsid w:val="0088741B"/>
    <w:rsid w:val="009076B2"/>
    <w:rsid w:val="009235DA"/>
    <w:rsid w:val="00924C08"/>
    <w:rsid w:val="00947DA6"/>
    <w:rsid w:val="00995BFD"/>
    <w:rsid w:val="009B1018"/>
    <w:rsid w:val="009D3E29"/>
    <w:rsid w:val="00A220D6"/>
    <w:rsid w:val="00A2752F"/>
    <w:rsid w:val="00AB4416"/>
    <w:rsid w:val="00B37B52"/>
    <w:rsid w:val="00B91D8B"/>
    <w:rsid w:val="00BA27BD"/>
    <w:rsid w:val="00BF2620"/>
    <w:rsid w:val="00C20D32"/>
    <w:rsid w:val="00C307D7"/>
    <w:rsid w:val="00C623DD"/>
    <w:rsid w:val="00C83D4C"/>
    <w:rsid w:val="00C90136"/>
    <w:rsid w:val="00CE1826"/>
    <w:rsid w:val="00D11077"/>
    <w:rsid w:val="00D25519"/>
    <w:rsid w:val="00D376EE"/>
    <w:rsid w:val="00D402F5"/>
    <w:rsid w:val="00D43731"/>
    <w:rsid w:val="00D903EB"/>
    <w:rsid w:val="00DC120F"/>
    <w:rsid w:val="00DC1833"/>
    <w:rsid w:val="00E00C53"/>
    <w:rsid w:val="00E23363"/>
    <w:rsid w:val="00E25704"/>
    <w:rsid w:val="00E276A0"/>
    <w:rsid w:val="00E35253"/>
    <w:rsid w:val="00EC7796"/>
    <w:rsid w:val="00F200D2"/>
    <w:rsid w:val="00F51737"/>
    <w:rsid w:val="00FA3C1D"/>
    <w:rsid w:val="00FB4695"/>
    <w:rsid w:val="00FC2579"/>
    <w:rsid w:val="00FC5218"/>
    <w:rsid w:val="00FD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unhideWhenUsed/>
    <w:rsid w:val="00881823"/>
    <w:pPr>
      <w:spacing w:before="100" w:beforeAutospacing="1" w:after="100" w:afterAutospacing="1"/>
    </w:pPr>
  </w:style>
  <w:style w:type="paragraph" w:styleId="afd">
    <w:name w:val="Body Text"/>
    <w:basedOn w:val="a"/>
    <w:link w:val="afe"/>
    <w:uiPriority w:val="99"/>
    <w:semiHidden/>
    <w:unhideWhenUsed/>
    <w:rsid w:val="009B1018"/>
    <w:pPr>
      <w:spacing w:after="120"/>
    </w:pPr>
  </w:style>
  <w:style w:type="character" w:customStyle="1" w:styleId="afe">
    <w:name w:val="Основной текст Знак"/>
    <w:basedOn w:val="a0"/>
    <w:link w:val="afd"/>
    <w:uiPriority w:val="99"/>
    <w:semiHidden/>
    <w:rsid w:val="009B1018"/>
    <w:rPr>
      <w:sz w:val="24"/>
      <w:szCs w:val="24"/>
    </w:rPr>
  </w:style>
  <w:style w:type="table" w:customStyle="1" w:styleId="TableNormal0">
    <w:name w:val="Table Normal_0"/>
    <w:uiPriority w:val="2"/>
    <w:semiHidden/>
    <w:qFormat/>
    <w:rsid w:val="004509F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">
    <w:name w:val="annotation reference"/>
    <w:basedOn w:val="a0"/>
    <w:uiPriority w:val="99"/>
    <w:semiHidden/>
    <w:unhideWhenUsed/>
    <w:rsid w:val="004509F1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unhideWhenUsed/>
    <w:rsid w:val="00881823"/>
    <w:pPr>
      <w:spacing w:before="100" w:beforeAutospacing="1" w:after="100" w:afterAutospacing="1"/>
    </w:pPr>
  </w:style>
  <w:style w:type="paragraph" w:styleId="afd">
    <w:name w:val="Body Text"/>
    <w:basedOn w:val="a"/>
    <w:link w:val="afe"/>
    <w:uiPriority w:val="99"/>
    <w:semiHidden/>
    <w:unhideWhenUsed/>
    <w:rsid w:val="009B1018"/>
    <w:pPr>
      <w:spacing w:after="120"/>
    </w:pPr>
  </w:style>
  <w:style w:type="character" w:customStyle="1" w:styleId="afe">
    <w:name w:val="Основной текст Знак"/>
    <w:basedOn w:val="a0"/>
    <w:link w:val="afd"/>
    <w:uiPriority w:val="99"/>
    <w:semiHidden/>
    <w:rsid w:val="009B1018"/>
    <w:rPr>
      <w:sz w:val="24"/>
      <w:szCs w:val="24"/>
    </w:rPr>
  </w:style>
  <w:style w:type="table" w:customStyle="1" w:styleId="TableNormal0">
    <w:name w:val="Table Normal_0"/>
    <w:uiPriority w:val="2"/>
    <w:semiHidden/>
    <w:qFormat/>
    <w:rsid w:val="004509F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">
    <w:name w:val="annotation reference"/>
    <w:basedOn w:val="a0"/>
    <w:uiPriority w:val="99"/>
    <w:semiHidden/>
    <w:unhideWhenUsed/>
    <w:rsid w:val="004509F1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0999D-58D8-4739-928D-B58FA5E42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1519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10163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2026-04-03T08:42:00Z</cp:lastPrinted>
  <dcterms:created xsi:type="dcterms:W3CDTF">2026-04-06T07:40:00Z</dcterms:created>
  <dcterms:modified xsi:type="dcterms:W3CDTF">2026-04-06T07:40:00Z</dcterms:modified>
</cp:coreProperties>
</file>