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27.03.2026                                                                                                                    </w:t>
      </w:r>
      <w:bookmarkStart w:id="1" w:name="_GoBack"/>
      <w:r/>
      <w:bookmarkEnd w:id="1"/>
      <w:r>
        <w:rPr>
          <w:rFonts w:ascii="PT Astra Serif" w:hAnsi="PT Astra Serif"/>
          <w:sz w:val="26"/>
          <w:szCs w:val="26"/>
        </w:rPr>
        <w:t xml:space="preserve"> № 29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r>
        <w:rPr>
          <w:rFonts w:ascii="PT Astra Serif" w:hAnsi="PT Astra Serif"/>
          <w:sz w:val="26"/>
          <w:szCs w:val="26"/>
        </w:rPr>
        <w:t xml:space="preserve">утратившими</w:t>
      </w:r>
      <w:r>
        <w:rPr>
          <w:rFonts w:ascii="PT Astra Serif" w:hAnsi="PT Astra Serif"/>
          <w:sz w:val="26"/>
          <w:szCs w:val="26"/>
        </w:rPr>
        <w:t xml:space="preserve"> силу отдельных постановлений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Губернатора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№ 9-ОЗ «О нормативных правовых актах Томской области»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ПОСТАНОВЛЯЮ: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</w:t>
      </w:r>
      <w:r>
        <w:rPr>
          <w:rFonts w:ascii="PT Astra Serif" w:hAnsi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Признать утратившими силу следующие постановления Губернатора Томской области: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</w:pPr>
      <w:r>
        <w:rPr>
          <w:rFonts w:ascii="PT Astra Serif" w:hAnsi="PT Astra Serif"/>
          <w:color w:val="000000"/>
          <w:sz w:val="26"/>
          <w:szCs w:val="26"/>
        </w:rPr>
        <w:t xml:space="preserve">от 26.02.2008 № 25 «Об утверждении Положения о Департаменте потребительского рынка Администрации Томской области»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2008, № 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(31);</w:t>
      </w:r>
      <w:r/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10.11.2010 № 69 «О внесении изменения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2010, № 11/2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(64);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09.09.2011 № 82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2011, № 9/2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(74);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28.11.2011 № 106 «О внесении изменения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2011, № 12/1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(77) часть 1);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13.02.2012 № 15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2012, № 2/2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(79);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04.04.2012 № 34 «О внесении изменения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2012, № 4/1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(81);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05.05.2012 № 49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2012, N 5/2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(82);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29.07.2014 № 59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2014, № 8/1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(109);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27.08.2018 № 80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2018, № 9/1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(202);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17.06.2019 № 44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2019, № 6/2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(221) часть 2);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17.09.2019 № 86 «О внесении изменения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2019, № 9/2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(227);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01.06.2022 № 24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2022, № 6/2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(293);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17.01.2025 № 2 «О внесении изменений в постановление Губернатора Томской области от 26.02.2008 № 25» (Собрание законодательства Томской области, </w:t>
      </w:r>
      <w:r>
        <w:rPr>
          <w:rFonts w:ascii="PT Astra Serif" w:hAnsi="PT Astra Serif"/>
          <w:color w:val="000000"/>
          <w:sz w:val="26"/>
          <w:szCs w:val="26"/>
        </w:rPr>
        <w:t xml:space="preserve">2025, № </w:t>
      </w:r>
      <w:r>
        <w:rPr>
          <w:rFonts w:ascii="PT Astra Serif" w:hAnsi="PT Astra Serif"/>
          <w:color w:val="000000"/>
          <w:sz w:val="26"/>
          <w:szCs w:val="26"/>
        </w:rPr>
        <w:t xml:space="preserve">1/2 </w:t>
      </w:r>
      <w:r>
        <w:rPr>
          <w:rFonts w:ascii="PT Astra Serif" w:hAnsi="PT Astra Serif"/>
          <w:color w:val="000000"/>
          <w:sz w:val="26"/>
          <w:szCs w:val="26"/>
        </w:rPr>
        <w:t xml:space="preserve">(355), ст. 118).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Настоящее постановление вступает в силу </w:t>
      </w:r>
      <w:r>
        <w:rPr>
          <w:rFonts w:ascii="PT Astra Serif" w:hAnsi="PT Astra Serif"/>
          <w:color w:val="000000"/>
          <w:sz w:val="26"/>
          <w:szCs w:val="26"/>
        </w:rPr>
        <w:t xml:space="preserve">со дня утверждения Положения о Департаменте </w:t>
      </w:r>
      <w:r>
        <w:rPr>
          <w:rFonts w:ascii="PT Astra Serif" w:hAnsi="PT Astra Serif"/>
          <w:color w:val="000000"/>
          <w:sz w:val="26"/>
          <w:szCs w:val="26"/>
        </w:rPr>
        <w:t xml:space="preserve">потребительского рынка</w:t>
      </w:r>
      <w:r>
        <w:rPr>
          <w:rFonts w:ascii="PT Astra Serif" w:hAnsi="PT Astra Serif"/>
          <w:color w:val="000000"/>
          <w:sz w:val="26"/>
          <w:szCs w:val="26"/>
        </w:rPr>
        <w:t xml:space="preserve"> Правительства Томской области 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пунктом 10 части 2 статьи 9 Закона Томской области 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 xml:space="preserve">от 29 декабря 2025 года № 164-ОЗ «О Правительстве Томской области»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jc w:val="both"/>
        <w:tabs>
          <w:tab w:val="left" w:pos="1134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53"/>
        <w:jc w:val="both"/>
        <w:spacing w:before="6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53"/>
        <w:jc w:val="both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53"/>
        <w:jc w:val="both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both"/>
        <w:tabs>
          <w:tab w:val="left" w:pos="751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И.о</w:t>
      </w:r>
      <w:r>
        <w:rPr>
          <w:rFonts w:ascii="PT Astra Serif" w:hAnsi="PT Astra Serif"/>
          <w:sz w:val="26"/>
          <w:szCs w:val="26"/>
        </w:rPr>
        <w:t xml:space="preserve">. Губернатора 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А.М</w:t>
      </w:r>
      <w:r>
        <w:rPr>
          <w:rFonts w:ascii="PT Astra Serif" w:hAnsi="PT Astra Serif"/>
          <w:sz w:val="26"/>
          <w:szCs w:val="26"/>
        </w:rPr>
        <w:t xml:space="preserve">. Рожков</w:t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  <w:t xml:space="preserve">За</w:t>
      </w:r>
      <w:r>
        <w:rPr>
          <w:rFonts w:ascii="PT Astra Serif" w:hAnsi="PT Astra Serif" w:eastAsia="PT Astra Serif"/>
          <w:sz w:val="18"/>
          <w:szCs w:val="18"/>
        </w:rPr>
        <w:t xml:space="preserve">бавнова</w:t>
      </w:r>
      <w:r>
        <w:rPr>
          <w:rFonts w:ascii="PT Astra Serif" w:hAnsi="PT Astra Serif" w:eastAsia="PT Astra Serif"/>
          <w:sz w:val="18"/>
          <w:szCs w:val="18"/>
        </w:rPr>
        <w:t xml:space="preserve"> </w:t>
      </w:r>
      <w:r>
        <w:rPr>
          <w:rFonts w:ascii="PT Astra Serif" w:hAnsi="PT Astra Serif" w:eastAsia="PT Astra Serif"/>
          <w:sz w:val="18"/>
          <w:szCs w:val="18"/>
        </w:rPr>
        <w:t xml:space="preserve">Н.К</w:t>
      </w:r>
      <w:r>
        <w:rPr>
          <w:rFonts w:ascii="PT Astra Serif" w:hAnsi="PT Astra Serif" w:eastAsia="PT Astra Serif"/>
          <w:sz w:val="18"/>
          <w:szCs w:val="18"/>
        </w:rPr>
        <w:t xml:space="preserve">.</w:t>
      </w:r>
      <w:r>
        <w:rPr>
          <w:rFonts w:ascii="PT Astra Serif" w:hAnsi="PT Astra Serif" w:eastAsia="PT Astra Serif"/>
          <w:sz w:val="18"/>
          <w:szCs w:val="18"/>
        </w:rPr>
      </w:r>
      <w:r>
        <w:rPr>
          <w:rFonts w:ascii="PT Astra Serif" w:hAnsi="PT Astra Serif" w:eastAsia="PT Astra Serif"/>
          <w:sz w:val="18"/>
          <w:szCs w:val="18"/>
        </w:rPr>
      </w:r>
    </w:p>
    <w:p>
      <w:pPr>
        <w:rPr>
          <w:rFonts w:ascii="PT Astra Serif" w:hAnsi="PT Astra Serif" w:eastAsia="PT Astra Serif"/>
          <w:sz w:val="18"/>
          <w:szCs w:val="18"/>
        </w:rPr>
      </w:pPr>
      <w:r>
        <w:rPr>
          <w:rFonts w:ascii="PT Astra Serif" w:hAnsi="PT Astra Serif" w:eastAsia="PT Astra Serif"/>
          <w:sz w:val="18"/>
          <w:szCs w:val="18"/>
        </w:rPr>
        <w:t xml:space="preserve">0326mf05.pg2026</w:t>
      </w:r>
      <w:r>
        <w:rPr>
          <w:rFonts w:ascii="PT Astra Serif" w:hAnsi="PT Astra Serif" w:eastAsia="PT Astra Serif"/>
          <w:sz w:val="18"/>
          <w:szCs w:val="18"/>
        </w:rPr>
      </w:r>
    </w:p>
    <w:sectPr>
      <w:headerReference w:type="default" r:id="rId9"/>
      <w:headerReference w:type="first" r:id="rId10"/>
      <w:footnotePr/>
      <w:endnotePr/>
      <w:type w:val="nextPage"/>
      <w:pgSz w:w="11907" w:h="16840" w:orient="portrait"/>
      <w:pgMar w:top="1134" w:right="850" w:bottom="567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04407670"/>
      <w:docPartObj>
        <w:docPartGallery w:val="Page Numbers (Top of Page)"/>
        <w:docPartUnique w:val="true"/>
      </w:docPartObj>
      <w:rPr>
        <w:rFonts w:ascii="PT Astra Serif" w:hAnsi="PT Astra Serif"/>
        <w:b w:val="0"/>
        <w:sz w:val="24"/>
        <w:szCs w:val="24"/>
      </w:rPr>
    </w:sdtPr>
    <w:sdtContent>
      <w:p>
        <w:pPr>
          <w:pStyle w:val="802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 xml:space="preserve"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  <w:r>
          <w:rPr>
            <w:rFonts w:ascii="PT Astra Serif" w:hAnsi="PT Astra Serif"/>
            <w:b w:val="0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1905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</w:rPr>
    </w:r>
  </w:p>
  <w:p>
    <w:pPr>
      <w:pStyle w:val="80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ГУБЕРНАТОР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02"/>
      <w:spacing w:before="240" w:after="0"/>
      <w:rPr>
        <w:rFonts w:ascii="PT Astra Serif" w:hAnsi="PT Astra Serif" w:eastAsia="PT Astra Serif" w:cs="PT Astra Serif"/>
        <w:spacing w:val="20"/>
        <w:szCs w:val="28"/>
      </w:rPr>
    </w:pPr>
    <w:r>
      <w:rPr>
        <w:rFonts w:ascii="PT Astra Serif" w:hAnsi="PT Astra Serif" w:eastAsia="PT Astra Serif" w:cs="PT Astra Serif"/>
        <w:spacing w:val="20"/>
        <w:szCs w:val="28"/>
      </w:rPr>
      <w:t xml:space="preserve">постановление</w:t>
    </w:r>
    <w:r>
      <w:rPr>
        <w:rFonts w:ascii="PT Astra Serif" w:hAnsi="PT Astra Serif" w:eastAsia="PT Astra Serif" w:cs="PT Astra Serif"/>
        <w:spacing w:val="20"/>
        <w:szCs w:val="28"/>
      </w:rPr>
    </w:r>
  </w:p>
  <w:p>
    <w:pPr>
      <w:pStyle w:val="802"/>
      <w:spacing w:before="240" w:after="0"/>
      <w:rPr>
        <w:rFonts w:ascii="PT Astra Serif" w:hAnsi="PT Astra Serif" w:eastAsia="PT Astra Serif" w:cs="PT Astra Serif"/>
        <w:sz w:val="24"/>
        <w:szCs w:val="24"/>
      </w:rPr>
    </w:pPr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eastAsia="PT Astra Serif" w:cs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804" w:hanging="1095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 w:edit="trackedChanges" w:enforcement="1" w:cryptProviderType="rsaFull" w:cryptAlgorithmClass="hash" w:cryptAlgorithmType="typeAny" w:cryptAlgorithmSid="4" w:cryptSpinCount="50000" w:hash="OB5ln7x3uQWzyV3GUETFJV9C+q8=" w:salt="hIqOl99kIr/+N0hyovEq7Q==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7">
    <w:name w:val="Caption Char"/>
    <w:basedOn w:val="740"/>
    <w:link w:val="948"/>
    <w:uiPriority w:val="35"/>
    <w:rPr>
      <w:b/>
      <w:bCs/>
      <w:color w:val="4f81bd" w:themeColor="accent1"/>
      <w:sz w:val="18"/>
      <w:szCs w:val="18"/>
    </w:rPr>
  </w:style>
  <w:style w:type="character" w:styleId="179">
    <w:name w:val="Endnote Text Char"/>
    <w:link w:val="779"/>
    <w:uiPriority w:val="99"/>
    <w:rPr>
      <w:sz w:val="20"/>
    </w:rPr>
  </w:style>
  <w:style w:type="paragraph" w:styleId="73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31">
    <w:name w:val="Heading 1"/>
    <w:link w:val="78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 w:cs="Arial"/>
      <w:sz w:val="40"/>
      <w:szCs w:val="40"/>
      <w:lang w:eastAsia="en-US" w:bidi="en-US"/>
    </w:rPr>
  </w:style>
  <w:style w:type="paragraph" w:styleId="732">
    <w:name w:val="Heading 2"/>
    <w:link w:val="78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 w:cs="Arial"/>
      <w:sz w:val="34"/>
      <w:szCs w:val="22"/>
      <w:lang w:eastAsia="en-US" w:bidi="en-US"/>
    </w:rPr>
  </w:style>
  <w:style w:type="paragraph" w:styleId="733">
    <w:name w:val="Heading 3"/>
    <w:link w:val="78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 w:cs="Arial"/>
      <w:sz w:val="30"/>
      <w:szCs w:val="30"/>
      <w:lang w:eastAsia="en-US" w:bidi="en-US"/>
    </w:rPr>
  </w:style>
  <w:style w:type="paragraph" w:styleId="734">
    <w:name w:val="Heading 4"/>
    <w:link w:val="78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 w:cs="Arial"/>
      <w:b/>
      <w:bCs/>
      <w:sz w:val="26"/>
      <w:szCs w:val="26"/>
      <w:lang w:eastAsia="en-US" w:bidi="en-US"/>
    </w:rPr>
  </w:style>
  <w:style w:type="paragraph" w:styleId="735">
    <w:name w:val="Heading 5"/>
    <w:link w:val="78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 w:cs="Arial"/>
      <w:b/>
      <w:bCs/>
      <w:sz w:val="24"/>
      <w:szCs w:val="24"/>
      <w:lang w:eastAsia="en-US" w:bidi="en-US"/>
    </w:rPr>
  </w:style>
  <w:style w:type="paragraph" w:styleId="736">
    <w:name w:val="Heading 6"/>
    <w:link w:val="78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 w:cs="Arial"/>
      <w:b/>
      <w:bCs/>
      <w:sz w:val="22"/>
      <w:szCs w:val="22"/>
      <w:lang w:eastAsia="en-US" w:bidi="en-US"/>
    </w:rPr>
  </w:style>
  <w:style w:type="paragraph" w:styleId="737">
    <w:name w:val="Heading 7"/>
    <w:link w:val="78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 w:bidi="en-US"/>
    </w:rPr>
  </w:style>
  <w:style w:type="paragraph" w:styleId="738">
    <w:name w:val="Heading 8"/>
    <w:link w:val="79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 w:cs="Arial"/>
      <w:i/>
      <w:iCs/>
      <w:sz w:val="22"/>
      <w:szCs w:val="22"/>
      <w:lang w:eastAsia="en-US" w:bidi="en-US"/>
    </w:rPr>
  </w:style>
  <w:style w:type="paragraph" w:styleId="739">
    <w:name w:val="Heading 9"/>
    <w:link w:val="79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 w:cs="Arial"/>
      <w:i/>
      <w:iCs/>
      <w:sz w:val="21"/>
      <w:szCs w:val="21"/>
      <w:lang w:eastAsia="en-US" w:bidi="en-US"/>
    </w:r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Heading 1 Char"/>
    <w:basedOn w:val="740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Heading 2 Char"/>
    <w:basedOn w:val="740"/>
    <w:uiPriority w:val="9"/>
    <w:rPr>
      <w:rFonts w:ascii="Arial" w:hAnsi="Arial" w:eastAsia="Arial" w:cs="Arial"/>
      <w:sz w:val="34"/>
    </w:rPr>
  </w:style>
  <w:style w:type="character" w:styleId="745" w:customStyle="1">
    <w:name w:val="Heading 3 Char"/>
    <w:basedOn w:val="740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4 Char"/>
    <w:basedOn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740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Title Char"/>
    <w:basedOn w:val="740"/>
    <w:uiPriority w:val="10"/>
    <w:rPr>
      <w:sz w:val="48"/>
      <w:szCs w:val="48"/>
    </w:rPr>
  </w:style>
  <w:style w:type="character" w:styleId="753" w:customStyle="1">
    <w:name w:val="Subtitle Char"/>
    <w:basedOn w:val="740"/>
    <w:uiPriority w:val="11"/>
    <w:rPr>
      <w:sz w:val="24"/>
      <w:szCs w:val="24"/>
    </w:rPr>
  </w:style>
  <w:style w:type="character" w:styleId="754" w:customStyle="1">
    <w:name w:val="Quote Char"/>
    <w:uiPriority w:val="29"/>
    <w:rPr>
      <w:i/>
    </w:rPr>
  </w:style>
  <w:style w:type="character" w:styleId="755" w:customStyle="1">
    <w:name w:val="Intense Quote Char"/>
    <w:uiPriority w:val="30"/>
    <w:rPr>
      <w:i/>
    </w:rPr>
  </w:style>
  <w:style w:type="character" w:styleId="756" w:customStyle="1">
    <w:name w:val="Header Char"/>
    <w:basedOn w:val="740"/>
    <w:uiPriority w:val="99"/>
  </w:style>
  <w:style w:type="character" w:styleId="757" w:customStyle="1">
    <w:name w:val="Footer Char"/>
    <w:basedOn w:val="740"/>
    <w:uiPriority w:val="99"/>
  </w:style>
  <w:style w:type="character" w:styleId="758" w:customStyle="1">
    <w:name w:val="Название объекта Знак"/>
    <w:basedOn w:val="740"/>
    <w:link w:val="948"/>
    <w:uiPriority w:val="35"/>
    <w:rPr>
      <w:b/>
      <w:bCs/>
      <w:color w:val="4f81bd" w:themeColor="accent1"/>
      <w:sz w:val="18"/>
      <w:szCs w:val="18"/>
    </w:rPr>
  </w:style>
  <w:style w:type="table" w:styleId="759" w:customStyle="1">
    <w:name w:val="Plain Table 1"/>
    <w:basedOn w:val="74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2"/>
    <w:basedOn w:val="741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3"/>
    <w:basedOn w:val="74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 w:customStyle="1">
    <w:name w:val="Plain Table 4"/>
    <w:basedOn w:val="74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Plain Table 5"/>
    <w:basedOn w:val="74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1 Light"/>
    <w:basedOn w:val="74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2"/>
    <w:basedOn w:val="74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"/>
    <w:basedOn w:val="74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5 Dark"/>
    <w:basedOn w:val="74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74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7 Colorful"/>
    <w:basedOn w:val="74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List Table 1 Light"/>
    <w:basedOn w:val="74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2"/>
    <w:basedOn w:val="74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3" w:customStyle="1">
    <w:name w:val="List Table 3"/>
    <w:basedOn w:val="7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"/>
    <w:basedOn w:val="7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5 Dark"/>
    <w:basedOn w:val="74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6 Colorful"/>
    <w:basedOn w:val="74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7" w:customStyle="1">
    <w:name w:val="List Table 7 Colorful"/>
    <w:basedOn w:val="74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8" w:customStyle="1">
    <w:name w:val="Footnote Text Char"/>
    <w:uiPriority w:val="99"/>
    <w:rPr>
      <w:sz w:val="18"/>
    </w:rPr>
  </w:style>
  <w:style w:type="paragraph" w:styleId="779">
    <w:name w:val="endnote text"/>
    <w:basedOn w:val="730"/>
    <w:link w:val="780"/>
    <w:uiPriority w:val="99"/>
    <w:semiHidden/>
    <w:unhideWhenUsed/>
  </w:style>
  <w:style w:type="character" w:styleId="780" w:customStyle="1">
    <w:name w:val="Текст концевой сноски Знак"/>
    <w:link w:val="779"/>
    <w:uiPriority w:val="99"/>
    <w:rPr>
      <w:sz w:val="20"/>
    </w:rPr>
  </w:style>
  <w:style w:type="character" w:styleId="781">
    <w:name w:val="endnote reference"/>
    <w:basedOn w:val="740"/>
    <w:uiPriority w:val="99"/>
    <w:semiHidden/>
    <w:unhideWhenUsed/>
    <w:rPr>
      <w:vertAlign w:val="superscript"/>
    </w:rPr>
  </w:style>
  <w:style w:type="paragraph" w:styleId="782">
    <w:name w:val="table of figures"/>
    <w:basedOn w:val="730"/>
    <w:next w:val="730"/>
    <w:uiPriority w:val="99"/>
    <w:unhideWhenUsed/>
  </w:style>
  <w:style w:type="character" w:styleId="783" w:customStyle="1">
    <w:name w:val="Заголовок 1 Знак"/>
    <w:link w:val="731"/>
    <w:uiPriority w:val="9"/>
    <w:rPr>
      <w:rFonts w:ascii="Arial" w:hAnsi="Arial" w:eastAsia="Arial" w:cs="Arial"/>
      <w:sz w:val="40"/>
      <w:szCs w:val="40"/>
    </w:rPr>
  </w:style>
  <w:style w:type="character" w:styleId="784" w:customStyle="1">
    <w:name w:val="Заголовок 2 Знак"/>
    <w:link w:val="732"/>
    <w:uiPriority w:val="9"/>
    <w:rPr>
      <w:rFonts w:ascii="Arial" w:hAnsi="Arial" w:eastAsia="Arial" w:cs="Arial"/>
      <w:sz w:val="34"/>
    </w:rPr>
  </w:style>
  <w:style w:type="character" w:styleId="785" w:customStyle="1">
    <w:name w:val="Заголовок 3 Знак"/>
    <w:link w:val="733"/>
    <w:uiPriority w:val="9"/>
    <w:rPr>
      <w:rFonts w:ascii="Arial" w:hAnsi="Arial" w:eastAsia="Arial" w:cs="Arial"/>
      <w:sz w:val="30"/>
      <w:szCs w:val="30"/>
    </w:rPr>
  </w:style>
  <w:style w:type="character" w:styleId="786" w:customStyle="1">
    <w:name w:val="Заголовок 4 Знак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87" w:customStyle="1">
    <w:name w:val="Заголовок 5 Знак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88" w:customStyle="1">
    <w:name w:val="Заголовок 6 Знак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89" w:customStyle="1">
    <w:name w:val="Заголовок 7 Знак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0" w:customStyle="1">
    <w:name w:val="Заголовок 8 Знак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91" w:customStyle="1">
    <w:name w:val="Заголовок 9 Знак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9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9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94">
    <w:name w:val="Title"/>
    <w:link w:val="79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eastAsia="en-US" w:bidi="en-US"/>
    </w:rPr>
  </w:style>
  <w:style w:type="character" w:styleId="795" w:customStyle="1">
    <w:name w:val="Название Знак"/>
    <w:link w:val="794"/>
    <w:uiPriority w:val="10"/>
    <w:rPr>
      <w:sz w:val="48"/>
      <w:szCs w:val="48"/>
    </w:rPr>
  </w:style>
  <w:style w:type="paragraph" w:styleId="796">
    <w:name w:val="Subtitle"/>
    <w:link w:val="79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eastAsia="en-US" w:bidi="en-US"/>
    </w:rPr>
  </w:style>
  <w:style w:type="character" w:styleId="797" w:customStyle="1">
    <w:name w:val="Подзаголовок Знак"/>
    <w:link w:val="796"/>
    <w:uiPriority w:val="11"/>
    <w:rPr>
      <w:sz w:val="24"/>
      <w:szCs w:val="24"/>
    </w:rPr>
  </w:style>
  <w:style w:type="paragraph" w:styleId="798">
    <w:name w:val="Quote"/>
    <w:link w:val="79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  <w:szCs w:val="22"/>
      <w:lang w:eastAsia="en-US" w:bidi="en-US"/>
    </w:rPr>
  </w:style>
  <w:style w:type="character" w:styleId="799" w:customStyle="1">
    <w:name w:val="Цитата 2 Знак"/>
    <w:link w:val="798"/>
    <w:uiPriority w:val="29"/>
    <w:rPr>
      <w:i/>
    </w:rPr>
  </w:style>
  <w:style w:type="paragraph" w:styleId="800">
    <w:name w:val="Intense Quote"/>
    <w:link w:val="8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  <w:szCs w:val="22"/>
      <w:lang w:eastAsia="en-US" w:bidi="en-US"/>
    </w:rPr>
  </w:style>
  <w:style w:type="character" w:styleId="801" w:customStyle="1">
    <w:name w:val="Выделенная цитата Знак"/>
    <w:link w:val="800"/>
    <w:uiPriority w:val="30"/>
    <w:rPr>
      <w:i/>
    </w:rPr>
  </w:style>
  <w:style w:type="paragraph" w:styleId="802">
    <w:name w:val="Header"/>
    <w:basedOn w:val="730"/>
    <w:link w:val="80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03" w:customStyle="1">
    <w:name w:val="Верхний колонтитул Знак"/>
    <w:link w:val="802"/>
    <w:uiPriority w:val="99"/>
  </w:style>
  <w:style w:type="paragraph" w:styleId="804">
    <w:name w:val="Footer"/>
    <w:basedOn w:val="730"/>
    <w:link w:val="805"/>
    <w:pPr>
      <w:tabs>
        <w:tab w:val="center" w:pos="4153" w:leader="none"/>
        <w:tab w:val="right" w:pos="8306" w:leader="none"/>
      </w:tabs>
    </w:pPr>
  </w:style>
  <w:style w:type="character" w:styleId="805" w:customStyle="1">
    <w:name w:val="Нижний колонтитул Знак"/>
    <w:link w:val="804"/>
    <w:uiPriority w:val="99"/>
  </w:style>
  <w:style w:type="table" w:styleId="80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32">
    <w:name w:val="Hyperlink"/>
    <w:unhideWhenUsed/>
    <w:rPr>
      <w:color w:val="0000ff"/>
      <w:u w:val="single"/>
    </w:rPr>
  </w:style>
  <w:style w:type="paragraph" w:styleId="933">
    <w:name w:val="footnote text"/>
    <w:link w:val="93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  <w:szCs w:val="22"/>
      <w:lang w:eastAsia="en-US" w:bidi="en-US"/>
    </w:rPr>
  </w:style>
  <w:style w:type="character" w:styleId="934" w:customStyle="1">
    <w:name w:val="Текст сноски Знак"/>
    <w:link w:val="933"/>
    <w:uiPriority w:val="99"/>
    <w:rPr>
      <w:sz w:val="18"/>
    </w:rPr>
  </w:style>
  <w:style w:type="character" w:styleId="935">
    <w:name w:val="footnote reference"/>
    <w:uiPriority w:val="99"/>
    <w:unhideWhenUsed/>
    <w:rPr>
      <w:vertAlign w:val="superscript"/>
    </w:rPr>
  </w:style>
  <w:style w:type="paragraph" w:styleId="93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6">
    <w:name w:val="Body Text"/>
    <w:basedOn w:val="730"/>
    <w:next w:val="730"/>
    <w:pPr>
      <w:jc w:val="both"/>
    </w:pPr>
    <w:rPr>
      <w:sz w:val="22"/>
    </w:rPr>
  </w:style>
  <w:style w:type="character" w:styleId="947">
    <w:name w:val="page number"/>
    <w:basedOn w:val="740"/>
  </w:style>
  <w:style w:type="paragraph" w:styleId="948">
    <w:name w:val="Caption"/>
    <w:basedOn w:val="730"/>
    <w:next w:val="730"/>
    <w:link w:val="758"/>
    <w:pPr>
      <w:jc w:val="center"/>
    </w:pPr>
    <w:rPr>
      <w:b/>
      <w:sz w:val="28"/>
    </w:rPr>
  </w:style>
  <w:style w:type="paragraph" w:styleId="949">
    <w:name w:val="Body Text 2"/>
    <w:basedOn w:val="730"/>
    <w:pPr>
      <w:ind w:right="5102"/>
      <w:jc w:val="center"/>
      <w:spacing w:before="120"/>
    </w:pPr>
  </w:style>
  <w:style w:type="paragraph" w:styleId="950" w:customStyle="1">
    <w:name w:val="Обращение"/>
    <w:basedOn w:val="730"/>
    <w:next w:val="730"/>
    <w:pPr>
      <w:jc w:val="center"/>
      <w:spacing w:before="240" w:after="120"/>
    </w:pPr>
    <w:rPr>
      <w:b/>
    </w:rPr>
  </w:style>
  <w:style w:type="paragraph" w:styleId="951" w:customStyle="1">
    <w:name w:val="Адресные реквизиты"/>
    <w:basedOn w:val="946"/>
    <w:next w:val="946"/>
    <w:pPr>
      <w:jc w:val="left"/>
    </w:pPr>
    <w:rPr>
      <w:sz w:val="16"/>
    </w:rPr>
  </w:style>
  <w:style w:type="paragraph" w:styleId="952" w:customStyle="1">
    <w:name w:val="Адресат"/>
    <w:basedOn w:val="730"/>
    <w:pPr>
      <w:spacing w:before="120"/>
    </w:pPr>
    <w:rPr>
      <w:b/>
    </w:rPr>
  </w:style>
  <w:style w:type="paragraph" w:styleId="953">
    <w:name w:val="Body Text 3"/>
    <w:basedOn w:val="730"/>
    <w:pPr>
      <w:spacing w:before="120"/>
      <w:tabs>
        <w:tab w:val="left" w:pos="7371" w:leader="none"/>
      </w:tabs>
    </w:pPr>
    <w:rPr>
      <w:sz w:val="28"/>
    </w:rPr>
  </w:style>
  <w:style w:type="paragraph" w:styleId="954">
    <w:name w:val="Balloon Text"/>
    <w:basedOn w:val="730"/>
    <w:link w:val="955"/>
    <w:uiPriority w:val="99"/>
    <w:semiHidden/>
    <w:unhideWhenUsed/>
    <w:rPr>
      <w:rFonts w:ascii="Tahoma" w:hAnsi="Tahoma" w:cs="Tahoma"/>
      <w:sz w:val="16"/>
      <w:szCs w:val="16"/>
    </w:rPr>
  </w:style>
  <w:style w:type="character" w:styleId="955" w:customStyle="1">
    <w:name w:val="Текст выноски Знак"/>
    <w:link w:val="954"/>
    <w:uiPriority w:val="99"/>
    <w:semiHidden/>
    <w:rPr>
      <w:rFonts w:ascii="Tahoma" w:hAnsi="Tahoma" w:cs="Tahoma"/>
      <w:sz w:val="16"/>
      <w:szCs w:val="16"/>
    </w:rPr>
  </w:style>
  <w:style w:type="paragraph" w:styleId="956" w:customStyle="1">
    <w:name w:val="ConsPlusTitle"/>
    <w:uiPriority w:val="99"/>
    <w:pPr>
      <w:widowControl w:val="off"/>
    </w:pPr>
    <w:rPr>
      <w:rFonts w:ascii="PT Astra Serif" w:hAnsi="PT Astra Serif"/>
      <w:b/>
      <w:bCs/>
      <w:sz w:val="24"/>
      <w:szCs w:val="24"/>
    </w:rPr>
  </w:style>
  <w:style w:type="paragraph" w:styleId="957" w:customStyle="1">
    <w:name w:val="ConsPlusNormal"/>
    <w:rPr>
      <w:rFonts w:ascii="Arial" w:hAnsi="Arial" w:cs="Arial"/>
      <w:sz w:val="26"/>
      <w:szCs w:val="26"/>
    </w:rPr>
  </w:style>
  <w:style w:type="paragraph" w:styleId="958" w:customStyle="1">
    <w:name w:val="Знак"/>
    <w:basedOn w:val="730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959">
    <w:name w:val="Normal (Web)"/>
    <w:basedOn w:val="730"/>
    <w:uiPriority w:val="99"/>
    <w:semiHidden/>
    <w:unhideWhenUsed/>
    <w:rPr>
      <w:sz w:val="24"/>
      <w:szCs w:val="24"/>
      <w:lang w:eastAsia="ar-SA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14EAD-5C81-4CDA-B57C-CDDFCD4A0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>findep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dolgushinsn@ato.gov70.ru</cp:lastModifiedBy>
  <cp:revision>3</cp:revision>
  <dcterms:created xsi:type="dcterms:W3CDTF">2026-03-30T07:03:00Z</dcterms:created>
  <dcterms:modified xsi:type="dcterms:W3CDTF">2026-03-30T10:34:31Z</dcterms:modified>
</cp:coreProperties>
</file>