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042CF1" w:rsidRDefault="00042CF1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042CF1">
        <w:rPr>
          <w:rFonts w:ascii="Times New Roman" w:hAnsi="Times New Roman" w:cs="Times New Roman"/>
          <w:sz w:val="28"/>
          <w:szCs w:val="28"/>
          <w:lang w:eastAsia="en-US" w:bidi="en-US"/>
        </w:rPr>
        <w:t>26.02.2026</w:t>
      </w:r>
      <w:r w:rsidR="00DC68E9" w:rsidRPr="00042CF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№ </w:t>
      </w:r>
      <w:r w:rsidRPr="00042CF1">
        <w:rPr>
          <w:rFonts w:ascii="Times New Roman" w:hAnsi="Times New Roman" w:cs="Times New Roman"/>
          <w:sz w:val="28"/>
          <w:szCs w:val="28"/>
          <w:lang w:eastAsia="en-US" w:bidi="en-US"/>
        </w:rPr>
        <w:t>220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C07FA" w:rsidRDefault="002C07FA" w:rsidP="002C07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</w:t>
      </w:r>
      <w:r w:rsidR="00817CD6">
        <w:rPr>
          <w:rFonts w:ascii="PT Astra Serif" w:hAnsi="PT Astra Serif"/>
          <w:sz w:val="28"/>
          <w:szCs w:val="28"/>
        </w:rPr>
        <w:t xml:space="preserve"> 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</w:t>
      </w:r>
      <w:r w:rsidR="00817CD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«Город Томск»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452A1" w:rsidRPr="009C18B6" w:rsidRDefault="0092181F" w:rsidP="002452A1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статьями</w:t>
      </w:r>
      <w:r w:rsidR="002452A1" w:rsidRPr="009C18B6">
        <w:rPr>
          <w:rFonts w:ascii="PT Astra Serif" w:hAnsi="PT Astra Serif"/>
          <w:sz w:val="28"/>
          <w:szCs w:val="28"/>
        </w:rPr>
        <w:t xml:space="preserve"> 24, 31, 33 Градостроительного кодекса Российской Федерации, </w:t>
      </w:r>
      <w:r>
        <w:rPr>
          <w:rFonts w:ascii="PT Astra Serif" w:hAnsi="PT Astra Serif"/>
          <w:sz w:val="28"/>
          <w:szCs w:val="28"/>
        </w:rPr>
        <w:t>статьями</w:t>
      </w:r>
      <w:r w:rsidR="007D4CE7">
        <w:rPr>
          <w:rFonts w:ascii="PT Astra Serif" w:hAnsi="PT Astra Serif"/>
          <w:sz w:val="28"/>
          <w:szCs w:val="28"/>
        </w:rPr>
        <w:t xml:space="preserve"> 29, 31 Правил землепользования и застройки муниципального образования «Город Томск», утвержденных решением Думы города Томска от 27.11.2007 № 687</w:t>
      </w:r>
      <w:r w:rsidR="002452A1"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CF3E11">
        <w:rPr>
          <w:rFonts w:ascii="PT Astra Serif" w:hAnsi="PT Astra Serif"/>
          <w:sz w:val="28"/>
          <w:szCs w:val="28"/>
        </w:rPr>
        <w:t>4</w:t>
      </w:r>
      <w:r w:rsidR="002452A1" w:rsidRPr="009C18B6">
        <w:rPr>
          <w:rFonts w:ascii="PT Astra Serif" w:hAnsi="PT Astra Serif"/>
          <w:sz w:val="28"/>
          <w:szCs w:val="28"/>
        </w:rPr>
        <w:t xml:space="preserve"> от </w:t>
      </w:r>
      <w:r w:rsidR="00CF3E11">
        <w:rPr>
          <w:rFonts w:ascii="PT Astra Serif" w:hAnsi="PT Astra Serif"/>
          <w:sz w:val="28"/>
          <w:szCs w:val="28"/>
        </w:rPr>
        <w:t>13</w:t>
      </w:r>
      <w:r w:rsidR="002452A1">
        <w:rPr>
          <w:rFonts w:ascii="PT Astra Serif" w:hAnsi="PT Astra Serif"/>
          <w:sz w:val="28"/>
          <w:szCs w:val="28"/>
        </w:rPr>
        <w:t>.0</w:t>
      </w:r>
      <w:r w:rsidR="00CF3E11">
        <w:rPr>
          <w:rFonts w:ascii="PT Astra Serif" w:hAnsi="PT Astra Serif"/>
          <w:sz w:val="28"/>
          <w:szCs w:val="28"/>
        </w:rPr>
        <w:t>2</w:t>
      </w:r>
      <w:r w:rsidR="002452A1">
        <w:rPr>
          <w:rFonts w:ascii="PT Astra Serif" w:hAnsi="PT Astra Serif"/>
          <w:sz w:val="28"/>
          <w:szCs w:val="28"/>
        </w:rPr>
        <w:t>.2026</w:t>
      </w:r>
      <w:r w:rsidR="002452A1" w:rsidRPr="009C18B6">
        <w:rPr>
          <w:rFonts w:ascii="PT Astra Serif" w:hAnsi="PT Astra Serif"/>
          <w:sz w:val="28"/>
          <w:szCs w:val="28"/>
        </w:rPr>
        <w:t xml:space="preserve">), </w:t>
      </w:r>
    </w:p>
    <w:p w:rsidR="0099320F" w:rsidRDefault="0099320F" w:rsidP="0099320F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99320F" w:rsidRDefault="00C94F40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обеспечить в срок до </w:t>
      </w:r>
      <w:r w:rsidR="000062C2">
        <w:rPr>
          <w:rFonts w:ascii="PT Astra Serif" w:hAnsi="PT Astra Serif"/>
          <w:sz w:val="28"/>
          <w:szCs w:val="28"/>
        </w:rPr>
        <w:t>10.03</w:t>
      </w:r>
      <w:r w:rsidR="0099320F">
        <w:rPr>
          <w:rFonts w:ascii="PT Astra Serif" w:hAnsi="PT Astra Serif"/>
          <w:sz w:val="28"/>
          <w:szCs w:val="28"/>
        </w:rPr>
        <w:t>.2026 подготовку проекта о внесении изменений в</w:t>
      </w:r>
      <w:r w:rsidR="002452A1">
        <w:rPr>
          <w:rFonts w:ascii="PT Astra Serif" w:hAnsi="PT Astra Serif"/>
          <w:sz w:val="28"/>
          <w:szCs w:val="28"/>
        </w:rPr>
        <w:t xml:space="preserve"> Генеральный план и</w:t>
      </w:r>
      <w:r w:rsidR="0099320F"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="006056CD">
        <w:rPr>
          <w:rFonts w:ascii="PT Astra Serif" w:hAnsi="PT Astra Serif"/>
          <w:sz w:val="28"/>
          <w:szCs w:val="28"/>
        </w:rPr>
        <w:t>в отношении земельных участков</w:t>
      </w:r>
      <w:r w:rsidR="00CF3E11" w:rsidRPr="00CF3E11">
        <w:rPr>
          <w:rFonts w:ascii="PT Astra Serif" w:hAnsi="PT Astra Serif"/>
          <w:sz w:val="28"/>
          <w:szCs w:val="28"/>
        </w:rPr>
        <w:t xml:space="preserve"> </w:t>
      </w:r>
      <w:r w:rsidR="006056CD">
        <w:rPr>
          <w:rFonts w:ascii="PT Astra Serif" w:hAnsi="PT Astra Serif"/>
          <w:sz w:val="28"/>
          <w:szCs w:val="28"/>
          <w:lang w:val="en-US"/>
        </w:rPr>
        <w:t>c</w:t>
      </w:r>
      <w:r w:rsidR="006056CD" w:rsidRPr="006056CD">
        <w:rPr>
          <w:rFonts w:ascii="PT Astra Serif" w:hAnsi="PT Astra Serif"/>
          <w:sz w:val="28"/>
          <w:szCs w:val="28"/>
        </w:rPr>
        <w:t xml:space="preserve"> </w:t>
      </w:r>
      <w:r w:rsidR="006056CD">
        <w:rPr>
          <w:rFonts w:ascii="PT Astra Serif" w:hAnsi="PT Astra Serif"/>
          <w:sz w:val="28"/>
          <w:szCs w:val="28"/>
        </w:rPr>
        <w:t>кадастровыми</w:t>
      </w:r>
      <w:r w:rsidR="00CF3E11" w:rsidRPr="00CF3E11">
        <w:rPr>
          <w:rFonts w:ascii="PT Astra Serif" w:hAnsi="PT Astra Serif"/>
          <w:sz w:val="28"/>
          <w:szCs w:val="28"/>
        </w:rPr>
        <w:t xml:space="preserve"> номера</w:t>
      </w:r>
      <w:r w:rsidR="006056CD">
        <w:rPr>
          <w:rFonts w:ascii="PT Astra Serif" w:hAnsi="PT Astra Serif"/>
          <w:sz w:val="28"/>
          <w:szCs w:val="28"/>
        </w:rPr>
        <w:t>ми</w:t>
      </w:r>
      <w:r w:rsidR="00CF3E11" w:rsidRPr="00CF3E11">
        <w:rPr>
          <w:rFonts w:ascii="PT Astra Serif" w:hAnsi="PT Astra Serif"/>
          <w:sz w:val="28"/>
          <w:szCs w:val="28"/>
        </w:rPr>
        <w:t xml:space="preserve"> 70:21:0000000:3272, 70:21:0200033:336, 70:21:0200033:337, 70:21</w:t>
      </w:r>
      <w:r w:rsidR="006056CD">
        <w:rPr>
          <w:rFonts w:ascii="PT Astra Serif" w:hAnsi="PT Astra Serif"/>
          <w:sz w:val="28"/>
          <w:szCs w:val="28"/>
        </w:rPr>
        <w:t>:0200033:338, 70:21:0211001:678</w:t>
      </w:r>
      <w:r w:rsidR="00CF3E11" w:rsidRPr="00CF3E11">
        <w:rPr>
          <w:rFonts w:ascii="PT Astra Serif" w:hAnsi="PT Astra Serif"/>
          <w:sz w:val="28"/>
          <w:szCs w:val="28"/>
        </w:rPr>
        <w:t xml:space="preserve"> в части установления функциональной жилой зоны и территориальной зоны Ж-3 (зона застройки и</w:t>
      </w:r>
      <w:r w:rsidR="006056CD">
        <w:rPr>
          <w:rFonts w:ascii="PT Astra Serif" w:hAnsi="PT Astra Serif"/>
          <w:sz w:val="28"/>
          <w:szCs w:val="28"/>
        </w:rPr>
        <w:t>ндивидуальными жилыми домами), в</w:t>
      </w:r>
      <w:r w:rsidR="00CF3E11" w:rsidRPr="00CF3E11">
        <w:rPr>
          <w:rFonts w:ascii="PT Astra Serif" w:hAnsi="PT Astra Serif"/>
          <w:sz w:val="28"/>
          <w:szCs w:val="28"/>
        </w:rPr>
        <w:t xml:space="preserve"> отношении земельного участка с кадастровым номером 70:21:0200033:339 в части установления функциональной общественно-жилой зоны и территориальной зоны ОЖ (зона общественно-жилого назначения),</w:t>
      </w:r>
      <w:r w:rsidR="00C515A4">
        <w:rPr>
          <w:rFonts w:ascii="PT Astra Serif" w:hAnsi="PT Astra Serif"/>
          <w:sz w:val="28"/>
          <w:szCs w:val="28"/>
        </w:rPr>
        <w:t xml:space="preserve"> а</w:t>
      </w:r>
      <w:r w:rsidR="00CF3E11" w:rsidRPr="00CF3E11">
        <w:rPr>
          <w:rFonts w:ascii="PT Astra Serif" w:hAnsi="PT Astra Serif"/>
          <w:sz w:val="28"/>
          <w:szCs w:val="28"/>
        </w:rPr>
        <w:t xml:space="preserve"> также уточнения границ территориальной зоны Т-4 (зона инженерной и транспортной инфраструктур)</w:t>
      </w:r>
      <w:r w:rsidR="000F215C" w:rsidRPr="000F215C">
        <w:rPr>
          <w:rFonts w:ascii="PT Astra Serif" w:hAnsi="PT Astra Serif"/>
          <w:sz w:val="28"/>
          <w:szCs w:val="28"/>
        </w:rPr>
        <w:t>.</w:t>
      </w:r>
    </w:p>
    <w:p w:rsidR="000F215C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</w:t>
      </w:r>
      <w:r w:rsidR="000F215C">
        <w:rPr>
          <w:rFonts w:ascii="PT Astra Serif" w:hAnsi="PT Astra Serif"/>
          <w:sz w:val="28"/>
          <w:szCs w:val="28"/>
        </w:rPr>
        <w:t xml:space="preserve">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«Город Томск» </w:t>
      </w:r>
      <w:r w:rsidR="006056CD">
        <w:rPr>
          <w:rFonts w:ascii="PT Astra Serif" w:hAnsi="PT Astra Serif"/>
          <w:sz w:val="28"/>
          <w:szCs w:val="28"/>
        </w:rPr>
        <w:t>в отношении земельных участков</w:t>
      </w:r>
      <w:r w:rsidR="00CF3E11" w:rsidRPr="00CF3E11">
        <w:rPr>
          <w:rFonts w:ascii="PT Astra Serif" w:hAnsi="PT Astra Serif"/>
          <w:sz w:val="28"/>
          <w:szCs w:val="28"/>
        </w:rPr>
        <w:t xml:space="preserve"> </w:t>
      </w:r>
      <w:r w:rsidR="006056CD">
        <w:rPr>
          <w:rFonts w:ascii="PT Astra Serif" w:hAnsi="PT Astra Serif"/>
          <w:sz w:val="28"/>
          <w:szCs w:val="28"/>
        </w:rPr>
        <w:t>с кадастровыми</w:t>
      </w:r>
      <w:r w:rsidR="00CF3E11" w:rsidRPr="00CF3E11">
        <w:rPr>
          <w:rFonts w:ascii="PT Astra Serif" w:hAnsi="PT Astra Serif"/>
          <w:sz w:val="28"/>
          <w:szCs w:val="28"/>
        </w:rPr>
        <w:t xml:space="preserve"> номера</w:t>
      </w:r>
      <w:r w:rsidR="006056CD">
        <w:rPr>
          <w:rFonts w:ascii="PT Astra Serif" w:hAnsi="PT Astra Serif"/>
          <w:sz w:val="28"/>
          <w:szCs w:val="28"/>
        </w:rPr>
        <w:t>ми</w:t>
      </w:r>
      <w:r w:rsidR="00CF3E11" w:rsidRPr="00CF3E11">
        <w:rPr>
          <w:rFonts w:ascii="PT Astra Serif" w:hAnsi="PT Astra Serif"/>
          <w:sz w:val="28"/>
          <w:szCs w:val="28"/>
        </w:rPr>
        <w:t xml:space="preserve"> 70:21:0000000:3272, </w:t>
      </w:r>
      <w:r w:rsidR="00CF3E11" w:rsidRPr="00CF3E11">
        <w:rPr>
          <w:rFonts w:ascii="PT Astra Serif" w:hAnsi="PT Astra Serif"/>
          <w:sz w:val="28"/>
          <w:szCs w:val="28"/>
        </w:rPr>
        <w:lastRenderedPageBreak/>
        <w:t>70:21:0200033:336, 70:21:0200033:337, 70:21</w:t>
      </w:r>
      <w:r w:rsidR="006056CD">
        <w:rPr>
          <w:rFonts w:ascii="PT Astra Serif" w:hAnsi="PT Astra Serif"/>
          <w:sz w:val="28"/>
          <w:szCs w:val="28"/>
        </w:rPr>
        <w:t>:0200033:338, 70:21:0211001:678</w:t>
      </w:r>
      <w:r w:rsidR="00CF3E11" w:rsidRPr="00CF3E11">
        <w:rPr>
          <w:rFonts w:ascii="PT Astra Serif" w:hAnsi="PT Astra Serif"/>
          <w:sz w:val="28"/>
          <w:szCs w:val="28"/>
        </w:rPr>
        <w:t xml:space="preserve"> в части установления функциональной жилой зоны и территориальной зоны Ж-3 (зона застройки инд</w:t>
      </w:r>
      <w:r w:rsidR="006056CD">
        <w:rPr>
          <w:rFonts w:ascii="PT Astra Serif" w:hAnsi="PT Astra Serif"/>
          <w:sz w:val="28"/>
          <w:szCs w:val="28"/>
        </w:rPr>
        <w:t>ивидуальными жилыми домами), в</w:t>
      </w:r>
      <w:r w:rsidR="00CF3E11" w:rsidRPr="00CF3E11">
        <w:rPr>
          <w:rFonts w:ascii="PT Astra Serif" w:hAnsi="PT Astra Serif"/>
          <w:sz w:val="28"/>
          <w:szCs w:val="28"/>
        </w:rPr>
        <w:t xml:space="preserve"> отношении земельного участка с кадастровым номером 70:21:0200033:339 в части установления функциональной общественно-жилой зоны и территориальной зоны ОЖ (зона общественно-жилого назначения), также уточнения границ территориальной зоны Т-4 (зона инженерной и транспортной инфраструктур)</w:t>
      </w:r>
      <w:r w:rsidR="000F215C" w:rsidRPr="000F215C">
        <w:rPr>
          <w:rFonts w:ascii="PT Astra Serif" w:hAnsi="PT Astra Serif"/>
          <w:sz w:val="28"/>
          <w:szCs w:val="28"/>
        </w:rPr>
        <w:t>.</w:t>
      </w:r>
    </w:p>
    <w:p w:rsidR="0099320F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</w:t>
      </w:r>
      <w:r w:rsidR="0092181F">
        <w:rPr>
          <w:rFonts w:ascii="PT Astra Serif" w:hAnsi="PT Astra Serif"/>
          <w:sz w:val="28"/>
          <w:szCs w:val="28"/>
        </w:rPr>
        <w:t xml:space="preserve"> подготовке проекта внесения</w:t>
      </w:r>
      <w:r>
        <w:rPr>
          <w:rFonts w:ascii="PT Astra Serif" w:hAnsi="PT Astra Serif"/>
          <w:sz w:val="28"/>
          <w:szCs w:val="28"/>
        </w:rPr>
        <w:t xml:space="preserve"> изменений в</w:t>
      </w:r>
      <w:r w:rsidR="000F215C">
        <w:rPr>
          <w:rFonts w:ascii="PT Astra Serif" w:hAnsi="PT Astra Serif"/>
          <w:sz w:val="28"/>
          <w:szCs w:val="28"/>
        </w:rPr>
        <w:t xml:space="preserve"> Генеральный план и</w:t>
      </w:r>
      <w:r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 (далее - Сообщение);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14292" w:rsidRPr="00291CD8" w:rsidRDefault="00614292" w:rsidP="00042C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A31" w:rsidRDefault="000E0A31">
      <w:r>
        <w:separator/>
      </w:r>
    </w:p>
  </w:endnote>
  <w:endnote w:type="continuationSeparator" w:id="0">
    <w:p w:rsidR="000E0A31" w:rsidRDefault="000E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0E0A31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A31" w:rsidRDefault="000E0A31">
      <w:r>
        <w:separator/>
      </w:r>
    </w:p>
  </w:footnote>
  <w:footnote w:type="continuationSeparator" w:id="0">
    <w:p w:rsidR="000E0A31" w:rsidRDefault="000E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173C25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062C2"/>
    <w:rsid w:val="00015A4D"/>
    <w:rsid w:val="00042CF1"/>
    <w:rsid w:val="00043BB9"/>
    <w:rsid w:val="000747C2"/>
    <w:rsid w:val="000850F4"/>
    <w:rsid w:val="00091398"/>
    <w:rsid w:val="000C286F"/>
    <w:rsid w:val="000E0A31"/>
    <w:rsid w:val="000F215C"/>
    <w:rsid w:val="00143AF9"/>
    <w:rsid w:val="00154B58"/>
    <w:rsid w:val="00161523"/>
    <w:rsid w:val="00173C25"/>
    <w:rsid w:val="001A00A7"/>
    <w:rsid w:val="002010A2"/>
    <w:rsid w:val="00203356"/>
    <w:rsid w:val="0023397E"/>
    <w:rsid w:val="002452A1"/>
    <w:rsid w:val="00291472"/>
    <w:rsid w:val="00291CD8"/>
    <w:rsid w:val="002C07FA"/>
    <w:rsid w:val="00322B71"/>
    <w:rsid w:val="003230C0"/>
    <w:rsid w:val="00334599"/>
    <w:rsid w:val="003B0C38"/>
    <w:rsid w:val="003E464A"/>
    <w:rsid w:val="0042037A"/>
    <w:rsid w:val="00425472"/>
    <w:rsid w:val="004316DA"/>
    <w:rsid w:val="004A7408"/>
    <w:rsid w:val="004C3C7C"/>
    <w:rsid w:val="00532940"/>
    <w:rsid w:val="00574C3B"/>
    <w:rsid w:val="00577229"/>
    <w:rsid w:val="005835DE"/>
    <w:rsid w:val="00583DF9"/>
    <w:rsid w:val="006056CD"/>
    <w:rsid w:val="00614292"/>
    <w:rsid w:val="00663BF6"/>
    <w:rsid w:val="006A5CCA"/>
    <w:rsid w:val="007B16A2"/>
    <w:rsid w:val="007D4CE7"/>
    <w:rsid w:val="007F29B2"/>
    <w:rsid w:val="00813309"/>
    <w:rsid w:val="00817CD6"/>
    <w:rsid w:val="00891A23"/>
    <w:rsid w:val="0089766A"/>
    <w:rsid w:val="008A4F11"/>
    <w:rsid w:val="008B1FC6"/>
    <w:rsid w:val="0091202A"/>
    <w:rsid w:val="0092181F"/>
    <w:rsid w:val="00937084"/>
    <w:rsid w:val="009428D4"/>
    <w:rsid w:val="009805BB"/>
    <w:rsid w:val="009809D7"/>
    <w:rsid w:val="00992817"/>
    <w:rsid w:val="0099320F"/>
    <w:rsid w:val="009C18B6"/>
    <w:rsid w:val="009D1E60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C012CB"/>
    <w:rsid w:val="00C16A69"/>
    <w:rsid w:val="00C515A4"/>
    <w:rsid w:val="00C94F40"/>
    <w:rsid w:val="00C9652A"/>
    <w:rsid w:val="00CF3E11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EE5B3E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DEB2F-5C64-4F64-98CF-0D09F85D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Татьяна Николаевна Шефер</cp:lastModifiedBy>
  <cp:revision>4</cp:revision>
  <cp:lastPrinted>2026-01-19T11:00:00Z</cp:lastPrinted>
  <dcterms:created xsi:type="dcterms:W3CDTF">2026-02-26T04:17:00Z</dcterms:created>
  <dcterms:modified xsi:type="dcterms:W3CDTF">2026-02-27T02:55:00Z</dcterms:modified>
</cp:coreProperties>
</file>