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B92" w:rsidRDefault="00400B92" w:rsidP="00400B92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17.02.2026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 </w:t>
      </w:r>
      <w:r>
        <w:rPr>
          <w:rFonts w:ascii="PT Astra Serif" w:hAnsi="PT Astra Serif" w:cs="Times New Roman"/>
          <w:b w:val="0"/>
          <w:sz w:val="26"/>
        </w:rPr>
        <w:t xml:space="preserve">  </w:t>
      </w:r>
      <w:r>
        <w:rPr>
          <w:rFonts w:ascii="PT Astra Serif" w:hAnsi="PT Astra Serif" w:cs="Times New Roman"/>
          <w:b w:val="0"/>
          <w:sz w:val="26"/>
        </w:rPr>
        <w:t xml:space="preserve"> № </w:t>
      </w:r>
      <w:r>
        <w:rPr>
          <w:rFonts w:ascii="PT Astra Serif" w:hAnsi="PT Astra Serif" w:cs="Times New Roman"/>
          <w:b w:val="0"/>
          <w:sz w:val="26"/>
        </w:rPr>
        <w:t>14</w:t>
      </w:r>
    </w:p>
    <w:p w:rsidR="00400B92" w:rsidRDefault="00400B92" w:rsidP="00400B92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00B92" w:rsidRDefault="00400B92" w:rsidP="00400B9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0719A6" w:rsidRDefault="00400B92">
      <w:pPr>
        <w:ind w:right="-6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 в постановление Губернатора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Томской  области  от  07.12.2012 № 175</w:t>
      </w:r>
    </w:p>
    <w:p w:rsidR="000719A6" w:rsidRDefault="000719A6">
      <w:pPr>
        <w:ind w:right="-6" w:firstLine="0"/>
        <w:jc w:val="center"/>
        <w:rPr>
          <w:rFonts w:ascii="PT Astra Serif" w:hAnsi="PT Astra Serif"/>
          <w:sz w:val="26"/>
          <w:szCs w:val="26"/>
        </w:rPr>
      </w:pPr>
    </w:p>
    <w:p w:rsidR="000719A6" w:rsidRDefault="000719A6">
      <w:pPr>
        <w:jc w:val="both"/>
        <w:rPr>
          <w:rFonts w:ascii="PT Astra Serif" w:hAnsi="PT Astra Serif"/>
          <w:sz w:val="26"/>
          <w:szCs w:val="26"/>
        </w:rPr>
      </w:pPr>
    </w:p>
    <w:p w:rsidR="000719A6" w:rsidRDefault="00400B92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0719A6" w:rsidRDefault="00400B92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0719A6" w:rsidRDefault="00400B92">
      <w:pPr>
        <w:pBdr>
          <w:right w:val="none" w:sz="4" w:space="0" w:color="000000"/>
        </w:pBdr>
        <w:tabs>
          <w:tab w:val="left" w:pos="108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Внести в постановление Губернатора Томской области от 07.12.2012 № 175 «Об утверждении Положения о Департаменте по вопросам семьи и детей Томской области» (Собрание законодательства Томской области, 2012, № 12/2 (89), часть 1)</w:t>
      </w:r>
      <w:r>
        <w:rPr>
          <w:rFonts w:ascii="PT Astra Serif" w:hAnsi="PT Astra Serif" w:cs="PT Astra Serif"/>
          <w:sz w:val="26"/>
          <w:szCs w:val="26"/>
        </w:rPr>
        <w:t xml:space="preserve"> изменение, дополнив </w:t>
      </w:r>
      <w:r>
        <w:rPr>
          <w:rFonts w:ascii="PT Astra Serif" w:hAnsi="PT Astra Serif"/>
          <w:sz w:val="26"/>
          <w:szCs w:val="26"/>
        </w:rPr>
        <w:t xml:space="preserve">пункт </w:t>
      </w:r>
      <w:r>
        <w:rPr>
          <w:rFonts w:ascii="PT Astra Serif" w:hAnsi="PT Astra Serif"/>
          <w:sz w:val="26"/>
          <w:szCs w:val="26"/>
        </w:rPr>
        <w:t xml:space="preserve">9 </w:t>
      </w:r>
      <w:r>
        <w:rPr>
          <w:rFonts w:ascii="PT Astra Serif" w:hAnsi="PT Astra Serif" w:cs="PT Astra Serif"/>
          <w:sz w:val="26"/>
          <w:szCs w:val="26"/>
        </w:rPr>
        <w:t>Положения о Департаменте по вопросам семьи и детей Томской области, утвержденного указанным постановлением,</w:t>
      </w:r>
      <w:r>
        <w:rPr>
          <w:rFonts w:ascii="PT Astra Serif" w:hAnsi="PT Astra Serif"/>
          <w:sz w:val="26"/>
          <w:szCs w:val="26"/>
        </w:rPr>
        <w:t xml:space="preserve"> подпунктом 44) следующего со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держания:</w:t>
      </w:r>
    </w:p>
    <w:p w:rsidR="000719A6" w:rsidRDefault="00400B92">
      <w:pPr>
        <w:pBdr>
          <w:right w:val="none" w:sz="4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«44) </w:t>
      </w:r>
      <w:r>
        <w:rPr>
          <w:rFonts w:ascii="PT Astra Serif" w:eastAsia="Calibri" w:hAnsi="PT Astra Serif" w:cs="PT Astra Serif"/>
          <w:sz w:val="26"/>
          <w:szCs w:val="26"/>
        </w:rPr>
        <w:t>предоставляет через подведомственные учреждения социальные услуги женщинам, в том числе женщинам с несо</w:t>
      </w:r>
      <w:r>
        <w:rPr>
          <w:rFonts w:ascii="PT Astra Serif" w:eastAsia="Calibri" w:hAnsi="PT Astra Serif" w:cs="PT Astra Serif"/>
          <w:sz w:val="26"/>
          <w:szCs w:val="26"/>
        </w:rPr>
        <w:t>вершеннолетними детьми, находящимся в   трудной жизненной ситуации и (или) в социально опасном положении, в</w:t>
      </w:r>
      <w:r>
        <w:rPr>
          <w:rFonts w:ascii="PT Astra Serif" w:eastAsia="Calibri" w:hAnsi="PT Astra Serif" w:cs="PT Astra Serif"/>
          <w:sz w:val="26"/>
          <w:szCs w:val="26"/>
        </w:rPr>
        <w:t> стационарной форме при временном проживании.».</w:t>
      </w:r>
    </w:p>
    <w:p w:rsidR="000719A6" w:rsidRDefault="00400B92">
      <w:pPr>
        <w:pBdr>
          <w:right w:val="none" w:sz="4" w:space="0" w:color="000000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0719A6" w:rsidRDefault="00400B92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 Губернато</w:t>
      </w:r>
      <w:r>
        <w:rPr>
          <w:rFonts w:ascii="PT Astra Serif" w:hAnsi="PT Astra Serif"/>
          <w:sz w:val="26"/>
          <w:szCs w:val="26"/>
        </w:rPr>
        <w:t>ра Томской области                                                             А.М. Рожков</w:t>
      </w: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0719A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719A6" w:rsidRDefault="00400B92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Извекова Н.Б.</w:t>
      </w:r>
    </w:p>
    <w:p w:rsidR="000719A6" w:rsidRDefault="00400B92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0216ms08.pg2026</w:t>
      </w:r>
    </w:p>
    <w:sectPr w:rsidR="000719A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9A6" w:rsidRDefault="00400B92">
      <w:r>
        <w:separator/>
      </w:r>
    </w:p>
  </w:endnote>
  <w:endnote w:type="continuationSeparator" w:id="0">
    <w:p w:rsidR="000719A6" w:rsidRDefault="0040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9A6" w:rsidRDefault="000719A6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9A6" w:rsidRDefault="00400B92">
      <w:r>
        <w:separator/>
      </w:r>
    </w:p>
  </w:footnote>
  <w:footnote w:type="continuationSeparator" w:id="0">
    <w:p w:rsidR="000719A6" w:rsidRDefault="00400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9A6" w:rsidRDefault="00400B92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719A6" w:rsidRDefault="000719A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9A6" w:rsidRDefault="00400B92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0719A6" w:rsidRDefault="000719A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9A6" w:rsidRDefault="00400B9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19A6" w:rsidRDefault="00400B92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0719A6" w:rsidRDefault="00400B92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719A6" w:rsidRDefault="000719A6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77909"/>
    <w:multiLevelType w:val="hybridMultilevel"/>
    <w:tmpl w:val="4B7E77B8"/>
    <w:lvl w:ilvl="0" w:tplc="56A4614C">
      <w:start w:val="1"/>
      <w:numFmt w:val="decimal"/>
      <w:pStyle w:val="a"/>
      <w:lvlText w:val="%1."/>
      <w:lvlJc w:val="left"/>
      <w:pPr>
        <w:ind w:left="1069" w:hanging="360"/>
      </w:pPr>
    </w:lvl>
    <w:lvl w:ilvl="1" w:tplc="28222DD4">
      <w:start w:val="1"/>
      <w:numFmt w:val="lowerLetter"/>
      <w:lvlText w:val="%2."/>
      <w:lvlJc w:val="left"/>
      <w:pPr>
        <w:ind w:left="1789" w:hanging="360"/>
      </w:pPr>
    </w:lvl>
    <w:lvl w:ilvl="2" w:tplc="63646204">
      <w:start w:val="1"/>
      <w:numFmt w:val="lowerRoman"/>
      <w:lvlText w:val="%3."/>
      <w:lvlJc w:val="right"/>
      <w:pPr>
        <w:ind w:left="2509" w:hanging="180"/>
      </w:pPr>
    </w:lvl>
    <w:lvl w:ilvl="3" w:tplc="9AF64802">
      <w:start w:val="1"/>
      <w:numFmt w:val="decimal"/>
      <w:lvlText w:val="%4."/>
      <w:lvlJc w:val="left"/>
      <w:pPr>
        <w:ind w:left="3229" w:hanging="360"/>
      </w:pPr>
    </w:lvl>
    <w:lvl w:ilvl="4" w:tplc="C194E482">
      <w:start w:val="1"/>
      <w:numFmt w:val="lowerLetter"/>
      <w:lvlText w:val="%5."/>
      <w:lvlJc w:val="left"/>
      <w:pPr>
        <w:ind w:left="3949" w:hanging="360"/>
      </w:pPr>
    </w:lvl>
    <w:lvl w:ilvl="5" w:tplc="F0929BFE">
      <w:start w:val="1"/>
      <w:numFmt w:val="lowerRoman"/>
      <w:lvlText w:val="%6."/>
      <w:lvlJc w:val="right"/>
      <w:pPr>
        <w:ind w:left="4669" w:hanging="180"/>
      </w:pPr>
    </w:lvl>
    <w:lvl w:ilvl="6" w:tplc="D5EAFE7E">
      <w:start w:val="1"/>
      <w:numFmt w:val="decimal"/>
      <w:lvlText w:val="%7."/>
      <w:lvlJc w:val="left"/>
      <w:pPr>
        <w:ind w:left="5389" w:hanging="360"/>
      </w:pPr>
    </w:lvl>
    <w:lvl w:ilvl="7" w:tplc="E1FE718C">
      <w:start w:val="1"/>
      <w:numFmt w:val="lowerLetter"/>
      <w:lvlText w:val="%8."/>
      <w:lvlJc w:val="left"/>
      <w:pPr>
        <w:ind w:left="6109" w:hanging="360"/>
      </w:pPr>
    </w:lvl>
    <w:lvl w:ilvl="8" w:tplc="7D7A1CF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11711F"/>
    <w:multiLevelType w:val="hybridMultilevel"/>
    <w:tmpl w:val="1A8257AE"/>
    <w:lvl w:ilvl="0" w:tplc="3A16D09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E766C86A">
      <w:start w:val="1"/>
      <w:numFmt w:val="lowerLetter"/>
      <w:lvlText w:val="%2."/>
      <w:lvlJc w:val="left"/>
      <w:pPr>
        <w:ind w:left="1789" w:hanging="360"/>
      </w:pPr>
    </w:lvl>
    <w:lvl w:ilvl="2" w:tplc="182CD38E">
      <w:start w:val="1"/>
      <w:numFmt w:val="lowerRoman"/>
      <w:lvlText w:val="%3."/>
      <w:lvlJc w:val="right"/>
      <w:pPr>
        <w:ind w:left="2509" w:hanging="180"/>
      </w:pPr>
    </w:lvl>
    <w:lvl w:ilvl="3" w:tplc="6ADA9838">
      <w:start w:val="1"/>
      <w:numFmt w:val="decimal"/>
      <w:lvlText w:val="%4."/>
      <w:lvlJc w:val="left"/>
      <w:pPr>
        <w:ind w:left="3229" w:hanging="360"/>
      </w:pPr>
    </w:lvl>
    <w:lvl w:ilvl="4" w:tplc="1FCE7332">
      <w:start w:val="1"/>
      <w:numFmt w:val="lowerLetter"/>
      <w:lvlText w:val="%5."/>
      <w:lvlJc w:val="left"/>
      <w:pPr>
        <w:ind w:left="3949" w:hanging="360"/>
      </w:pPr>
    </w:lvl>
    <w:lvl w:ilvl="5" w:tplc="B080CAF0">
      <w:start w:val="1"/>
      <w:numFmt w:val="lowerRoman"/>
      <w:lvlText w:val="%6."/>
      <w:lvlJc w:val="right"/>
      <w:pPr>
        <w:ind w:left="4669" w:hanging="180"/>
      </w:pPr>
    </w:lvl>
    <w:lvl w:ilvl="6" w:tplc="F09C4528">
      <w:start w:val="1"/>
      <w:numFmt w:val="decimal"/>
      <w:lvlText w:val="%7."/>
      <w:lvlJc w:val="left"/>
      <w:pPr>
        <w:ind w:left="5389" w:hanging="360"/>
      </w:pPr>
    </w:lvl>
    <w:lvl w:ilvl="7" w:tplc="95E28272">
      <w:start w:val="1"/>
      <w:numFmt w:val="lowerLetter"/>
      <w:lvlText w:val="%8."/>
      <w:lvlJc w:val="left"/>
      <w:pPr>
        <w:ind w:left="6109" w:hanging="360"/>
      </w:pPr>
    </w:lvl>
    <w:lvl w:ilvl="8" w:tplc="CE7E487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9A6"/>
    <w:rsid w:val="000719A6"/>
    <w:rsid w:val="0040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400B92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400B92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400B92"/>
    <w:pPr>
      <w:widowControl w:val="0"/>
    </w:pPr>
    <w:rPr>
      <w:rFonts w:ascii="Calibri" w:eastAsia="Calibri" w:hAnsi="Calibri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rsid w:val="00400B92"/>
    <w:rPr>
      <w:rFonts w:ascii="Calibri" w:eastAsia="Calibri" w:hAnsi="Calibri"/>
      <w:sz w:val="22"/>
      <w:szCs w:val="22"/>
      <w:lang w:eastAsia="ru-RU"/>
    </w:rPr>
  </w:style>
  <w:style w:type="paragraph" w:customStyle="1" w:styleId="ConsPlusTitle">
    <w:name w:val="ConsPlusTitle"/>
    <w:uiPriority w:val="99"/>
    <w:rsid w:val="00400B92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400B92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400B92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400B92"/>
    <w:pPr>
      <w:widowControl w:val="0"/>
    </w:pPr>
    <w:rPr>
      <w:rFonts w:ascii="Calibri" w:eastAsia="Calibri" w:hAnsi="Calibri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rsid w:val="00400B92"/>
    <w:rPr>
      <w:rFonts w:ascii="Calibri" w:eastAsia="Calibri" w:hAnsi="Calibri"/>
      <w:sz w:val="22"/>
      <w:szCs w:val="22"/>
      <w:lang w:eastAsia="ru-RU"/>
    </w:rPr>
  </w:style>
  <w:style w:type="paragraph" w:customStyle="1" w:styleId="ConsPlusTitle">
    <w:name w:val="ConsPlusTitle"/>
    <w:uiPriority w:val="99"/>
    <w:rsid w:val="00400B92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2026-02-17T07:52:00Z</dcterms:created>
  <dcterms:modified xsi:type="dcterms:W3CDTF">2026-02-17T07:52:00Z</dcterms:modified>
  <cp:version>917504</cp:version>
</cp:coreProperties>
</file>