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C76" w:rsidRDefault="00E85C76" w:rsidP="00E85C76">
      <w:pPr>
        <w:pStyle w:val="24"/>
        <w:spacing w:before="0"/>
        <w:ind w:right="-1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05.02.2026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     № 3</w:t>
      </w:r>
      <w:r>
        <w:rPr>
          <w:rFonts w:ascii="PT Astra Serif" w:hAnsi="PT Astra Serif"/>
          <w:szCs w:val="26"/>
        </w:rPr>
        <w:t>3</w:t>
      </w:r>
      <w:r>
        <w:rPr>
          <w:rFonts w:ascii="PT Astra Serif" w:hAnsi="PT Astra Serif"/>
          <w:szCs w:val="26"/>
        </w:rPr>
        <w:t>а</w:t>
      </w:r>
    </w:p>
    <w:p w:rsidR="00E85C76" w:rsidRDefault="00E85C76" w:rsidP="00E85C76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E85C76" w:rsidRDefault="00E85C76" w:rsidP="00E85C76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CD40CC" w:rsidRDefault="00E85C76">
      <w:pPr>
        <w:ind w:firstLine="0"/>
        <w:jc w:val="center"/>
        <w:outlineLvl w:val="0"/>
        <w:rPr>
          <w:rFonts w:ascii="PT Astra Serif" w:hAnsi="PT Astra Serif"/>
          <w:szCs w:val="26"/>
          <w:lang w:eastAsia="ar-SA"/>
        </w:rPr>
      </w:pPr>
      <w:r>
        <w:rPr>
          <w:rFonts w:ascii="PT Astra Serif" w:hAnsi="PT Astra Serif"/>
          <w:szCs w:val="26"/>
          <w:lang w:eastAsia="ar-SA"/>
        </w:rPr>
        <w:t xml:space="preserve">О внесении изменения в постановление Администрации </w:t>
      </w:r>
      <w:r>
        <w:rPr>
          <w:rFonts w:ascii="PT Astra Serif" w:hAnsi="PT Astra Serif"/>
          <w:szCs w:val="26"/>
          <w:lang w:eastAsia="ar-SA"/>
        </w:rPr>
        <w:br/>
        <w:t>Томской области от 18.04.2012 № 141а</w:t>
      </w:r>
    </w:p>
    <w:p w:rsidR="00CD40CC" w:rsidRDefault="00CD40CC">
      <w:pPr>
        <w:jc w:val="center"/>
        <w:outlineLvl w:val="0"/>
        <w:rPr>
          <w:rFonts w:ascii="PT Astra Serif" w:hAnsi="PT Astra Serif"/>
          <w:sz w:val="22"/>
          <w:szCs w:val="22"/>
        </w:rPr>
      </w:pPr>
    </w:p>
    <w:p w:rsidR="00CD40CC" w:rsidRDefault="00CD40CC">
      <w:pPr>
        <w:jc w:val="center"/>
        <w:outlineLvl w:val="0"/>
        <w:rPr>
          <w:rFonts w:ascii="PT Astra Serif" w:hAnsi="PT Astra Serif"/>
          <w:szCs w:val="26"/>
        </w:rPr>
      </w:pPr>
    </w:p>
    <w:p w:rsidR="00CD40CC" w:rsidRDefault="00E85C76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соответствии с частью 5 статьи 20 Закона Томской области от 7 марта </w:t>
      </w:r>
      <w:r>
        <w:rPr>
          <w:rFonts w:ascii="PT Astra Serif" w:hAnsi="PT Astra Serif"/>
          <w:szCs w:val="26"/>
        </w:rPr>
        <w:br/>
        <w:t>2002 года № 9-ОЗ «О нормативных правовых актах Томской области»</w:t>
      </w:r>
    </w:p>
    <w:p w:rsidR="00CD40CC" w:rsidRDefault="00E85C76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ПОСТАНОВЛЯЮ:</w:t>
      </w:r>
    </w:p>
    <w:p w:rsidR="00CD40CC" w:rsidRDefault="00E85C76">
      <w:pPr>
        <w:pStyle w:val="12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</w:t>
      </w:r>
      <w:r>
        <w:rPr>
          <w:rFonts w:ascii="PT Astra Serif" w:hAnsi="PT Astra Serif"/>
          <w:sz w:val="26"/>
          <w:szCs w:val="26"/>
        </w:rPr>
        <w:t xml:space="preserve">Внести в постановление Администрации Томской области от 18.04.2012 </w:t>
      </w:r>
      <w:r>
        <w:rPr>
          <w:rFonts w:ascii="PT Astra Serif" w:hAnsi="PT Astra Serif"/>
          <w:sz w:val="26"/>
          <w:szCs w:val="26"/>
        </w:rPr>
        <w:br/>
        <w:t>№ 141а «Об утверждении Положения о порядке и размерах возмещения расходов, связанных со служебными командировками лиц, замещающих государственные должности Томской области в штате Админист</w:t>
      </w:r>
      <w:r>
        <w:rPr>
          <w:rFonts w:ascii="PT Astra Serif" w:hAnsi="PT Astra Serif"/>
          <w:sz w:val="26"/>
          <w:szCs w:val="26"/>
        </w:rPr>
        <w:t>рации Томской области» (Собрание законодательства Томской области, 2012, № 5/1 (82) изменение, заменив в пункте 9 Положения о порядке и размерах возмещения расходов, связанных со служебными командировками лиц, замещающих государственные должности Томской о</w:t>
      </w:r>
      <w:r>
        <w:rPr>
          <w:rFonts w:ascii="PT Astra Serif" w:hAnsi="PT Astra Serif"/>
          <w:sz w:val="26"/>
          <w:szCs w:val="26"/>
        </w:rPr>
        <w:t xml:space="preserve">бласти </w:t>
      </w:r>
      <w:r>
        <w:rPr>
          <w:rFonts w:ascii="PT Astra Serif" w:hAnsi="PT Astra Serif"/>
          <w:sz w:val="26"/>
          <w:szCs w:val="26"/>
        </w:rPr>
        <w:br/>
        <w:t xml:space="preserve">в штате Администрации Томской области, утвержденного указанным постановлением, слова «по стоимости одноместного номера, но не более </w:t>
      </w:r>
      <w:r>
        <w:rPr>
          <w:rFonts w:ascii="PT Astra Serif" w:hAnsi="PT Astra Serif"/>
          <w:sz w:val="26"/>
          <w:szCs w:val="26"/>
        </w:rPr>
        <w:br/>
        <w:t>9000 рублей за сутки» словами «но не более стоимости стандартного однокомнатного (одноместного) номера за су</w:t>
      </w:r>
      <w:bookmarkStart w:id="0" w:name="undefined"/>
      <w:bookmarkEnd w:id="0"/>
      <w:r>
        <w:rPr>
          <w:rFonts w:ascii="PT Astra Serif" w:hAnsi="PT Astra Serif"/>
          <w:sz w:val="26"/>
          <w:szCs w:val="26"/>
        </w:rPr>
        <w:t>тки».</w:t>
      </w:r>
    </w:p>
    <w:p w:rsidR="00CD40CC" w:rsidRDefault="00E85C76">
      <w:pPr>
        <w:pStyle w:val="a3"/>
        <w:ind w:left="0" w:firstLine="709"/>
        <w:jc w:val="both"/>
        <w:rPr>
          <w:rFonts w:ascii="PT Astra Serif" w:hAnsi="PT Astra Serif"/>
          <w:sz w:val="26"/>
          <w:szCs w:val="26"/>
          <w:lang w:eastAsia="ar-SA"/>
        </w:rPr>
      </w:pPr>
      <w:r>
        <w:rPr>
          <w:rFonts w:ascii="PT Astra Serif" w:hAnsi="PT Astra Serif"/>
          <w:sz w:val="26"/>
          <w:szCs w:val="26"/>
          <w:lang w:eastAsia="ar-SA"/>
        </w:rPr>
        <w:t>2</w:t>
      </w:r>
      <w:r>
        <w:rPr>
          <w:rFonts w:ascii="PT Astra Serif" w:hAnsi="PT Astra Serif"/>
          <w:sz w:val="26"/>
          <w:szCs w:val="26"/>
          <w:lang w:eastAsia="ar-SA"/>
        </w:rPr>
        <w:t>. Настоящее постановление вступает в силу со дня его официального опубликования.</w:t>
      </w:r>
    </w:p>
    <w:p w:rsidR="00CD40CC" w:rsidRDefault="00CD40CC">
      <w:pPr>
        <w:pStyle w:val="310"/>
        <w:spacing w:before="0"/>
        <w:jc w:val="both"/>
        <w:rPr>
          <w:rFonts w:ascii="PT Astra Serif" w:hAnsi="PT Astra Serif"/>
          <w:sz w:val="26"/>
          <w:szCs w:val="26"/>
        </w:rPr>
      </w:pPr>
    </w:p>
    <w:p w:rsidR="00CD40CC" w:rsidRDefault="00CD40CC">
      <w:pPr>
        <w:pStyle w:val="310"/>
        <w:spacing w:before="0"/>
        <w:jc w:val="both"/>
        <w:rPr>
          <w:rFonts w:ascii="PT Astra Serif" w:hAnsi="PT Astra Serif"/>
          <w:sz w:val="26"/>
          <w:szCs w:val="26"/>
        </w:rPr>
      </w:pPr>
    </w:p>
    <w:p w:rsidR="00CD40CC" w:rsidRDefault="00CD40CC">
      <w:pPr>
        <w:pStyle w:val="310"/>
        <w:spacing w:before="0"/>
        <w:jc w:val="both"/>
        <w:rPr>
          <w:rFonts w:ascii="PT Astra Serif" w:hAnsi="PT Astra Serif"/>
          <w:sz w:val="26"/>
          <w:szCs w:val="26"/>
        </w:rPr>
      </w:pPr>
    </w:p>
    <w:p w:rsidR="00CD40CC" w:rsidRDefault="00CD40CC">
      <w:pPr>
        <w:pStyle w:val="310"/>
        <w:spacing w:before="0"/>
        <w:jc w:val="both"/>
        <w:rPr>
          <w:rFonts w:ascii="PT Astra Serif" w:hAnsi="PT Astra Serif"/>
          <w:sz w:val="26"/>
          <w:szCs w:val="26"/>
        </w:rPr>
      </w:pPr>
    </w:p>
    <w:p w:rsidR="00CD40CC" w:rsidRDefault="00E85C76">
      <w:pPr>
        <w:pStyle w:val="310"/>
        <w:spacing w:before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Губернатор Томской области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В.В. Мазур</w:t>
      </w:r>
    </w:p>
    <w:p w:rsidR="00CD40CC" w:rsidRDefault="00CD40CC">
      <w:pPr>
        <w:ind w:firstLine="0"/>
        <w:rPr>
          <w:rFonts w:ascii="PT Astra Serif" w:eastAsia="PT Astra Serif" w:hAnsi="PT Astra Serif"/>
        </w:rPr>
      </w:pPr>
    </w:p>
    <w:p w:rsidR="00CD40CC" w:rsidRDefault="00CD40CC">
      <w:pPr>
        <w:ind w:firstLine="0"/>
        <w:rPr>
          <w:rFonts w:ascii="PT Astra Serif" w:eastAsia="PT Astra Serif" w:hAnsi="PT Astra Serif"/>
        </w:rPr>
      </w:pPr>
    </w:p>
    <w:p w:rsidR="00CD40CC" w:rsidRDefault="00CD40CC">
      <w:pPr>
        <w:ind w:firstLine="0"/>
        <w:rPr>
          <w:rFonts w:ascii="PT Astra Serif" w:eastAsia="PT Astra Serif" w:hAnsi="PT Astra Serif"/>
        </w:rPr>
      </w:pPr>
    </w:p>
    <w:p w:rsidR="00CD40CC" w:rsidRDefault="00CD40CC">
      <w:pPr>
        <w:ind w:firstLine="0"/>
        <w:rPr>
          <w:rFonts w:ascii="PT Astra Serif" w:eastAsia="PT Astra Serif" w:hAnsi="PT Astra Serif"/>
        </w:rPr>
      </w:pPr>
    </w:p>
    <w:p w:rsidR="00CD40CC" w:rsidRDefault="00CD40CC">
      <w:pPr>
        <w:ind w:firstLine="0"/>
        <w:rPr>
          <w:rFonts w:ascii="PT Astra Serif" w:eastAsia="PT Astra Serif" w:hAnsi="PT Astra Serif"/>
        </w:rPr>
      </w:pPr>
    </w:p>
    <w:p w:rsidR="00CD40CC" w:rsidRDefault="00CD40CC">
      <w:pPr>
        <w:ind w:firstLine="0"/>
        <w:rPr>
          <w:rFonts w:ascii="PT Astra Serif" w:eastAsia="PT Astra Serif" w:hAnsi="PT Astra Serif"/>
        </w:rPr>
      </w:pPr>
    </w:p>
    <w:p w:rsidR="00CD40CC" w:rsidRDefault="00CD40CC">
      <w:pPr>
        <w:ind w:firstLine="0"/>
        <w:rPr>
          <w:rFonts w:ascii="PT Astra Serif" w:eastAsia="PT Astra Serif" w:hAnsi="PT Astra Serif"/>
        </w:rPr>
      </w:pPr>
    </w:p>
    <w:p w:rsidR="00CD40CC" w:rsidRDefault="00CD40CC">
      <w:pPr>
        <w:ind w:firstLine="0"/>
        <w:rPr>
          <w:rFonts w:ascii="PT Astra Serif" w:eastAsia="PT Astra Serif" w:hAnsi="PT Astra Serif"/>
        </w:rPr>
      </w:pPr>
    </w:p>
    <w:p w:rsidR="00CD40CC" w:rsidRDefault="00CD40CC">
      <w:pPr>
        <w:ind w:firstLine="0"/>
        <w:rPr>
          <w:rFonts w:ascii="PT Astra Serif" w:eastAsia="PT Astra Serif" w:hAnsi="PT Astra Serif"/>
        </w:rPr>
      </w:pPr>
    </w:p>
    <w:p w:rsidR="00CD40CC" w:rsidRDefault="00CD40CC">
      <w:pPr>
        <w:ind w:firstLine="0"/>
        <w:rPr>
          <w:rFonts w:ascii="PT Astra Serif" w:eastAsia="PT Astra Serif" w:hAnsi="PT Astra Serif"/>
          <w:sz w:val="20"/>
        </w:rPr>
      </w:pPr>
    </w:p>
    <w:p w:rsidR="00CD40CC" w:rsidRDefault="00CD40CC">
      <w:pPr>
        <w:ind w:firstLine="0"/>
        <w:rPr>
          <w:rFonts w:ascii="PT Astra Serif" w:eastAsia="PT Astra Serif" w:hAnsi="PT Astra Serif"/>
          <w:sz w:val="20"/>
        </w:rPr>
      </w:pPr>
    </w:p>
    <w:p w:rsidR="00CD40CC" w:rsidRDefault="00CD40CC">
      <w:pPr>
        <w:ind w:firstLine="0"/>
        <w:rPr>
          <w:rFonts w:ascii="PT Astra Serif" w:eastAsia="PT Astra Serif" w:hAnsi="PT Astra Serif"/>
          <w:sz w:val="20"/>
        </w:rPr>
      </w:pPr>
    </w:p>
    <w:p w:rsidR="00CD40CC" w:rsidRDefault="00CD40CC">
      <w:pPr>
        <w:ind w:firstLine="0"/>
        <w:rPr>
          <w:rFonts w:ascii="PT Astra Serif" w:eastAsia="PT Astra Serif" w:hAnsi="PT Astra Serif"/>
          <w:sz w:val="20"/>
        </w:rPr>
      </w:pPr>
    </w:p>
    <w:p w:rsidR="00CD40CC" w:rsidRPr="00E85C76" w:rsidRDefault="00CD40CC">
      <w:pPr>
        <w:ind w:firstLine="0"/>
        <w:rPr>
          <w:rFonts w:ascii="PT Astra Serif" w:eastAsia="PT Astra Serif" w:hAnsi="PT Astra Serif"/>
          <w:sz w:val="10"/>
          <w:szCs w:val="10"/>
        </w:rPr>
      </w:pPr>
    </w:p>
    <w:p w:rsidR="00CD40CC" w:rsidRDefault="00E85C76">
      <w:pPr>
        <w:ind w:firstLine="0"/>
        <w:rPr>
          <w:rFonts w:ascii="PT Astra Serif" w:eastAsia="PT Astra Serif" w:hAnsi="PT Astra Serif"/>
          <w:sz w:val="20"/>
        </w:rPr>
      </w:pPr>
      <w:r>
        <w:rPr>
          <w:rFonts w:ascii="PT Astra Serif" w:eastAsia="PT Astra Serif" w:hAnsi="PT Astra Serif"/>
          <w:sz w:val="20"/>
        </w:rPr>
        <w:t>Крылова О.С.</w:t>
      </w:r>
    </w:p>
    <w:p w:rsidR="00CD40CC" w:rsidRPr="00E85C76" w:rsidRDefault="00E85C76" w:rsidP="00E85C76">
      <w:pPr>
        <w:ind w:firstLine="0"/>
        <w:rPr>
          <w:rFonts w:ascii="PT Astra Serif" w:eastAsia="PT Astra Serif" w:hAnsi="PT Astra Serif"/>
          <w:sz w:val="20"/>
        </w:rPr>
      </w:pPr>
      <w:r>
        <w:rPr>
          <w:rFonts w:ascii="PT Astra Serif" w:eastAsia="PT Astra Serif" w:hAnsi="PT Astra Serif"/>
          <w:sz w:val="20"/>
        </w:rPr>
        <w:t>0204ms02.pa2026</w:t>
      </w:r>
      <w:bookmarkStart w:id="1" w:name="_GoBack"/>
      <w:bookmarkEnd w:id="1"/>
    </w:p>
    <w:sectPr w:rsidR="00CD40CC" w:rsidRPr="00E85C76" w:rsidSect="00E85C76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0" w:bottom="567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40CC" w:rsidRDefault="00E85C76">
      <w:r>
        <w:separator/>
      </w:r>
    </w:p>
  </w:endnote>
  <w:endnote w:type="continuationSeparator" w:id="0">
    <w:p w:rsidR="00CD40CC" w:rsidRDefault="00E85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0CC" w:rsidRDefault="00CD40CC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40CC" w:rsidRDefault="00E85C76">
      <w:r>
        <w:separator/>
      </w:r>
    </w:p>
  </w:footnote>
  <w:footnote w:type="continuationSeparator" w:id="0">
    <w:p w:rsidR="00CD40CC" w:rsidRDefault="00E85C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0CC" w:rsidRDefault="00E85C76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CD40CC" w:rsidRDefault="00CD40CC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0CC" w:rsidRDefault="00E85C76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CD40CC" w:rsidRDefault="00CD40CC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0CC" w:rsidRDefault="00E85C76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D40CC" w:rsidRDefault="00E85C76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CD40CC" w:rsidRDefault="00E85C76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CD40CC" w:rsidRDefault="00CD40CC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D1F41"/>
    <w:multiLevelType w:val="hybridMultilevel"/>
    <w:tmpl w:val="5DC4AB24"/>
    <w:lvl w:ilvl="0" w:tplc="22B26A9E">
      <w:start w:val="1"/>
      <w:numFmt w:val="decimal"/>
      <w:lvlText w:val="%1)"/>
      <w:lvlJc w:val="left"/>
      <w:pPr>
        <w:ind w:left="1068" w:hanging="360"/>
      </w:pPr>
    </w:lvl>
    <w:lvl w:ilvl="1" w:tplc="CC5EE94C">
      <w:start w:val="1"/>
      <w:numFmt w:val="lowerLetter"/>
      <w:lvlText w:val="%2."/>
      <w:lvlJc w:val="left"/>
      <w:pPr>
        <w:ind w:left="1788" w:hanging="360"/>
      </w:pPr>
    </w:lvl>
    <w:lvl w:ilvl="2" w:tplc="AA74B62E">
      <w:start w:val="1"/>
      <w:numFmt w:val="lowerRoman"/>
      <w:lvlText w:val="%3."/>
      <w:lvlJc w:val="right"/>
      <w:pPr>
        <w:ind w:left="2508" w:hanging="180"/>
      </w:pPr>
    </w:lvl>
    <w:lvl w:ilvl="3" w:tplc="83222CA6">
      <w:start w:val="1"/>
      <w:numFmt w:val="decimal"/>
      <w:lvlText w:val="%4."/>
      <w:lvlJc w:val="left"/>
      <w:pPr>
        <w:ind w:left="3228" w:hanging="360"/>
      </w:pPr>
    </w:lvl>
    <w:lvl w:ilvl="4" w:tplc="4B649E5A">
      <w:start w:val="1"/>
      <w:numFmt w:val="lowerLetter"/>
      <w:lvlText w:val="%5."/>
      <w:lvlJc w:val="left"/>
      <w:pPr>
        <w:ind w:left="3948" w:hanging="360"/>
      </w:pPr>
    </w:lvl>
    <w:lvl w:ilvl="5" w:tplc="6AAE2EDE">
      <w:start w:val="1"/>
      <w:numFmt w:val="lowerRoman"/>
      <w:lvlText w:val="%6."/>
      <w:lvlJc w:val="right"/>
      <w:pPr>
        <w:ind w:left="4668" w:hanging="180"/>
      </w:pPr>
    </w:lvl>
    <w:lvl w:ilvl="6" w:tplc="714CD118">
      <w:start w:val="1"/>
      <w:numFmt w:val="decimal"/>
      <w:lvlText w:val="%7."/>
      <w:lvlJc w:val="left"/>
      <w:pPr>
        <w:ind w:left="5388" w:hanging="360"/>
      </w:pPr>
    </w:lvl>
    <w:lvl w:ilvl="7" w:tplc="FDE0050A">
      <w:start w:val="1"/>
      <w:numFmt w:val="lowerLetter"/>
      <w:lvlText w:val="%8."/>
      <w:lvlJc w:val="left"/>
      <w:pPr>
        <w:ind w:left="6108" w:hanging="360"/>
      </w:pPr>
    </w:lvl>
    <w:lvl w:ilvl="8" w:tplc="B08EA726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0CC"/>
    <w:rsid w:val="00CD40CC"/>
    <w:rsid w:val="00E85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2">
    <w:name w:val="Обычный (веб)1"/>
    <w:uiPriority w:val="99"/>
    <w:unhideWhenUsed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</w:pPr>
    <w:rPr>
      <w:sz w:val="24"/>
      <w:szCs w:val="24"/>
      <w:lang w:eastAsia="ar-SA"/>
    </w:rPr>
  </w:style>
  <w:style w:type="paragraph" w:customStyle="1" w:styleId="310">
    <w:name w:val="Основной текст 3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left" w:pos="7371"/>
      </w:tabs>
      <w:spacing w:before="120"/>
    </w:pPr>
    <w:rPr>
      <w:sz w:val="28"/>
      <w:szCs w:val="22"/>
      <w:lang w:eastAsia="en-US" w:bidi="en-US"/>
    </w:rPr>
  </w:style>
  <w:style w:type="character" w:customStyle="1" w:styleId="25">
    <w:name w:val="Основной текст 2 Знак"/>
    <w:link w:val="24"/>
    <w:rsid w:val="00E85C76"/>
    <w:rPr>
      <w:sz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2">
    <w:name w:val="Обычный (веб)1"/>
    <w:uiPriority w:val="99"/>
    <w:unhideWhenUsed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</w:pPr>
    <w:rPr>
      <w:sz w:val="24"/>
      <w:szCs w:val="24"/>
      <w:lang w:eastAsia="ar-SA"/>
    </w:rPr>
  </w:style>
  <w:style w:type="paragraph" w:customStyle="1" w:styleId="310">
    <w:name w:val="Основной текст 3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left" w:pos="7371"/>
      </w:tabs>
      <w:spacing w:before="120"/>
    </w:pPr>
    <w:rPr>
      <w:sz w:val="28"/>
      <w:szCs w:val="22"/>
      <w:lang w:eastAsia="en-US" w:bidi="en-US"/>
    </w:rPr>
  </w:style>
  <w:style w:type="character" w:customStyle="1" w:styleId="25">
    <w:name w:val="Основной текст 2 Знак"/>
    <w:link w:val="24"/>
    <w:rsid w:val="00E85C76"/>
    <w:rPr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2026-02-05T08:34:00Z</dcterms:created>
  <dcterms:modified xsi:type="dcterms:W3CDTF">2026-02-05T08:34:00Z</dcterms:modified>
  <cp:version>917504</cp:version>
</cp:coreProperties>
</file>