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w14:anchorId="3B05C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61B" w:rsidRDefault="00BD0B72" w:rsidP="00E7761B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680B25">
        <w:rPr>
          <w:spacing w:val="-2"/>
          <w:sz w:val="28"/>
          <w:szCs w:val="28"/>
        </w:rPr>
        <w:t>18 сентября</w:t>
      </w:r>
      <w:r w:rsidR="00E7761B">
        <w:rPr>
          <w:spacing w:val="-2"/>
          <w:sz w:val="28"/>
          <w:szCs w:val="28"/>
        </w:rPr>
        <w:t xml:space="preserve"> 2025</w:t>
      </w:r>
      <w:r w:rsidRPr="00EC7614">
        <w:rPr>
          <w:spacing w:val="-2"/>
          <w:sz w:val="28"/>
          <w:szCs w:val="28"/>
        </w:rPr>
        <w:t xml:space="preserve"> года </w:t>
      </w:r>
      <w:r>
        <w:rPr>
          <w:spacing w:val="-2"/>
          <w:sz w:val="28"/>
          <w:szCs w:val="28"/>
        </w:rPr>
        <w:t>(административное дело № </w:t>
      </w:r>
      <w:r w:rsidR="00E7761B" w:rsidRPr="00E7761B">
        <w:rPr>
          <w:spacing w:val="-2"/>
          <w:sz w:val="28"/>
          <w:szCs w:val="28"/>
        </w:rPr>
        <w:t>3а-</w:t>
      </w:r>
      <w:r w:rsidR="00680B25">
        <w:rPr>
          <w:spacing w:val="-2"/>
          <w:sz w:val="28"/>
          <w:szCs w:val="28"/>
        </w:rPr>
        <w:t>72</w:t>
      </w:r>
      <w:r w:rsidR="00E7761B" w:rsidRPr="00E7761B">
        <w:rPr>
          <w:spacing w:val="-2"/>
          <w:sz w:val="28"/>
          <w:szCs w:val="28"/>
        </w:rPr>
        <w:t>/2025</w:t>
      </w:r>
      <w:r>
        <w:rPr>
          <w:spacing w:val="-2"/>
          <w:sz w:val="28"/>
          <w:szCs w:val="28"/>
        </w:rPr>
        <w:t>, УИД </w:t>
      </w:r>
      <w:r w:rsidR="00680B25" w:rsidRPr="00680B25">
        <w:rPr>
          <w:spacing w:val="-2"/>
          <w:sz w:val="28"/>
          <w:szCs w:val="28"/>
        </w:rPr>
        <w:t>70OS0000-01-2025-000271-33</w:t>
      </w:r>
      <w:r>
        <w:rPr>
          <w:spacing w:val="-2"/>
          <w:sz w:val="28"/>
          <w:szCs w:val="28"/>
        </w:rPr>
        <w:t xml:space="preserve">) </w:t>
      </w:r>
      <w:r w:rsidR="00E7761B" w:rsidRPr="00E7761B">
        <w:rPr>
          <w:spacing w:val="-2"/>
          <w:sz w:val="28"/>
          <w:szCs w:val="28"/>
        </w:rPr>
        <w:t xml:space="preserve">административное исковое заявление общества с ограниченной ответственностью </w:t>
      </w:r>
      <w:r w:rsidR="00680B25" w:rsidRPr="00680B25">
        <w:rPr>
          <w:spacing w:val="-2"/>
          <w:sz w:val="28"/>
          <w:szCs w:val="28"/>
        </w:rPr>
        <w:t>«Офисный центр «Вертикаль»</w:t>
      </w:r>
      <w:r w:rsidR="00E7761B" w:rsidRPr="00E7761B">
        <w:rPr>
          <w:spacing w:val="-2"/>
          <w:sz w:val="28"/>
          <w:szCs w:val="28"/>
        </w:rPr>
        <w:t xml:space="preserve"> удовлетвор</w:t>
      </w:r>
      <w:r w:rsidR="00E7761B">
        <w:rPr>
          <w:spacing w:val="-2"/>
          <w:sz w:val="28"/>
          <w:szCs w:val="28"/>
        </w:rPr>
        <w:t>ено:</w:t>
      </w:r>
    </w:p>
    <w:p w:rsidR="00680B25" w:rsidRDefault="00680B25" w:rsidP="00680B2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признан </w:t>
      </w:r>
      <w:r w:rsidRPr="00680B25">
        <w:rPr>
          <w:spacing w:val="-2"/>
          <w:sz w:val="28"/>
          <w:szCs w:val="28"/>
        </w:rPr>
        <w:t xml:space="preserve">недействующим со дня принятия пункт 219 Перечня объектов для целей налогообложения на 2023 год, утверждённого распоряжением Департамента по управлению государственной </w:t>
      </w:r>
      <w:r>
        <w:rPr>
          <w:spacing w:val="-2"/>
          <w:sz w:val="28"/>
          <w:szCs w:val="28"/>
        </w:rPr>
        <w:t>собственностью Томской области от 25 ноября 2022 </w:t>
      </w:r>
      <w:r w:rsidRPr="00680B25">
        <w:rPr>
          <w:spacing w:val="-2"/>
          <w:sz w:val="28"/>
          <w:szCs w:val="28"/>
        </w:rPr>
        <w:t>года № 160-о;</w:t>
      </w:r>
    </w:p>
    <w:p w:rsidR="00680B25" w:rsidRDefault="00680B25" w:rsidP="00680B25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признан </w:t>
      </w:r>
      <w:r w:rsidRPr="00680B25">
        <w:rPr>
          <w:spacing w:val="-2"/>
          <w:sz w:val="28"/>
          <w:szCs w:val="28"/>
        </w:rPr>
        <w:t xml:space="preserve">недействующим со дня принятия пункт 217 Перечня объектов для целей налогообложения на 2024 год, утверждённого распоряжением Департамента по управлению государственной </w:t>
      </w:r>
      <w:r>
        <w:rPr>
          <w:spacing w:val="-2"/>
          <w:sz w:val="28"/>
          <w:szCs w:val="28"/>
        </w:rPr>
        <w:t>собственностью Томской области от 27 ноября 2023 </w:t>
      </w:r>
      <w:r w:rsidRPr="00680B25">
        <w:rPr>
          <w:spacing w:val="-2"/>
          <w:sz w:val="28"/>
          <w:szCs w:val="28"/>
        </w:rPr>
        <w:t>года № 117-о</w:t>
      </w:r>
      <w:r>
        <w:rPr>
          <w:spacing w:val="-2"/>
          <w:sz w:val="28"/>
          <w:szCs w:val="28"/>
        </w:rPr>
        <w:t>.</w:t>
      </w:r>
    </w:p>
    <w:p w:rsidR="00BD0B72" w:rsidRDefault="00680B25" w:rsidP="00BD0B72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Решение вступило в законную силу.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7614">
        <w:rPr>
          <w:sz w:val="28"/>
          <w:szCs w:val="28"/>
        </w:rPr>
        <w:tab/>
      </w:r>
      <w:r>
        <w:rPr>
          <w:sz w:val="28"/>
          <w:szCs w:val="28"/>
        </w:rPr>
        <w:t xml:space="preserve">          М.В. Петровский</w:t>
      </w:r>
    </w:p>
    <w:p w:rsidR="00BD0B72" w:rsidRDefault="00BD0B72" w:rsidP="00BD0B72">
      <w:pPr>
        <w:rPr>
          <w:sz w:val="22"/>
          <w:szCs w:val="22"/>
        </w:rPr>
      </w:pPr>
    </w:p>
    <w:p w:rsidR="001D0E98" w:rsidRDefault="001D0E98">
      <w:bookmarkStart w:id="0" w:name="_GoBack"/>
      <w:bookmarkEnd w:id="0"/>
    </w:p>
    <w:sectPr w:rsidR="001D0E98" w:rsidSect="00F34C4B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2"/>
    <w:rsid w:val="001D0E98"/>
    <w:rsid w:val="00680B25"/>
    <w:rsid w:val="00752193"/>
    <w:rsid w:val="00BD0B72"/>
    <w:rsid w:val="00DF2F9D"/>
    <w:rsid w:val="00E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AA3E3"/>
  <w15:chartTrackingRefBased/>
  <w15:docId w15:val="{1A4B585F-8B01-4C6D-8C51-E33918B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4</cp:revision>
  <cp:lastPrinted>2025-10-02T09:51:00Z</cp:lastPrinted>
  <dcterms:created xsi:type="dcterms:W3CDTF">2025-10-02T09:18:00Z</dcterms:created>
  <dcterms:modified xsi:type="dcterms:W3CDTF">2025-11-13T09:17:00Z</dcterms:modified>
</cp:coreProperties>
</file>