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32" w:rsidRPr="005D11AF" w:rsidRDefault="002F0C32" w:rsidP="002F0C32">
      <w:pPr>
        <w:rPr>
          <w:i/>
          <w:sz w:val="28"/>
          <w:szCs w:val="28"/>
        </w:rPr>
      </w:pPr>
    </w:p>
    <w:tbl>
      <w:tblPr>
        <w:tblW w:w="9747" w:type="dxa"/>
        <w:tblLayout w:type="fixed"/>
        <w:tblLook w:val="0000"/>
      </w:tblPr>
      <w:tblGrid>
        <w:gridCol w:w="4785"/>
        <w:gridCol w:w="4962"/>
      </w:tblGrid>
      <w:tr w:rsidR="002F0C32" w:rsidRPr="005D11AF" w:rsidTr="00E87922">
        <w:trPr>
          <w:cantSplit/>
        </w:trPr>
        <w:tc>
          <w:tcPr>
            <w:tcW w:w="9747" w:type="dxa"/>
            <w:gridSpan w:val="2"/>
          </w:tcPr>
          <w:bookmarkStart w:id="0" w:name="_MON_1258283123"/>
          <w:bookmarkStart w:id="1" w:name="_MON_1258287484"/>
          <w:bookmarkStart w:id="2" w:name="_MON_1258292843"/>
          <w:bookmarkEnd w:id="0"/>
          <w:bookmarkEnd w:id="1"/>
          <w:bookmarkEnd w:id="2"/>
          <w:bookmarkStart w:id="3" w:name="_MON_1258282858"/>
          <w:bookmarkEnd w:id="3"/>
          <w:p w:rsidR="002F0C32" w:rsidRPr="005D11AF" w:rsidRDefault="002F0C32" w:rsidP="00E87922">
            <w:pPr>
              <w:ind w:right="566"/>
              <w:jc w:val="center"/>
              <w:rPr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7.25pt" o:ole="" fillcolor="window">
                  <v:imagedata r:id="rId7" o:title=""/>
                </v:shape>
                <o:OLEObject Type="Embed" ProgID="Word.Picture.8" ShapeID="_x0000_i1025" DrawAspect="Content" ObjectID="_1532429821" r:id="rId8"/>
              </w:object>
            </w:r>
          </w:p>
          <w:p w:rsidR="002F0C32" w:rsidRPr="005D11AF" w:rsidRDefault="002F0C32" w:rsidP="00E87922">
            <w:pPr>
              <w:ind w:right="566"/>
              <w:jc w:val="center"/>
              <w:rPr>
                <w:sz w:val="28"/>
                <w:szCs w:val="28"/>
              </w:rPr>
            </w:pPr>
          </w:p>
          <w:p w:rsidR="002F0C32" w:rsidRPr="005D11AF" w:rsidRDefault="002F0C32" w:rsidP="00E87922">
            <w:pPr>
              <w:pStyle w:val="5"/>
              <w:rPr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t xml:space="preserve"> Департамент финансов Томской области</w:t>
            </w:r>
          </w:p>
          <w:p w:rsidR="002F0C32" w:rsidRPr="005D11AF" w:rsidRDefault="002F0C32" w:rsidP="00E87922">
            <w:pPr>
              <w:pStyle w:val="4"/>
              <w:rPr>
                <w:sz w:val="28"/>
                <w:szCs w:val="28"/>
              </w:rPr>
            </w:pPr>
          </w:p>
          <w:p w:rsidR="002F0C32" w:rsidRPr="005D11AF" w:rsidRDefault="002F0C32" w:rsidP="00E87922">
            <w:pPr>
              <w:pStyle w:val="4"/>
              <w:rPr>
                <w:rFonts w:ascii="Calibri" w:hAnsi="Calibri"/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t>ПРИКАЗ</w:t>
            </w:r>
            <w:r w:rsidRPr="002F0C32">
              <w:rPr>
                <w:sz w:val="28"/>
                <w:szCs w:val="28"/>
              </w:rPr>
              <w:t xml:space="preserve">   </w:t>
            </w:r>
          </w:p>
        </w:tc>
      </w:tr>
      <w:tr w:rsidR="002F0C32" w:rsidRPr="005D11AF" w:rsidTr="00E87922">
        <w:tc>
          <w:tcPr>
            <w:tcW w:w="4785" w:type="dxa"/>
          </w:tcPr>
          <w:p w:rsidR="002F0C32" w:rsidRPr="005D11AF" w:rsidRDefault="002F0C32" w:rsidP="00E87922">
            <w:pPr>
              <w:ind w:right="566"/>
              <w:rPr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t>«</w:t>
            </w:r>
            <w:r w:rsidRPr="00922B93">
              <w:rPr>
                <w:sz w:val="28"/>
                <w:szCs w:val="28"/>
                <w:u w:val="single"/>
              </w:rPr>
              <w:t xml:space="preserve">  5  » августа 2016 года</w:t>
            </w:r>
          </w:p>
        </w:tc>
        <w:tc>
          <w:tcPr>
            <w:tcW w:w="4962" w:type="dxa"/>
          </w:tcPr>
          <w:p w:rsidR="002F0C32" w:rsidRPr="005D11AF" w:rsidRDefault="002F0C32" w:rsidP="002F0C32">
            <w:pPr>
              <w:tabs>
                <w:tab w:val="left" w:pos="4215"/>
              </w:tabs>
              <w:ind w:right="351"/>
              <w:jc w:val="center"/>
              <w:rPr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t xml:space="preserve">                                  №</w:t>
            </w:r>
            <w:r>
              <w:rPr>
                <w:sz w:val="28"/>
                <w:szCs w:val="28"/>
              </w:rPr>
              <w:t xml:space="preserve"> </w:t>
            </w:r>
            <w:r w:rsidRPr="005D11AF">
              <w:rPr>
                <w:sz w:val="28"/>
                <w:szCs w:val="28"/>
              </w:rPr>
              <w:t xml:space="preserve">  </w:t>
            </w:r>
            <w:r w:rsidR="00C76EC3">
              <w:rPr>
                <w:sz w:val="28"/>
                <w:szCs w:val="28"/>
              </w:rPr>
              <w:t>37</w:t>
            </w:r>
          </w:p>
        </w:tc>
      </w:tr>
      <w:tr w:rsidR="002F0C32" w:rsidRPr="005D11AF" w:rsidTr="00E87922">
        <w:trPr>
          <w:cantSplit/>
        </w:trPr>
        <w:tc>
          <w:tcPr>
            <w:tcW w:w="9747" w:type="dxa"/>
            <w:gridSpan w:val="2"/>
          </w:tcPr>
          <w:p w:rsidR="002F0C32" w:rsidRPr="005D11AF" w:rsidRDefault="002F0C32" w:rsidP="00E87922">
            <w:pPr>
              <w:ind w:right="566"/>
              <w:jc w:val="center"/>
              <w:rPr>
                <w:sz w:val="28"/>
                <w:szCs w:val="28"/>
              </w:rPr>
            </w:pPr>
            <w:r w:rsidRPr="005D11AF">
              <w:rPr>
                <w:sz w:val="28"/>
                <w:szCs w:val="28"/>
              </w:rPr>
              <w:t>г. Томск</w:t>
            </w:r>
          </w:p>
        </w:tc>
      </w:tr>
    </w:tbl>
    <w:p w:rsidR="002F0C32" w:rsidRPr="005D11AF" w:rsidRDefault="002F0C32" w:rsidP="002F0C32">
      <w:pPr>
        <w:jc w:val="center"/>
        <w:rPr>
          <w:sz w:val="28"/>
          <w:szCs w:val="28"/>
        </w:rPr>
      </w:pPr>
    </w:p>
    <w:p w:rsidR="002F0C32" w:rsidRPr="005D11AF" w:rsidRDefault="002F0C32" w:rsidP="002F0C32">
      <w:pPr>
        <w:jc w:val="center"/>
        <w:rPr>
          <w:sz w:val="28"/>
          <w:szCs w:val="28"/>
        </w:rPr>
      </w:pPr>
    </w:p>
    <w:p w:rsidR="002F0C32" w:rsidRDefault="002F0C32" w:rsidP="002F0C32">
      <w:pPr>
        <w:jc w:val="center"/>
        <w:rPr>
          <w:sz w:val="28"/>
          <w:szCs w:val="28"/>
        </w:rPr>
      </w:pPr>
      <w:r w:rsidRPr="005D11AF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методики прогнозирования поступлений </w:t>
      </w:r>
    </w:p>
    <w:p w:rsidR="002F0C32" w:rsidRPr="005D11AF" w:rsidRDefault="002F0C32" w:rsidP="002F0C32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источникам финансирования дефицита бюджета Томской области</w:t>
      </w:r>
    </w:p>
    <w:p w:rsidR="002F0C32" w:rsidRPr="005D11AF" w:rsidRDefault="002F0C32" w:rsidP="002F0C32">
      <w:pPr>
        <w:jc w:val="both"/>
        <w:rPr>
          <w:sz w:val="28"/>
          <w:szCs w:val="28"/>
        </w:rPr>
      </w:pPr>
    </w:p>
    <w:p w:rsidR="002F0C32" w:rsidRPr="005D11AF" w:rsidRDefault="002F0C32" w:rsidP="002F0C32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пунктом 1 </w:t>
      </w:r>
      <w:r w:rsidRPr="00A86209">
        <w:rPr>
          <w:sz w:val="28"/>
        </w:rPr>
        <w:t>стать</w:t>
      </w:r>
      <w:r>
        <w:rPr>
          <w:sz w:val="28"/>
        </w:rPr>
        <w:t>и</w:t>
      </w:r>
      <w:r w:rsidRPr="00A86209">
        <w:rPr>
          <w:sz w:val="28"/>
        </w:rPr>
        <w:t xml:space="preserve"> </w:t>
      </w:r>
      <w:r>
        <w:rPr>
          <w:sz w:val="28"/>
        </w:rPr>
        <w:t>160.2</w:t>
      </w:r>
      <w:r w:rsidRPr="00A86209">
        <w:rPr>
          <w:sz w:val="28"/>
        </w:rPr>
        <w:t xml:space="preserve"> Бюджетного кодекса Российской Федерации</w:t>
      </w:r>
      <w:r>
        <w:rPr>
          <w:sz w:val="28"/>
        </w:rPr>
        <w:t>, постановлением Правительства Российской Федерации от 26 мая 2016г. №469 «Об общих требованиях к методике прогнозирования поступлений по источникам финансирования дефицита бюджета»</w:t>
      </w:r>
    </w:p>
    <w:p w:rsidR="002F0C32" w:rsidRPr="005D11AF" w:rsidRDefault="002F0C32" w:rsidP="002F0C32">
      <w:pPr>
        <w:ind w:firstLine="709"/>
        <w:jc w:val="both"/>
        <w:rPr>
          <w:sz w:val="28"/>
          <w:szCs w:val="28"/>
        </w:rPr>
      </w:pPr>
      <w:r w:rsidRPr="005D11AF">
        <w:rPr>
          <w:sz w:val="28"/>
          <w:szCs w:val="28"/>
        </w:rPr>
        <w:t xml:space="preserve"> ПРИКАЗЫВАЮ:</w:t>
      </w:r>
    </w:p>
    <w:p w:rsidR="002F0C32" w:rsidRDefault="002F0C32" w:rsidP="002F0C32">
      <w:pPr>
        <w:spacing w:before="120"/>
        <w:ind w:firstLine="709"/>
        <w:jc w:val="both"/>
        <w:rPr>
          <w:sz w:val="28"/>
        </w:rPr>
      </w:pPr>
      <w:r w:rsidRPr="005D11AF">
        <w:rPr>
          <w:sz w:val="28"/>
          <w:szCs w:val="28"/>
        </w:rPr>
        <w:t>1</w:t>
      </w:r>
      <w:r>
        <w:rPr>
          <w:sz w:val="28"/>
          <w:szCs w:val="28"/>
        </w:rPr>
        <w:t>. У</w:t>
      </w:r>
      <w:r>
        <w:rPr>
          <w:sz w:val="28"/>
        </w:rPr>
        <w:t>твердить методику прогнозирования поступлений по источникам финансирования дефицита областного бюджета согласно приложению.</w:t>
      </w:r>
    </w:p>
    <w:p w:rsidR="002F0C32" w:rsidRDefault="002F0C32" w:rsidP="002F0C32">
      <w:pPr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CE1509">
        <w:rPr>
          <w:sz w:val="28"/>
        </w:rPr>
        <w:t xml:space="preserve">Настоящий приказ вступает в силу со дня его </w:t>
      </w:r>
      <w:r>
        <w:rPr>
          <w:sz w:val="28"/>
        </w:rPr>
        <w:t>официального опубликования</w:t>
      </w:r>
      <w:r w:rsidRPr="00CE1509">
        <w:rPr>
          <w:sz w:val="28"/>
        </w:rPr>
        <w:t>.</w:t>
      </w:r>
    </w:p>
    <w:p w:rsidR="002F0C32" w:rsidRPr="00CE1509" w:rsidRDefault="002F0C32" w:rsidP="002F0C32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приказа возложить </w:t>
      </w:r>
      <w:r w:rsidR="00922B93">
        <w:rPr>
          <w:sz w:val="28"/>
        </w:rPr>
        <w:t xml:space="preserve">             </w:t>
      </w:r>
      <w:r>
        <w:rPr>
          <w:sz w:val="28"/>
        </w:rPr>
        <w:t>на заместителя начальника Департамента финансов Томской области</w:t>
      </w:r>
      <w:r w:rsidR="00922B93">
        <w:rPr>
          <w:sz w:val="28"/>
        </w:rPr>
        <w:t xml:space="preserve"> – председателя комитета экономического анализа и развития финансового рынка </w:t>
      </w:r>
      <w:proofErr w:type="spellStart"/>
      <w:r w:rsidR="00922B93">
        <w:rPr>
          <w:sz w:val="28"/>
        </w:rPr>
        <w:t>Сергейчика</w:t>
      </w:r>
      <w:proofErr w:type="spellEnd"/>
      <w:r w:rsidR="00922B93">
        <w:rPr>
          <w:sz w:val="28"/>
        </w:rPr>
        <w:t xml:space="preserve"> М.С</w:t>
      </w:r>
      <w:r>
        <w:rPr>
          <w:sz w:val="28"/>
        </w:rPr>
        <w:t>.</w:t>
      </w:r>
    </w:p>
    <w:p w:rsidR="002F0C32" w:rsidRPr="005D11AF" w:rsidRDefault="002F0C32" w:rsidP="002F0C32">
      <w:pPr>
        <w:ind w:firstLine="720"/>
        <w:jc w:val="both"/>
        <w:rPr>
          <w:sz w:val="28"/>
          <w:szCs w:val="28"/>
        </w:rPr>
      </w:pPr>
    </w:p>
    <w:p w:rsidR="002F0C32" w:rsidRPr="005D11AF" w:rsidRDefault="002F0C32" w:rsidP="002F0C32">
      <w:pPr>
        <w:jc w:val="center"/>
        <w:rPr>
          <w:sz w:val="28"/>
          <w:szCs w:val="28"/>
        </w:rPr>
      </w:pPr>
    </w:p>
    <w:p w:rsidR="002F0C32" w:rsidRPr="005D11AF" w:rsidRDefault="002F0C32" w:rsidP="002F0C32">
      <w:pPr>
        <w:jc w:val="center"/>
        <w:rPr>
          <w:sz w:val="28"/>
          <w:szCs w:val="28"/>
        </w:rPr>
      </w:pPr>
    </w:p>
    <w:p w:rsidR="002F0C32" w:rsidRPr="005D11AF" w:rsidRDefault="002F0C32" w:rsidP="002F0C32">
      <w:pPr>
        <w:jc w:val="center"/>
        <w:rPr>
          <w:sz w:val="28"/>
          <w:szCs w:val="28"/>
        </w:rPr>
      </w:pPr>
    </w:p>
    <w:p w:rsidR="002F0C32" w:rsidRPr="005D11AF" w:rsidRDefault="002F0C32" w:rsidP="002F0C32">
      <w:pPr>
        <w:jc w:val="both"/>
        <w:rPr>
          <w:sz w:val="28"/>
          <w:szCs w:val="28"/>
        </w:rPr>
      </w:pPr>
      <w:r w:rsidRPr="005D11AF">
        <w:rPr>
          <w:sz w:val="28"/>
          <w:szCs w:val="28"/>
        </w:rPr>
        <w:t xml:space="preserve">Заместитель Губернатора Томской области – </w:t>
      </w:r>
    </w:p>
    <w:p w:rsidR="002F0C32" w:rsidRPr="005D11AF" w:rsidRDefault="002F0C32" w:rsidP="002F0C3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5D11AF">
        <w:rPr>
          <w:sz w:val="28"/>
          <w:szCs w:val="28"/>
        </w:rPr>
        <w:t xml:space="preserve">ачальник Департамента </w:t>
      </w:r>
    </w:p>
    <w:p w:rsidR="002F0C32" w:rsidRPr="005D11AF" w:rsidRDefault="002F0C32" w:rsidP="002F0C32">
      <w:pPr>
        <w:rPr>
          <w:sz w:val="28"/>
          <w:szCs w:val="28"/>
        </w:rPr>
      </w:pPr>
      <w:r w:rsidRPr="005D11AF">
        <w:rPr>
          <w:sz w:val="28"/>
          <w:szCs w:val="28"/>
        </w:rPr>
        <w:t>финансов Томской области</w:t>
      </w:r>
      <w:r w:rsidRPr="005D11AF">
        <w:rPr>
          <w:sz w:val="28"/>
          <w:szCs w:val="28"/>
        </w:rPr>
        <w:tab/>
      </w:r>
      <w:r w:rsidRPr="005D11AF">
        <w:rPr>
          <w:sz w:val="28"/>
          <w:szCs w:val="28"/>
        </w:rPr>
        <w:tab/>
      </w:r>
      <w:r w:rsidRPr="005D11AF">
        <w:rPr>
          <w:sz w:val="28"/>
          <w:szCs w:val="28"/>
        </w:rPr>
        <w:tab/>
      </w:r>
      <w:r w:rsidRPr="005D11AF">
        <w:rPr>
          <w:sz w:val="28"/>
          <w:szCs w:val="28"/>
        </w:rPr>
        <w:tab/>
        <w:t xml:space="preserve">                        А.М. Феденёв</w:t>
      </w:r>
    </w:p>
    <w:p w:rsidR="002F0C32" w:rsidRPr="005D11AF" w:rsidRDefault="002F0C32" w:rsidP="002F0C32">
      <w:pPr>
        <w:rPr>
          <w:sz w:val="28"/>
          <w:szCs w:val="28"/>
        </w:rPr>
      </w:pPr>
    </w:p>
    <w:p w:rsidR="002F0C32" w:rsidRPr="005D11AF" w:rsidRDefault="002F0C32" w:rsidP="002F0C32">
      <w:pPr>
        <w:rPr>
          <w:sz w:val="28"/>
          <w:szCs w:val="28"/>
        </w:rPr>
      </w:pPr>
    </w:p>
    <w:p w:rsidR="002F0C32" w:rsidRPr="005D11AF" w:rsidRDefault="002F0C32" w:rsidP="002F0C32">
      <w:pPr>
        <w:rPr>
          <w:sz w:val="28"/>
          <w:szCs w:val="28"/>
        </w:rPr>
      </w:pPr>
    </w:p>
    <w:p w:rsidR="002F0C32" w:rsidRDefault="002F0C32" w:rsidP="004153E8">
      <w:pPr>
        <w:pStyle w:val="ConsPlusTitle"/>
        <w:jc w:val="right"/>
        <w:rPr>
          <w:b w:val="0"/>
          <w:sz w:val="24"/>
        </w:rPr>
      </w:pPr>
    </w:p>
    <w:p w:rsidR="002F0C32" w:rsidRDefault="002F0C32" w:rsidP="004153E8">
      <w:pPr>
        <w:pStyle w:val="ConsPlusTitle"/>
        <w:jc w:val="right"/>
        <w:rPr>
          <w:b w:val="0"/>
          <w:sz w:val="24"/>
        </w:rPr>
      </w:pPr>
    </w:p>
    <w:p w:rsidR="002F0C32" w:rsidRDefault="002F0C32" w:rsidP="004153E8">
      <w:pPr>
        <w:pStyle w:val="ConsPlusTitle"/>
        <w:jc w:val="right"/>
        <w:rPr>
          <w:b w:val="0"/>
          <w:sz w:val="24"/>
        </w:rPr>
      </w:pPr>
    </w:p>
    <w:p w:rsidR="002F0C32" w:rsidRDefault="002F0C32" w:rsidP="004153E8">
      <w:pPr>
        <w:pStyle w:val="ConsPlusTitle"/>
        <w:jc w:val="right"/>
        <w:rPr>
          <w:b w:val="0"/>
          <w:sz w:val="24"/>
        </w:rPr>
      </w:pPr>
    </w:p>
    <w:p w:rsidR="002F0C32" w:rsidRDefault="002F0C32" w:rsidP="004153E8">
      <w:pPr>
        <w:pStyle w:val="ConsPlusTitle"/>
        <w:jc w:val="right"/>
        <w:rPr>
          <w:b w:val="0"/>
          <w:sz w:val="24"/>
        </w:rPr>
      </w:pPr>
    </w:p>
    <w:p w:rsidR="004153E8" w:rsidRDefault="004153E8" w:rsidP="004153E8">
      <w:pPr>
        <w:pStyle w:val="ConsPlusTitle"/>
        <w:jc w:val="right"/>
        <w:rPr>
          <w:b w:val="0"/>
          <w:sz w:val="24"/>
        </w:rPr>
      </w:pPr>
      <w:proofErr w:type="gramStart"/>
      <w:r>
        <w:rPr>
          <w:b w:val="0"/>
          <w:sz w:val="24"/>
        </w:rPr>
        <w:lastRenderedPageBreak/>
        <w:t>Утверждена</w:t>
      </w:r>
      <w:proofErr w:type="gramEnd"/>
      <w:r>
        <w:rPr>
          <w:b w:val="0"/>
          <w:sz w:val="24"/>
        </w:rPr>
        <w:t xml:space="preserve"> приказом</w:t>
      </w:r>
    </w:p>
    <w:p w:rsidR="004153E8" w:rsidRDefault="004153E8" w:rsidP="004153E8">
      <w:pPr>
        <w:pStyle w:val="ConsPlusTitle"/>
        <w:jc w:val="right"/>
        <w:rPr>
          <w:b w:val="0"/>
          <w:sz w:val="24"/>
        </w:rPr>
      </w:pPr>
      <w:r>
        <w:rPr>
          <w:b w:val="0"/>
          <w:sz w:val="24"/>
        </w:rPr>
        <w:t xml:space="preserve"> Департамента финансов Томской области</w:t>
      </w:r>
    </w:p>
    <w:p w:rsidR="004153E8" w:rsidRDefault="004153E8" w:rsidP="004153E8">
      <w:pPr>
        <w:pStyle w:val="ConsPlusTitle"/>
        <w:tabs>
          <w:tab w:val="left" w:pos="5370"/>
          <w:tab w:val="right" w:pos="9071"/>
        </w:tabs>
      </w:pPr>
      <w:r>
        <w:rPr>
          <w:b w:val="0"/>
          <w:sz w:val="24"/>
        </w:rPr>
        <w:tab/>
        <w:t>о</w:t>
      </w:r>
      <w:r w:rsidRPr="004153E8">
        <w:rPr>
          <w:b w:val="0"/>
          <w:sz w:val="24"/>
        </w:rPr>
        <w:t>т</w:t>
      </w:r>
      <w:r>
        <w:rPr>
          <w:b w:val="0"/>
          <w:sz w:val="24"/>
        </w:rPr>
        <w:t xml:space="preserve"> </w:t>
      </w:r>
      <w:r w:rsidRPr="004153E8">
        <w:rPr>
          <w:b w:val="0"/>
          <w:sz w:val="24"/>
          <w:u w:val="single"/>
        </w:rPr>
        <w:t xml:space="preserve">   </w:t>
      </w:r>
      <w:r w:rsidR="002F0C32">
        <w:rPr>
          <w:b w:val="0"/>
          <w:sz w:val="24"/>
          <w:u w:val="single"/>
        </w:rPr>
        <w:t>5 августа</w:t>
      </w:r>
      <w:r w:rsidRPr="004153E8">
        <w:rPr>
          <w:b w:val="0"/>
          <w:sz w:val="24"/>
          <w:u w:val="single"/>
        </w:rPr>
        <w:t xml:space="preserve">         </w:t>
      </w:r>
      <w:r w:rsidRPr="004153E8">
        <w:rPr>
          <w:b w:val="0"/>
          <w:sz w:val="24"/>
        </w:rPr>
        <w:t xml:space="preserve"> </w:t>
      </w:r>
      <w:r>
        <w:rPr>
          <w:b w:val="0"/>
          <w:sz w:val="24"/>
        </w:rPr>
        <w:t>20</w:t>
      </w:r>
      <w:r>
        <w:rPr>
          <w:b w:val="0"/>
          <w:sz w:val="24"/>
          <w:u w:val="single"/>
        </w:rPr>
        <w:t xml:space="preserve"> </w:t>
      </w:r>
      <w:r w:rsidR="002F0C32">
        <w:rPr>
          <w:b w:val="0"/>
          <w:sz w:val="24"/>
          <w:u w:val="single"/>
        </w:rPr>
        <w:t>16</w:t>
      </w:r>
      <w:r>
        <w:rPr>
          <w:b w:val="0"/>
          <w:sz w:val="24"/>
          <w:u w:val="single"/>
        </w:rPr>
        <w:t xml:space="preserve">  </w:t>
      </w:r>
      <w:r>
        <w:rPr>
          <w:b w:val="0"/>
          <w:sz w:val="24"/>
        </w:rPr>
        <w:t xml:space="preserve">г </w:t>
      </w:r>
      <w:r w:rsidRPr="004153E8">
        <w:rPr>
          <w:b w:val="0"/>
          <w:sz w:val="24"/>
        </w:rPr>
        <w:t>№</w:t>
      </w:r>
      <w:r w:rsidRPr="005C0F9D">
        <w:rPr>
          <w:b w:val="0"/>
          <w:sz w:val="24"/>
        </w:rPr>
        <w:t xml:space="preserve">    </w:t>
      </w:r>
      <w:r w:rsidR="00C76EC3">
        <w:rPr>
          <w:b w:val="0"/>
          <w:sz w:val="24"/>
        </w:rPr>
        <w:t>37</w:t>
      </w:r>
      <w:r w:rsidRPr="005C0F9D">
        <w:rPr>
          <w:b w:val="0"/>
          <w:sz w:val="24"/>
        </w:rPr>
        <w:t xml:space="preserve">           </w:t>
      </w:r>
      <w:r>
        <w:rPr>
          <w:b w:val="0"/>
          <w:sz w:val="24"/>
          <w:u w:val="single"/>
        </w:rPr>
        <w:t xml:space="preserve">    </w:t>
      </w:r>
      <w:r w:rsidRPr="004153E8">
        <w:rPr>
          <w:b w:val="0"/>
          <w:sz w:val="24"/>
          <w:u w:val="single"/>
        </w:rPr>
        <w:t xml:space="preserve">               </w:t>
      </w:r>
      <w:r>
        <w:rPr>
          <w:b w:val="0"/>
          <w:sz w:val="24"/>
        </w:rPr>
        <w:t xml:space="preserve">                                     </w:t>
      </w:r>
    </w:p>
    <w:p w:rsidR="004153E8" w:rsidRDefault="004153E8">
      <w:pPr>
        <w:pStyle w:val="ConsPlusTitle"/>
        <w:jc w:val="center"/>
      </w:pPr>
    </w:p>
    <w:p w:rsidR="00D11E24" w:rsidRPr="002F0C32" w:rsidRDefault="00536736">
      <w:pPr>
        <w:pStyle w:val="ConsPlusTitle"/>
        <w:jc w:val="center"/>
        <w:rPr>
          <w:b w:val="0"/>
        </w:rPr>
      </w:pPr>
      <w:r w:rsidRPr="002F0C32">
        <w:rPr>
          <w:b w:val="0"/>
        </w:rPr>
        <w:t>МЕТОДИК</w:t>
      </w:r>
      <w:r w:rsidR="00D11E24" w:rsidRPr="002F0C32">
        <w:rPr>
          <w:b w:val="0"/>
        </w:rPr>
        <w:t>А</w:t>
      </w:r>
      <w:r w:rsidRPr="002F0C32">
        <w:rPr>
          <w:b w:val="0"/>
        </w:rPr>
        <w:t xml:space="preserve"> </w:t>
      </w:r>
    </w:p>
    <w:p w:rsidR="00D11E24" w:rsidRPr="002F0C32" w:rsidRDefault="00536736">
      <w:pPr>
        <w:pStyle w:val="ConsPlusTitle"/>
        <w:jc w:val="center"/>
        <w:rPr>
          <w:b w:val="0"/>
        </w:rPr>
      </w:pPr>
      <w:r w:rsidRPr="002F0C32">
        <w:rPr>
          <w:b w:val="0"/>
        </w:rPr>
        <w:t xml:space="preserve">ПРОГНОЗИРОВАНИЯ ПОСТУПЛЕНИЙ </w:t>
      </w:r>
    </w:p>
    <w:p w:rsidR="00536736" w:rsidRPr="002F0C32" w:rsidRDefault="00536736">
      <w:pPr>
        <w:pStyle w:val="ConsPlusTitle"/>
        <w:jc w:val="center"/>
        <w:rPr>
          <w:b w:val="0"/>
        </w:rPr>
      </w:pPr>
      <w:r w:rsidRPr="002F0C32">
        <w:rPr>
          <w:b w:val="0"/>
        </w:rPr>
        <w:t>ПО ИСТОЧНИКАМ</w:t>
      </w:r>
      <w:r w:rsidR="00D11E24" w:rsidRPr="002F0C32">
        <w:rPr>
          <w:b w:val="0"/>
        </w:rPr>
        <w:t xml:space="preserve"> </w:t>
      </w:r>
      <w:r w:rsidRPr="002F0C32">
        <w:rPr>
          <w:b w:val="0"/>
        </w:rPr>
        <w:t>ФИНАНСИРОВАНИЯ ДЕФИЦИТА БЮДЖЕТА</w:t>
      </w:r>
    </w:p>
    <w:p w:rsidR="00683C84" w:rsidRDefault="00683C84">
      <w:pPr>
        <w:pStyle w:val="ConsPlusNormal"/>
        <w:ind w:firstLine="540"/>
        <w:jc w:val="both"/>
      </w:pPr>
    </w:p>
    <w:p w:rsidR="00683C84" w:rsidRDefault="00683C84" w:rsidP="005C0F9D">
      <w:pPr>
        <w:pStyle w:val="ConsPlusNormal"/>
        <w:numPr>
          <w:ilvl w:val="0"/>
          <w:numId w:val="14"/>
        </w:numPr>
        <w:ind w:left="0" w:firstLine="0"/>
        <w:jc w:val="center"/>
      </w:pPr>
      <w:r>
        <w:t>Общие положения</w:t>
      </w:r>
    </w:p>
    <w:p w:rsidR="00683C84" w:rsidRPr="00683C84" w:rsidRDefault="00683C84" w:rsidP="00683C84">
      <w:pPr>
        <w:pStyle w:val="ConsPlusNormal"/>
        <w:ind w:left="1260"/>
      </w:pPr>
    </w:p>
    <w:p w:rsidR="00683C84" w:rsidRDefault="00E2068C" w:rsidP="00683C84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>
        <w:t>Настоящая</w:t>
      </w:r>
      <w:r w:rsidR="00683C84">
        <w:t xml:space="preserve"> </w:t>
      </w:r>
      <w:r>
        <w:t>методика</w:t>
      </w:r>
      <w:r w:rsidR="00683C84">
        <w:t xml:space="preserve"> определяет </w:t>
      </w:r>
      <w:r>
        <w:t>порядок</w:t>
      </w:r>
      <w:r w:rsidR="00683C84">
        <w:t xml:space="preserve"> прогнозирования поступлений по источникам финансирования дефицита бюджета (да</w:t>
      </w:r>
      <w:r w:rsidR="00176AF0">
        <w:t xml:space="preserve">лее - методика прогнозирования), главным администратором которых является Департамент финансов Томской области (далее – главный администратор). </w:t>
      </w:r>
    </w:p>
    <w:p w:rsidR="002D0A37" w:rsidRDefault="00A55221" w:rsidP="002D0A37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>
        <w:t>Методика прогнозирования</w:t>
      </w:r>
      <w:r w:rsidR="00E2068C">
        <w:t xml:space="preserve"> </w:t>
      </w:r>
      <w:r>
        <w:t xml:space="preserve">устанавливает порядок расчета прогнозных объемов поступлений </w:t>
      </w:r>
      <w:r w:rsidR="00536736">
        <w:t xml:space="preserve"> </w:t>
      </w:r>
      <w:r>
        <w:t xml:space="preserve">по следующим кодам бюджетной </w:t>
      </w:r>
      <w:proofErr w:type="gramStart"/>
      <w:r>
        <w:t>классификации источников финансирования дефицита бюджета</w:t>
      </w:r>
      <w:proofErr w:type="gramEnd"/>
      <w:r>
        <w:t>:</w:t>
      </w:r>
    </w:p>
    <w:p w:rsidR="000413E3" w:rsidRDefault="000413E3" w:rsidP="000413E3">
      <w:pPr>
        <w:pStyle w:val="ConsPlusNormal"/>
        <w:tabs>
          <w:tab w:val="left" w:pos="993"/>
        </w:tabs>
        <w:ind w:left="567"/>
        <w:jc w:val="both"/>
      </w:pPr>
    </w:p>
    <w:tbl>
      <w:tblPr>
        <w:tblW w:w="92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663"/>
      </w:tblGrid>
      <w:tr w:rsidR="00FD6322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22" w:rsidRPr="00FD6322" w:rsidRDefault="00FD6322" w:rsidP="00FD6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D6322">
              <w:rPr>
                <w:b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22" w:rsidRPr="00FD6322" w:rsidRDefault="00FD6322" w:rsidP="00FD6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D6322">
              <w:rPr>
                <w:b/>
                <w:sz w:val="24"/>
                <w:szCs w:val="24"/>
              </w:rPr>
              <w:t>Наименование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01 03 01 00 02 0000 710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01 06 05 01 02 0000 640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01 06 05 02 </w:t>
            </w:r>
            <w:proofErr w:type="spellStart"/>
            <w:r w:rsidRPr="00AD5388">
              <w:rPr>
                <w:sz w:val="24"/>
                <w:szCs w:val="24"/>
              </w:rPr>
              <w:t>02</w:t>
            </w:r>
            <w:proofErr w:type="spellEnd"/>
            <w:r w:rsidRPr="00AD5388">
              <w:rPr>
                <w:sz w:val="24"/>
                <w:szCs w:val="24"/>
              </w:rPr>
              <w:t xml:space="preserve"> 0000 640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01 06 08 00 02 4700 640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Возврат сре</w:t>
            </w:r>
            <w:proofErr w:type="gramStart"/>
            <w:r w:rsidRPr="00AD5388">
              <w:rPr>
                <w:sz w:val="24"/>
                <w:szCs w:val="24"/>
              </w:rPr>
              <w:t>дств в сч</w:t>
            </w:r>
            <w:proofErr w:type="gramEnd"/>
            <w:r w:rsidRPr="00AD5388">
              <w:rPr>
                <w:sz w:val="24"/>
                <w:szCs w:val="24"/>
              </w:rPr>
              <w:t>ет исполненных субъектами Российской Федерации государственных гарантий субъектов Российской Федерации в валюте Российской Федерации в случае,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требований бенефициара к принципалу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01 </w:t>
            </w:r>
            <w:proofErr w:type="spellStart"/>
            <w:r w:rsidRPr="00AD5388">
              <w:rPr>
                <w:sz w:val="24"/>
                <w:szCs w:val="24"/>
              </w:rPr>
              <w:t>01</w:t>
            </w:r>
            <w:proofErr w:type="spellEnd"/>
            <w:r w:rsidRPr="00AD5388">
              <w:rPr>
                <w:sz w:val="24"/>
                <w:szCs w:val="24"/>
              </w:rPr>
              <w:t xml:space="preserve"> 00 </w:t>
            </w:r>
            <w:proofErr w:type="spellStart"/>
            <w:r w:rsidRPr="00AD5388">
              <w:rPr>
                <w:sz w:val="24"/>
                <w:szCs w:val="24"/>
              </w:rPr>
              <w:t>00</w:t>
            </w:r>
            <w:proofErr w:type="spellEnd"/>
            <w:r w:rsidRPr="00AD5388">
              <w:rPr>
                <w:sz w:val="24"/>
                <w:szCs w:val="24"/>
              </w:rPr>
              <w:t xml:space="preserve"> 02 0000 710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Размещение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</w:tr>
      <w:tr w:rsidR="00FA6856" w:rsidRPr="00AD5388" w:rsidTr="002349F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01 02 00 </w:t>
            </w:r>
            <w:proofErr w:type="spellStart"/>
            <w:r w:rsidRPr="00AD5388">
              <w:rPr>
                <w:sz w:val="24"/>
                <w:szCs w:val="24"/>
              </w:rPr>
              <w:t>00</w:t>
            </w:r>
            <w:proofErr w:type="spellEnd"/>
            <w:r w:rsidRPr="00AD5388">
              <w:rPr>
                <w:sz w:val="24"/>
                <w:szCs w:val="24"/>
              </w:rPr>
              <w:t xml:space="preserve"> 02 0000 710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856" w:rsidRPr="00AD5388" w:rsidRDefault="00FA6856" w:rsidP="002349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</w:tr>
    </w:tbl>
    <w:p w:rsidR="000413E3" w:rsidRDefault="000413E3" w:rsidP="000413E3">
      <w:pPr>
        <w:pStyle w:val="ConsPlusNormal"/>
        <w:tabs>
          <w:tab w:val="left" w:pos="993"/>
        </w:tabs>
        <w:ind w:left="567"/>
        <w:jc w:val="both"/>
      </w:pPr>
    </w:p>
    <w:p w:rsidR="00683C84" w:rsidRPr="00D8335C" w:rsidRDefault="00D8335C" w:rsidP="005C0F9D">
      <w:pPr>
        <w:pStyle w:val="ConsPlusNormal"/>
        <w:numPr>
          <w:ilvl w:val="0"/>
          <w:numId w:val="14"/>
        </w:numPr>
        <w:ind w:left="0" w:firstLine="0"/>
        <w:jc w:val="center"/>
      </w:pPr>
      <w:r w:rsidRPr="00D8335C">
        <w:lastRenderedPageBreak/>
        <w:t>Прогнозирование поступлений</w:t>
      </w:r>
    </w:p>
    <w:p w:rsidR="00D8335C" w:rsidRPr="00683C84" w:rsidRDefault="00D8335C" w:rsidP="00D8335C">
      <w:pPr>
        <w:pStyle w:val="ConsPlusNormal"/>
        <w:tabs>
          <w:tab w:val="left" w:pos="1418"/>
        </w:tabs>
        <w:ind w:left="1980"/>
      </w:pPr>
    </w:p>
    <w:p w:rsidR="00DE3D69" w:rsidRDefault="005F5921" w:rsidP="000413E3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>
        <w:t>В методике прогнозирования  использу</w:t>
      </w:r>
      <w:r w:rsidR="0034607C">
        <w:t>ются метод прямого счета и метод индексации</w:t>
      </w:r>
      <w:r>
        <w:t>, предполагающи</w:t>
      </w:r>
      <w:r w:rsidR="0034607C">
        <w:t>е</w:t>
      </w:r>
      <w:r>
        <w:t xml:space="preserve"> определение прогнозного объема поступлений по источникам финансирования дефицита бюджета Томской области</w:t>
      </w:r>
      <w:r w:rsidR="003316E4">
        <w:t xml:space="preserve"> </w:t>
      </w:r>
      <w:r w:rsidR="008F5503">
        <w:t>путем</w:t>
      </w:r>
      <w:r>
        <w:t xml:space="preserve"> вычисления по установленн</w:t>
      </w:r>
      <w:r w:rsidR="008F5503">
        <w:t>ым</w:t>
      </w:r>
      <w:r>
        <w:t xml:space="preserve"> в методике прогнозирования формул</w:t>
      </w:r>
      <w:r w:rsidR="008F5503">
        <w:t>ам</w:t>
      </w:r>
      <w:r w:rsidR="000413E3">
        <w:t>.</w:t>
      </w:r>
    </w:p>
    <w:p w:rsidR="00326869" w:rsidRPr="008258FA" w:rsidRDefault="00BC2382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</w:pPr>
      <w:r>
        <w:t>Прогнозирование о</w:t>
      </w:r>
      <w:r w:rsidR="000413E3">
        <w:t>бъем</w:t>
      </w:r>
      <w:r>
        <w:t>а</w:t>
      </w:r>
      <w:r w:rsidR="000413E3">
        <w:t xml:space="preserve"> поступлений </w:t>
      </w:r>
      <w:r w:rsidR="000413E3" w:rsidRPr="008258FA">
        <w:t>по</w:t>
      </w:r>
      <w:r w:rsidR="008454B9" w:rsidRPr="008258FA">
        <w:t xml:space="preserve"> </w:t>
      </w:r>
      <w:r w:rsidR="008454B9" w:rsidRPr="008258FA">
        <w:rPr>
          <w:rFonts w:eastAsia="Calibri"/>
          <w:szCs w:val="28"/>
          <w:lang w:eastAsia="en-US"/>
        </w:rPr>
        <w:t>кредит</w:t>
      </w:r>
      <w:r w:rsidR="000413E3" w:rsidRPr="008258FA">
        <w:rPr>
          <w:rFonts w:eastAsia="Calibri"/>
          <w:szCs w:val="28"/>
          <w:lang w:eastAsia="en-US"/>
        </w:rPr>
        <w:t>ам</w:t>
      </w:r>
      <w:r w:rsidR="008454B9" w:rsidRPr="008258FA">
        <w:rPr>
          <w:rFonts w:eastAsia="Calibri"/>
          <w:szCs w:val="28"/>
          <w:lang w:eastAsia="en-US"/>
        </w:rPr>
        <w:t>, привлекаемы</w:t>
      </w:r>
      <w:r w:rsidR="003316E4" w:rsidRPr="008258FA">
        <w:rPr>
          <w:rFonts w:eastAsia="Calibri"/>
          <w:szCs w:val="28"/>
          <w:lang w:eastAsia="en-US"/>
        </w:rPr>
        <w:t>м</w:t>
      </w:r>
      <w:r w:rsidR="008454B9" w:rsidRPr="008258FA">
        <w:rPr>
          <w:rFonts w:eastAsia="Calibri"/>
          <w:szCs w:val="28"/>
          <w:lang w:eastAsia="en-US"/>
        </w:rPr>
        <w:t xml:space="preserve"> от других бюджетов бюджетной системы Российской Федерации</w:t>
      </w:r>
      <w:r w:rsidR="00680E69" w:rsidRPr="008258FA">
        <w:rPr>
          <w:rFonts w:eastAsia="Calibri"/>
          <w:szCs w:val="28"/>
          <w:lang w:eastAsia="en-US"/>
        </w:rPr>
        <w:t xml:space="preserve"> в соответствующем финансовом году</w:t>
      </w:r>
      <w:r w:rsidR="008258FA" w:rsidRPr="008258FA">
        <w:rPr>
          <w:rFonts w:eastAsia="Calibri"/>
          <w:szCs w:val="28"/>
          <w:lang w:eastAsia="en-US"/>
        </w:rPr>
        <w:t>, рассчитывается по формуле:</w:t>
      </w:r>
    </w:p>
    <w:p w:rsidR="00BC2382" w:rsidRPr="008258FA" w:rsidRDefault="00D52E83" w:rsidP="003639D0">
      <w:pPr>
        <w:pStyle w:val="ConsPlusNormal"/>
        <w:tabs>
          <w:tab w:val="left" w:pos="993"/>
        </w:tabs>
        <w:ind w:left="1418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БК</m:t>
            </m:r>
          </m:sub>
        </m:sSub>
        <m:r>
          <w:rPr>
            <w:rFonts w:ascii="Cambria Math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П</m:t>
                </m:r>
              </m:e>
              <m:sub>
                <m:r>
                  <w:rPr>
                    <w:rFonts w:ascii="Cambria Math" w:hAnsi="Cambria Math"/>
                  </w:rPr>
                  <m:t>БКi</m:t>
                </m:r>
              </m:sub>
            </m:sSub>
          </m:e>
        </m:nary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Д</m:t>
                </m:r>
              </m:e>
              <m:sub>
                <m:r>
                  <w:rPr>
                    <w:rFonts w:ascii="Cambria Math" w:hAnsi="Cambria Math"/>
                  </w:rPr>
                  <m:t>П</m:t>
                </m:r>
              </m:sub>
            </m:sSub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*n</m:t>
        </m:r>
      </m:oMath>
      <w:r w:rsidR="003639D0" w:rsidRPr="008258FA">
        <w:t>, где</w:t>
      </w:r>
    </w:p>
    <w:p w:rsidR="003639D0" w:rsidRPr="008258FA" w:rsidRDefault="00D52E83" w:rsidP="003639D0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БК</m:t>
            </m:r>
          </m:sub>
        </m:sSub>
      </m:oMath>
      <w:r w:rsidR="003639D0" w:rsidRPr="008258FA">
        <w:t xml:space="preserve"> – </w:t>
      </w:r>
      <w:r w:rsidR="009405FC" w:rsidRPr="008258FA">
        <w:t xml:space="preserve">объем поступлений по </w:t>
      </w:r>
      <w:r w:rsidR="009405FC" w:rsidRPr="008258FA">
        <w:rPr>
          <w:rFonts w:eastAsia="Calibri"/>
          <w:szCs w:val="28"/>
          <w:lang w:eastAsia="en-US"/>
        </w:rPr>
        <w:t>кредитам, привлекаемы</w:t>
      </w:r>
      <w:r w:rsidR="003316E4" w:rsidRPr="008258FA">
        <w:rPr>
          <w:rFonts w:eastAsia="Calibri"/>
          <w:szCs w:val="28"/>
          <w:lang w:eastAsia="en-US"/>
        </w:rPr>
        <w:t>м</w:t>
      </w:r>
      <w:r w:rsidR="009405FC" w:rsidRPr="008258FA">
        <w:rPr>
          <w:rFonts w:eastAsia="Calibri"/>
          <w:szCs w:val="28"/>
          <w:lang w:eastAsia="en-US"/>
        </w:rPr>
        <w:t xml:space="preserve"> от других бюджетов бюджетной системы Российской Федерации;</w:t>
      </w:r>
    </w:p>
    <w:p w:rsidR="006C3330" w:rsidRDefault="00D52E83" w:rsidP="008258FA">
      <w:pPr>
        <w:pStyle w:val="ConsPlusNormal"/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БКi</m:t>
            </m:r>
          </m:sub>
        </m:sSub>
      </m:oMath>
      <w:r w:rsidR="000C1966" w:rsidRPr="008258FA">
        <w:t xml:space="preserve"> </w:t>
      </w:r>
      <w:r w:rsidR="008454B9" w:rsidRPr="008258FA">
        <w:t xml:space="preserve"> – </w:t>
      </w:r>
      <w:r w:rsidR="005E104C" w:rsidRPr="008258FA">
        <w:t xml:space="preserve">плановый </w:t>
      </w:r>
      <w:r w:rsidR="009C5B1F" w:rsidRPr="008258FA">
        <w:t xml:space="preserve">объем </w:t>
      </w:r>
      <w:r w:rsidR="005E104C" w:rsidRPr="008258FA">
        <w:t xml:space="preserve">поступлений </w:t>
      </w:r>
      <w:proofErr w:type="spellStart"/>
      <w:r w:rsidR="009C5B1F" w:rsidRPr="008258FA">
        <w:rPr>
          <w:lang w:val="en-US"/>
        </w:rPr>
        <w:t>i</w:t>
      </w:r>
      <w:proofErr w:type="spellEnd"/>
      <w:r w:rsidR="009C5B1F" w:rsidRPr="008258FA">
        <w:t>-го</w:t>
      </w:r>
      <w:r w:rsidR="008454B9" w:rsidRPr="008258FA">
        <w:t xml:space="preserve"> бюджетн</w:t>
      </w:r>
      <w:r w:rsidR="009C5B1F" w:rsidRPr="008258FA">
        <w:t>ого</w:t>
      </w:r>
      <w:r w:rsidR="008454B9" w:rsidRPr="008258FA">
        <w:t xml:space="preserve"> кредит</w:t>
      </w:r>
      <w:r w:rsidR="009C5B1F" w:rsidRPr="008258FA">
        <w:t>а</w:t>
      </w:r>
      <w:r w:rsidR="008454B9" w:rsidRPr="008258FA">
        <w:t xml:space="preserve"> из федерального бюджета</w:t>
      </w:r>
      <w:r w:rsidR="006C3330">
        <w:t xml:space="preserve">, распределенного бюджету Томской области решением трехсторонней комиссии по </w:t>
      </w:r>
      <w:r w:rsidR="00D819DD">
        <w:t>вопросам межбюджетных отношений;</w:t>
      </w:r>
    </w:p>
    <w:p w:rsidR="008258FA" w:rsidRPr="008E53A3" w:rsidRDefault="00D52E83" w:rsidP="008258FA">
      <w:pPr>
        <w:pStyle w:val="ConsPlusNormal"/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Д</m:t>
            </m:r>
          </m:e>
          <m:sub>
            <m:r>
              <w:rPr>
                <w:rFonts w:ascii="Cambria Math" w:hAnsi="Cambria Math"/>
              </w:rPr>
              <m:t>П</m:t>
            </m:r>
          </m:sub>
        </m:sSub>
      </m:oMath>
      <w:r w:rsidR="008258FA" w:rsidRPr="008258FA">
        <w:t xml:space="preserve"> – прогнозируемый объем доходов областного бюджета за исключением</w:t>
      </w:r>
      <w:r w:rsidR="008258FA" w:rsidRPr="008E53A3">
        <w:t xml:space="preserve"> субсидий, субвенций и иных межбюджетных трансфертов, имеющих целевое назначение</w:t>
      </w:r>
      <w:r w:rsidR="008258FA">
        <w:t>;</w:t>
      </w:r>
    </w:p>
    <w:p w:rsidR="008454B9" w:rsidRPr="00DD2DAC" w:rsidRDefault="008258FA" w:rsidP="000C1966">
      <w:pPr>
        <w:pStyle w:val="ConsPlusNormal"/>
        <w:tabs>
          <w:tab w:val="left" w:pos="993"/>
        </w:tabs>
        <w:ind w:firstLine="567"/>
        <w:jc w:val="both"/>
      </w:pPr>
      <w:proofErr w:type="spellStart"/>
      <w:r>
        <w:t>n</w:t>
      </w:r>
      <w:proofErr w:type="spellEnd"/>
      <w:r>
        <w:t xml:space="preserve"> – </w:t>
      </w:r>
      <w:r w:rsidR="00DD2DAC">
        <w:t>прогнозируемое количество случаев привлечения</w:t>
      </w:r>
      <w:r w:rsidR="00E2068C">
        <w:t xml:space="preserve"> бюджетного</w:t>
      </w:r>
      <w:r w:rsidR="00DD2DAC">
        <w:t xml:space="preserve"> кредита на пополнение остатков средств на счете областного бюджета в течение соответствующего финансового года.</w:t>
      </w:r>
    </w:p>
    <w:p w:rsidR="008454B9" w:rsidRPr="008454B9" w:rsidRDefault="008258FA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</w:pPr>
      <w:r>
        <w:t>Прогнозирование объема</w:t>
      </w:r>
      <w:r w:rsidR="00F80D69">
        <w:t xml:space="preserve"> </w:t>
      </w:r>
      <w:r w:rsidR="0034607C">
        <w:t xml:space="preserve">поступлений </w:t>
      </w:r>
      <w:r w:rsidR="00F80D69">
        <w:t xml:space="preserve">от </w:t>
      </w:r>
      <w:r w:rsidR="008454B9">
        <w:t>возврат</w:t>
      </w:r>
      <w:r w:rsidR="00F80D69">
        <w:t>а</w:t>
      </w:r>
      <w:r w:rsidR="008454B9">
        <w:t xml:space="preserve"> бюджетных кредитов, предоставленных </w:t>
      </w:r>
      <w:r w:rsidR="008454B9" w:rsidRPr="00D64FF4">
        <w:rPr>
          <w:szCs w:val="28"/>
        </w:rPr>
        <w:t xml:space="preserve">юридическим лицам из </w:t>
      </w:r>
      <w:r w:rsidR="0034607C">
        <w:rPr>
          <w:szCs w:val="28"/>
        </w:rPr>
        <w:t xml:space="preserve">областного </w:t>
      </w:r>
      <w:r w:rsidR="008454B9" w:rsidRPr="00D64FF4">
        <w:rPr>
          <w:szCs w:val="28"/>
        </w:rPr>
        <w:t>бюджет</w:t>
      </w:r>
      <w:r w:rsidR="0034607C">
        <w:rPr>
          <w:szCs w:val="28"/>
        </w:rPr>
        <w:t>а</w:t>
      </w:r>
      <w:r w:rsidR="00680E69">
        <w:rPr>
          <w:szCs w:val="28"/>
        </w:rPr>
        <w:t xml:space="preserve"> </w:t>
      </w:r>
      <w:r w:rsidR="00680E69">
        <w:rPr>
          <w:rFonts w:eastAsia="Calibri"/>
          <w:szCs w:val="28"/>
          <w:lang w:eastAsia="en-US"/>
        </w:rPr>
        <w:t>в соответствующем финансовом году</w:t>
      </w:r>
      <w:r w:rsidR="00F80D69">
        <w:rPr>
          <w:szCs w:val="28"/>
        </w:rPr>
        <w:t xml:space="preserve">, </w:t>
      </w:r>
      <w:r w:rsidR="00F80D69">
        <w:rPr>
          <w:rFonts w:eastAsia="Calibri"/>
          <w:szCs w:val="28"/>
          <w:lang w:eastAsia="en-US"/>
        </w:rPr>
        <w:t>рассчитывается по формуле</w:t>
      </w:r>
      <w:r w:rsidR="008454B9">
        <w:rPr>
          <w:szCs w:val="28"/>
        </w:rPr>
        <w:t>:</w:t>
      </w:r>
    </w:p>
    <w:p w:rsidR="00F80D69" w:rsidRDefault="00D52E83" w:rsidP="00F80D69">
      <w:pPr>
        <w:pStyle w:val="ConsPlusNormal"/>
        <w:tabs>
          <w:tab w:val="left" w:pos="993"/>
        </w:tabs>
        <w:ind w:left="900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ЮЛ</m:t>
            </m:r>
          </m:sub>
        </m:sSub>
        <m:r>
          <w:rPr>
            <w:rFonts w:ascii="Cambria Math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(П</m:t>
                </m:r>
              </m:e>
              <m:sub>
                <m:r>
                  <w:rPr>
                    <w:rFonts w:ascii="Cambria Math" w:hAnsi="Cambria Math"/>
                  </w:rPr>
                  <m:t>ЮЛi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К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nary>
      </m:oMath>
      <w:r w:rsidR="00F80D69">
        <w:t>, где</w:t>
      </w:r>
    </w:p>
    <w:p w:rsidR="00F80D69" w:rsidRPr="00E87922" w:rsidRDefault="00D52E83" w:rsidP="00E87922">
      <w:pPr>
        <w:pStyle w:val="ConsPlusNormal"/>
        <w:ind w:firstLine="540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ЮЛ</m:t>
            </m:r>
          </m:sub>
        </m:sSub>
      </m:oMath>
      <w:r w:rsidR="00F80D69">
        <w:t xml:space="preserve"> – объем </w:t>
      </w:r>
      <w:r w:rsidR="0034607C">
        <w:t xml:space="preserve">поступлений </w:t>
      </w:r>
      <w:r w:rsidR="00F80D69">
        <w:t xml:space="preserve">от </w:t>
      </w:r>
      <w:r w:rsidR="00F80D69" w:rsidRPr="00E87922">
        <w:t xml:space="preserve">возврата бюджетных кредитов, предоставленных </w:t>
      </w:r>
      <w:r w:rsidR="00F80D69" w:rsidRPr="00E87922">
        <w:rPr>
          <w:szCs w:val="28"/>
        </w:rPr>
        <w:t>юридическим лицам из</w:t>
      </w:r>
      <w:r w:rsidR="00D97273" w:rsidRPr="00E87922">
        <w:rPr>
          <w:szCs w:val="28"/>
        </w:rPr>
        <w:t xml:space="preserve"> областного бюджета</w:t>
      </w:r>
      <w:r w:rsidR="00E87922" w:rsidRPr="00E87922">
        <w:rPr>
          <w:szCs w:val="28"/>
        </w:rPr>
        <w:t xml:space="preserve"> в соответствии с условиями действующих договоров (соглашений) о предоставлении кредитов</w:t>
      </w:r>
      <w:r w:rsidR="00F80D69" w:rsidRPr="00E87922">
        <w:rPr>
          <w:szCs w:val="28"/>
        </w:rPr>
        <w:t>;</w:t>
      </w:r>
      <w:r w:rsidR="00E87922" w:rsidRPr="00E87922">
        <w:rPr>
          <w:rFonts w:eastAsia="Calibri"/>
          <w:sz w:val="24"/>
          <w:szCs w:val="24"/>
        </w:rPr>
        <w:t xml:space="preserve"> </w:t>
      </w:r>
    </w:p>
    <w:p w:rsidR="008454B9" w:rsidRPr="00E87922" w:rsidRDefault="00D52E83" w:rsidP="00333782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ЮЛi</m:t>
            </m:r>
          </m:sub>
        </m:sSub>
      </m:oMath>
      <w:r w:rsidR="008454B9" w:rsidRPr="00E87922">
        <w:t xml:space="preserve"> – плановый объем поступлений от возврата</w:t>
      </w:r>
      <w:r w:rsidR="009C5B1F" w:rsidRPr="00E87922">
        <w:t xml:space="preserve"> </w:t>
      </w:r>
      <w:proofErr w:type="spellStart"/>
      <w:r w:rsidR="009C5B1F" w:rsidRPr="00E87922">
        <w:rPr>
          <w:lang w:val="en-US"/>
        </w:rPr>
        <w:t>i</w:t>
      </w:r>
      <w:proofErr w:type="spellEnd"/>
      <w:r w:rsidR="009C5B1F" w:rsidRPr="00E87922">
        <w:t>-го</w:t>
      </w:r>
      <w:r w:rsidR="008454B9" w:rsidRPr="00E87922">
        <w:t xml:space="preserve"> бюджетн</w:t>
      </w:r>
      <w:r w:rsidR="009C5B1F" w:rsidRPr="00E87922">
        <w:t>ого кредита</w:t>
      </w:r>
      <w:r w:rsidR="008454B9" w:rsidRPr="00E87922">
        <w:t>, предоставленн</w:t>
      </w:r>
      <w:r w:rsidR="009C5B1F" w:rsidRPr="00E87922">
        <w:t>ого</w:t>
      </w:r>
      <w:r w:rsidR="008454B9" w:rsidRPr="00E87922">
        <w:t xml:space="preserve"> юридическ</w:t>
      </w:r>
      <w:r w:rsidR="00B947CE" w:rsidRPr="00E87922">
        <w:t>ому</w:t>
      </w:r>
      <w:r w:rsidR="008454B9" w:rsidRPr="00E87922">
        <w:t xml:space="preserve"> лиц</w:t>
      </w:r>
      <w:r w:rsidR="00B947CE" w:rsidRPr="00E87922">
        <w:t>у</w:t>
      </w:r>
      <w:r w:rsidR="008454B9" w:rsidRPr="00E87922">
        <w:t xml:space="preserve"> из областного бюджета;</w:t>
      </w:r>
    </w:p>
    <w:p w:rsidR="008454B9" w:rsidRPr="00E87922" w:rsidRDefault="00D52E83" w:rsidP="00333782">
      <w:pPr>
        <w:pStyle w:val="ConsPlusNormal"/>
        <w:tabs>
          <w:tab w:val="left" w:pos="993"/>
        </w:tabs>
        <w:ind w:firstLine="567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454B9" w:rsidRPr="00E87922">
        <w:t xml:space="preserve"> – коэффициент вер</w:t>
      </w:r>
      <w:r w:rsidR="009C5B1F" w:rsidRPr="00E87922">
        <w:t>оятности возврата в областной бюджет</w:t>
      </w:r>
      <w:r w:rsidR="008454B9" w:rsidRPr="00E87922">
        <w:t xml:space="preserve"> юридическим лиц</w:t>
      </w:r>
      <w:r w:rsidR="007E7415" w:rsidRPr="00E87922">
        <w:t>ом</w:t>
      </w:r>
      <w:r w:rsidR="008454B9" w:rsidRPr="00E87922">
        <w:t xml:space="preserve"> </w:t>
      </w:r>
      <w:proofErr w:type="spellStart"/>
      <w:r w:rsidR="009C5B1F" w:rsidRPr="00E87922">
        <w:rPr>
          <w:lang w:val="en-US"/>
        </w:rPr>
        <w:t>i</w:t>
      </w:r>
      <w:proofErr w:type="spellEnd"/>
      <w:r w:rsidR="009C5B1F" w:rsidRPr="00E87922">
        <w:t xml:space="preserve">-го </w:t>
      </w:r>
      <w:r w:rsidR="008454B9" w:rsidRPr="00E87922">
        <w:t>бюджетн</w:t>
      </w:r>
      <w:r w:rsidR="009C5B1F" w:rsidRPr="00E87922">
        <w:t>ого</w:t>
      </w:r>
      <w:r w:rsidR="008454B9" w:rsidRPr="00E87922">
        <w:t xml:space="preserve"> кредит</w:t>
      </w:r>
      <w:r w:rsidR="009C5B1F" w:rsidRPr="00E87922">
        <w:t>а</w:t>
      </w:r>
      <w:r w:rsidR="008454B9" w:rsidRPr="00E87922">
        <w:t>.</w:t>
      </w:r>
    </w:p>
    <w:p w:rsidR="00D64FF4" w:rsidRPr="00E87922" w:rsidRDefault="008258FA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  <w:rPr>
          <w:szCs w:val="28"/>
        </w:rPr>
      </w:pPr>
      <w:r w:rsidRPr="00E87922">
        <w:t>Прогнозирование объема</w:t>
      </w:r>
      <w:r w:rsidR="002349F3" w:rsidRPr="00E87922">
        <w:t xml:space="preserve"> </w:t>
      </w:r>
      <w:r w:rsidR="0034607C" w:rsidRPr="00E87922">
        <w:t xml:space="preserve">поступлений </w:t>
      </w:r>
      <w:r w:rsidR="002349F3" w:rsidRPr="00E87922">
        <w:t>от возврата</w:t>
      </w:r>
      <w:r w:rsidR="00D64FF4" w:rsidRPr="00E87922">
        <w:t xml:space="preserve"> бюджетных кредитов, предоставленных другим бюджетам бюджетной системы Российской Федерации из </w:t>
      </w:r>
      <w:r w:rsidR="009C5B1F" w:rsidRPr="00E87922">
        <w:t>областного бюджета</w:t>
      </w:r>
      <w:r w:rsidR="00333782" w:rsidRPr="00E87922">
        <w:t xml:space="preserve"> </w:t>
      </w:r>
      <w:r w:rsidR="00333782" w:rsidRPr="00E87922">
        <w:rPr>
          <w:rFonts w:eastAsia="Calibri"/>
          <w:szCs w:val="28"/>
          <w:lang w:eastAsia="en-US"/>
        </w:rPr>
        <w:t>в соответствующем финансовом году</w:t>
      </w:r>
      <w:r w:rsidR="00F80D69" w:rsidRPr="00E87922">
        <w:t xml:space="preserve">, </w:t>
      </w:r>
      <w:r w:rsidR="00F80D69" w:rsidRPr="00E87922">
        <w:rPr>
          <w:rFonts w:eastAsia="Calibri"/>
          <w:szCs w:val="28"/>
          <w:lang w:eastAsia="en-US"/>
        </w:rPr>
        <w:t>рассчитывается по формуле</w:t>
      </w:r>
      <w:r w:rsidR="003B609F" w:rsidRPr="00E87922">
        <w:t>:</w:t>
      </w:r>
    </w:p>
    <w:p w:rsidR="002349F3" w:rsidRPr="00E87922" w:rsidRDefault="00D52E83" w:rsidP="002349F3">
      <w:pPr>
        <w:pStyle w:val="ConsPlusNormal"/>
        <w:tabs>
          <w:tab w:val="left" w:pos="993"/>
        </w:tabs>
        <w:ind w:left="900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МО</m:t>
            </m:r>
          </m:sub>
        </m:sSub>
        <m:r>
          <w:rPr>
            <w:rFonts w:ascii="Cambria Math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П</m:t>
                </m:r>
              </m:e>
              <m:sub>
                <m:r>
                  <w:rPr>
                    <w:rFonts w:ascii="Cambria Math" w:hAnsi="Cambria Math"/>
                  </w:rPr>
                  <m:t>МОi</m:t>
                </m:r>
              </m:sub>
            </m:sSub>
          </m:e>
        </m:nary>
      </m:oMath>
      <w:r w:rsidR="002349F3" w:rsidRPr="00E87922">
        <w:t>, где</w:t>
      </w:r>
    </w:p>
    <w:p w:rsidR="002349F3" w:rsidRDefault="00D52E83" w:rsidP="00333782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МО</m:t>
            </m:r>
          </m:sub>
        </m:sSub>
      </m:oMath>
      <w:r w:rsidR="00AF08F0" w:rsidRPr="00E87922">
        <w:t xml:space="preserve"> – объем </w:t>
      </w:r>
      <w:r w:rsidR="0034607C" w:rsidRPr="00E87922">
        <w:t xml:space="preserve">поступлений </w:t>
      </w:r>
      <w:r w:rsidR="00AF08F0" w:rsidRPr="00E87922">
        <w:t>от возврата бюджетных кредитов, предоставленных другим бюджетам бюджетной системы Российской Федерации из областного бюджета</w:t>
      </w:r>
      <w:r w:rsidR="00E87922" w:rsidRPr="00E87922">
        <w:t xml:space="preserve"> </w:t>
      </w:r>
      <w:r w:rsidR="00E87922" w:rsidRPr="00E87922">
        <w:rPr>
          <w:szCs w:val="28"/>
        </w:rPr>
        <w:t>в соответствии с условиями действующих договоров (соглашений) о предоставлении кредитов</w:t>
      </w:r>
      <w:r w:rsidR="00AF08F0" w:rsidRPr="00E87922">
        <w:t>;</w:t>
      </w:r>
    </w:p>
    <w:p w:rsidR="003B609F" w:rsidRDefault="00D52E83" w:rsidP="00AF08F0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МОi</m:t>
            </m:r>
          </m:sub>
        </m:sSub>
      </m:oMath>
      <w:r w:rsidR="002349F3">
        <w:t xml:space="preserve"> –</w:t>
      </w:r>
      <w:r w:rsidR="003B609F">
        <w:t xml:space="preserve"> плановый объем поступлений от возврата </w:t>
      </w:r>
      <w:proofErr w:type="spellStart"/>
      <w:r w:rsidR="009C5B1F">
        <w:rPr>
          <w:lang w:val="en-US"/>
        </w:rPr>
        <w:t>i</w:t>
      </w:r>
      <w:proofErr w:type="spellEnd"/>
      <w:r w:rsidR="009C5B1F">
        <w:t xml:space="preserve">-го </w:t>
      </w:r>
      <w:r w:rsidR="003B609F">
        <w:t>бюджетн</w:t>
      </w:r>
      <w:r w:rsidR="009C5B1F">
        <w:t>ого</w:t>
      </w:r>
      <w:r w:rsidR="003B609F">
        <w:t xml:space="preserve"> кредит</w:t>
      </w:r>
      <w:r w:rsidR="009C5B1F">
        <w:t>а</w:t>
      </w:r>
      <w:r w:rsidR="003B609F">
        <w:t>, предоставленн</w:t>
      </w:r>
      <w:r w:rsidR="009C5B1F">
        <w:t>ого</w:t>
      </w:r>
      <w:r w:rsidR="003B609F">
        <w:t xml:space="preserve"> бюджет</w:t>
      </w:r>
      <w:r w:rsidR="00571F98">
        <w:t>у</w:t>
      </w:r>
      <w:r w:rsidR="003B609F">
        <w:t xml:space="preserve"> муниципальн</w:t>
      </w:r>
      <w:r w:rsidR="00571F98">
        <w:t>ого образования</w:t>
      </w:r>
      <w:r w:rsidR="003B609F">
        <w:t xml:space="preserve"> из областного бюджета </w:t>
      </w:r>
      <w:r w:rsidR="00571F98">
        <w:t xml:space="preserve">в соответствии с </w:t>
      </w:r>
      <w:r w:rsidR="00DD2DAC">
        <w:t>договор</w:t>
      </w:r>
      <w:r w:rsidR="00571F98">
        <w:t>ом</w:t>
      </w:r>
      <w:r w:rsidR="002A3D6E">
        <w:t xml:space="preserve"> (соглашением)</w:t>
      </w:r>
      <w:r w:rsidR="00DD2DAC">
        <w:t xml:space="preserve"> о предоставлении бюджетн</w:t>
      </w:r>
      <w:r w:rsidR="00571F98">
        <w:t>ого</w:t>
      </w:r>
      <w:r w:rsidR="00DD2DAC">
        <w:t xml:space="preserve"> кредит</w:t>
      </w:r>
      <w:r w:rsidR="00571F98">
        <w:t>а</w:t>
      </w:r>
      <w:r w:rsidR="00DD2DAC">
        <w:t>.</w:t>
      </w:r>
    </w:p>
    <w:p w:rsidR="00D64FF4" w:rsidRDefault="008258FA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  <w:rPr>
          <w:szCs w:val="28"/>
        </w:rPr>
      </w:pPr>
      <w:r>
        <w:t>Прогнозирование объема</w:t>
      </w:r>
      <w:r w:rsidR="00AF08F0">
        <w:rPr>
          <w:szCs w:val="28"/>
        </w:rPr>
        <w:t xml:space="preserve"> </w:t>
      </w:r>
      <w:r w:rsidR="0034607C">
        <w:t>поступлений</w:t>
      </w:r>
      <w:r w:rsidR="0034607C">
        <w:rPr>
          <w:szCs w:val="28"/>
        </w:rPr>
        <w:t xml:space="preserve"> </w:t>
      </w:r>
      <w:r w:rsidR="00AF08F0">
        <w:rPr>
          <w:szCs w:val="28"/>
        </w:rPr>
        <w:t xml:space="preserve">от </w:t>
      </w:r>
      <w:r w:rsidR="00D64FF4" w:rsidRPr="00D64FF4">
        <w:rPr>
          <w:szCs w:val="28"/>
        </w:rPr>
        <w:t>возврат</w:t>
      </w:r>
      <w:r w:rsidR="00AF08F0">
        <w:rPr>
          <w:szCs w:val="28"/>
        </w:rPr>
        <w:t>а</w:t>
      </w:r>
      <w:r w:rsidR="00D64FF4" w:rsidRPr="00D64FF4">
        <w:rPr>
          <w:szCs w:val="28"/>
        </w:rPr>
        <w:t xml:space="preserve"> сре</w:t>
      </w:r>
      <w:proofErr w:type="gramStart"/>
      <w:r w:rsidR="00D64FF4" w:rsidRPr="00D64FF4">
        <w:rPr>
          <w:szCs w:val="28"/>
        </w:rPr>
        <w:t>дств в сч</w:t>
      </w:r>
      <w:proofErr w:type="gramEnd"/>
      <w:r w:rsidR="00D64FF4" w:rsidRPr="00D64FF4">
        <w:rPr>
          <w:szCs w:val="28"/>
        </w:rPr>
        <w:t xml:space="preserve">ет исполненных </w:t>
      </w:r>
      <w:r w:rsidR="00AF08F0">
        <w:rPr>
          <w:szCs w:val="28"/>
        </w:rPr>
        <w:t>Томской областью</w:t>
      </w:r>
      <w:r w:rsidR="00D64FF4" w:rsidRPr="00D64FF4">
        <w:rPr>
          <w:szCs w:val="28"/>
        </w:rPr>
        <w:t xml:space="preserve"> государственных гарантий </w:t>
      </w:r>
      <w:r w:rsidR="00AF08F0">
        <w:rPr>
          <w:szCs w:val="28"/>
        </w:rPr>
        <w:t>Томской области</w:t>
      </w:r>
      <w:r w:rsidR="00333782">
        <w:rPr>
          <w:szCs w:val="28"/>
        </w:rPr>
        <w:t xml:space="preserve"> </w:t>
      </w:r>
      <w:r w:rsidR="00333782">
        <w:rPr>
          <w:rFonts w:eastAsia="Calibri"/>
          <w:szCs w:val="28"/>
          <w:lang w:eastAsia="en-US"/>
        </w:rPr>
        <w:t>в соответствующем финансовом году</w:t>
      </w:r>
      <w:r w:rsidR="00F80D69">
        <w:rPr>
          <w:szCs w:val="28"/>
        </w:rPr>
        <w:t xml:space="preserve">, </w:t>
      </w:r>
      <w:r w:rsidR="00F80D69">
        <w:rPr>
          <w:rFonts w:eastAsia="Calibri"/>
          <w:szCs w:val="28"/>
          <w:lang w:eastAsia="en-US"/>
        </w:rPr>
        <w:t>рассчитывается по формуле</w:t>
      </w:r>
      <w:r w:rsidR="00EC0E46">
        <w:rPr>
          <w:szCs w:val="28"/>
        </w:rPr>
        <w:t>:</w:t>
      </w:r>
    </w:p>
    <w:p w:rsidR="00D77629" w:rsidRDefault="00D52E83" w:rsidP="00D77629">
      <w:pPr>
        <w:pStyle w:val="ConsPlusNormal"/>
        <w:tabs>
          <w:tab w:val="left" w:pos="993"/>
        </w:tabs>
        <w:ind w:left="900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Г</m:t>
            </m:r>
          </m:sub>
        </m:sSub>
        <m:r>
          <w:rPr>
            <w:rFonts w:ascii="Cambria Math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(П</m:t>
                </m:r>
              </m:e>
              <m:sub>
                <m:r>
                  <w:rPr>
                    <w:rFonts w:ascii="Cambria Math" w:hAnsi="Cambria Math"/>
                  </w:rPr>
                  <m:t>Гi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К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nary>
      </m:oMath>
      <w:r w:rsidR="00D77629">
        <w:t>, где</w:t>
      </w:r>
    </w:p>
    <w:p w:rsidR="00D77629" w:rsidRDefault="00D52E83" w:rsidP="00571F98">
      <w:pPr>
        <w:pStyle w:val="ConsPlusNormal"/>
        <w:tabs>
          <w:tab w:val="left" w:pos="993"/>
        </w:tabs>
        <w:ind w:firstLine="993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Г</m:t>
            </m:r>
          </m:sub>
        </m:sSub>
      </m:oMath>
      <w:r w:rsidR="00D77629">
        <w:t xml:space="preserve"> – объем </w:t>
      </w:r>
      <w:r w:rsidR="0034607C">
        <w:t xml:space="preserve">поступлений </w:t>
      </w:r>
      <w:r w:rsidR="00D77629">
        <w:t xml:space="preserve">от возврата </w:t>
      </w:r>
      <w:r w:rsidR="00D77629" w:rsidRPr="00D64FF4">
        <w:rPr>
          <w:szCs w:val="28"/>
        </w:rPr>
        <w:t>сре</w:t>
      </w:r>
      <w:proofErr w:type="gramStart"/>
      <w:r w:rsidR="00D77629" w:rsidRPr="00D64FF4">
        <w:rPr>
          <w:szCs w:val="28"/>
        </w:rPr>
        <w:t>дств в сч</w:t>
      </w:r>
      <w:proofErr w:type="gramEnd"/>
      <w:r w:rsidR="00D77629" w:rsidRPr="00D64FF4">
        <w:rPr>
          <w:szCs w:val="28"/>
        </w:rPr>
        <w:t xml:space="preserve">ет исполненных </w:t>
      </w:r>
      <w:r w:rsidR="00D77629">
        <w:rPr>
          <w:szCs w:val="28"/>
        </w:rPr>
        <w:t>Томской областью</w:t>
      </w:r>
      <w:r w:rsidR="00D77629" w:rsidRPr="00D64FF4">
        <w:rPr>
          <w:szCs w:val="28"/>
        </w:rPr>
        <w:t xml:space="preserve"> государственных гарантий </w:t>
      </w:r>
      <w:r w:rsidR="00D77629">
        <w:rPr>
          <w:szCs w:val="28"/>
        </w:rPr>
        <w:t>Томской области;</w:t>
      </w:r>
    </w:p>
    <w:p w:rsidR="00EC0E46" w:rsidRPr="001A2DF6" w:rsidRDefault="00D52E83" w:rsidP="00D77629">
      <w:pPr>
        <w:pStyle w:val="ConsPlusNormal"/>
        <w:tabs>
          <w:tab w:val="left" w:pos="993"/>
        </w:tabs>
        <w:ind w:firstLine="993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Гi</m:t>
            </m:r>
          </m:sub>
        </m:sSub>
      </m:oMath>
      <w:r w:rsidR="00EC0E46">
        <w:t xml:space="preserve"> – </w:t>
      </w:r>
      <w:r w:rsidR="00EC0E46" w:rsidRPr="001A2DF6">
        <w:rPr>
          <w:szCs w:val="28"/>
        </w:rPr>
        <w:t>плановы</w:t>
      </w:r>
      <w:r w:rsidR="003B609F" w:rsidRPr="001A2DF6">
        <w:rPr>
          <w:szCs w:val="28"/>
        </w:rPr>
        <w:t>й объем</w:t>
      </w:r>
      <w:r w:rsidR="00EC0E46" w:rsidRPr="001A2DF6">
        <w:rPr>
          <w:szCs w:val="28"/>
        </w:rPr>
        <w:t xml:space="preserve"> поступлени</w:t>
      </w:r>
      <w:r w:rsidR="003B609F" w:rsidRPr="001A2DF6">
        <w:rPr>
          <w:szCs w:val="28"/>
        </w:rPr>
        <w:t>й</w:t>
      </w:r>
      <w:r w:rsidR="001A2DF6">
        <w:rPr>
          <w:szCs w:val="28"/>
        </w:rPr>
        <w:t xml:space="preserve"> от возврата </w:t>
      </w:r>
      <w:proofErr w:type="spellStart"/>
      <w:r w:rsidR="009C5B1F">
        <w:rPr>
          <w:lang w:val="en-US"/>
        </w:rPr>
        <w:t>i</w:t>
      </w:r>
      <w:proofErr w:type="spellEnd"/>
      <w:r w:rsidR="009C5B1F">
        <w:t xml:space="preserve">-го </w:t>
      </w:r>
      <w:r w:rsidR="009C5B1F" w:rsidRPr="001A2DF6">
        <w:rPr>
          <w:szCs w:val="28"/>
        </w:rPr>
        <w:t>регрессного требования гаранта</w:t>
      </w:r>
      <w:r w:rsidR="00EC0E46" w:rsidRPr="001A2DF6">
        <w:rPr>
          <w:szCs w:val="28"/>
        </w:rPr>
        <w:t>;</w:t>
      </w:r>
    </w:p>
    <w:p w:rsidR="008F5503" w:rsidRDefault="00D52E83" w:rsidP="00D77629">
      <w:pPr>
        <w:pStyle w:val="ConsPlusNormal"/>
        <w:tabs>
          <w:tab w:val="left" w:pos="993"/>
        </w:tabs>
        <w:ind w:firstLine="993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</m:t>
            </m:r>
          </m:sub>
        </m:sSub>
      </m:oMath>
      <w:r w:rsidR="00EC0E46" w:rsidRPr="001A2DF6">
        <w:rPr>
          <w:szCs w:val="28"/>
        </w:rPr>
        <w:t xml:space="preserve"> – коэффициент вероятности </w:t>
      </w:r>
      <w:r w:rsidR="009C5B1F" w:rsidRPr="009C5B1F">
        <w:rPr>
          <w:szCs w:val="28"/>
        </w:rPr>
        <w:t>возврата в областной бюджет</w:t>
      </w:r>
      <w:r w:rsidR="00EC0E46" w:rsidRPr="001A2DF6">
        <w:rPr>
          <w:szCs w:val="28"/>
        </w:rPr>
        <w:t xml:space="preserve"> </w:t>
      </w:r>
      <w:r w:rsidR="003B609F" w:rsidRPr="001A2DF6">
        <w:rPr>
          <w:szCs w:val="28"/>
        </w:rPr>
        <w:t xml:space="preserve">принципалами </w:t>
      </w:r>
      <w:proofErr w:type="spellStart"/>
      <w:r w:rsidR="009C5B1F">
        <w:rPr>
          <w:szCs w:val="28"/>
          <w:lang w:val="en-US"/>
        </w:rPr>
        <w:t>i</w:t>
      </w:r>
      <w:proofErr w:type="spellEnd"/>
      <w:r w:rsidR="009C5B1F">
        <w:t xml:space="preserve">-го </w:t>
      </w:r>
      <w:r w:rsidR="009C5B1F" w:rsidRPr="001A2DF6">
        <w:rPr>
          <w:szCs w:val="28"/>
        </w:rPr>
        <w:t>регрессного требования гаранта</w:t>
      </w:r>
      <w:r w:rsidR="00EC0E46" w:rsidRPr="001A2DF6">
        <w:rPr>
          <w:szCs w:val="28"/>
        </w:rPr>
        <w:t>.</w:t>
      </w:r>
    </w:p>
    <w:p w:rsidR="008A0650" w:rsidRPr="00C0447A" w:rsidRDefault="008258FA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  <w:rPr>
          <w:szCs w:val="28"/>
        </w:rPr>
      </w:pPr>
      <w:r>
        <w:t>Прогнозирование объема</w:t>
      </w:r>
      <w:r w:rsidR="00C0447A">
        <w:rPr>
          <w:szCs w:val="28"/>
        </w:rPr>
        <w:t xml:space="preserve"> поступлений </w:t>
      </w:r>
      <w:r w:rsidR="0041305B">
        <w:rPr>
          <w:szCs w:val="28"/>
        </w:rPr>
        <w:t xml:space="preserve">от </w:t>
      </w:r>
      <w:r w:rsidR="008F5503">
        <w:t>размещени</w:t>
      </w:r>
      <w:r w:rsidR="008A0650">
        <w:t>я</w:t>
      </w:r>
      <w:r w:rsidR="008F5503">
        <w:t xml:space="preserve"> государственных ценных бумаг Томской области</w:t>
      </w:r>
      <w:r w:rsidR="0041305B">
        <w:t xml:space="preserve"> </w:t>
      </w:r>
      <w:r w:rsidR="0041305B">
        <w:rPr>
          <w:rFonts w:eastAsia="Calibri"/>
          <w:szCs w:val="28"/>
          <w:lang w:eastAsia="en-US"/>
        </w:rPr>
        <w:t>в соответствующем финансовом году, рассчитывается по формуле:</w:t>
      </w:r>
    </w:p>
    <w:p w:rsidR="00C0447A" w:rsidRDefault="00D52E83" w:rsidP="0041305B">
      <w:pPr>
        <w:pStyle w:val="ConsPlusNormal"/>
        <w:tabs>
          <w:tab w:val="left" w:pos="993"/>
        </w:tabs>
        <w:ind w:firstLine="567"/>
        <w:jc w:val="center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П</m:t>
            </m:r>
          </m:e>
          <m:sub>
            <m:r>
              <w:rPr>
                <w:rFonts w:ascii="Cambria Math" w:hAnsi="Cambria Math"/>
              </w:rPr>
              <m:t>ЦБ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А</m:t>
            </m:r>
          </m:sub>
        </m:sSub>
        <m:r>
          <w:rPr>
            <w:rFonts w:ascii="Cambria Math" w:hAnsi="Cambria Math"/>
          </w:rPr>
          <m:t>+(Г+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-1</m:t>
                </m:r>
              </m:e>
            </m:d>
            <m:r>
              <w:rPr>
                <w:rFonts w:ascii="Cambria Math" w:hAnsi="Cambria Math"/>
              </w:rPr>
              <m:t>*Д</m:t>
            </m:r>
          </m:e>
          <m:sub>
            <m:r>
              <w:rPr>
                <w:rFonts w:ascii="Cambria Math" w:hAnsi="Cambria Math"/>
              </w:rPr>
              <m:t>РЗ</m:t>
            </m:r>
          </m:sub>
        </m:sSub>
        <m:r>
          <w:rPr>
            <w:rFonts w:ascii="Cambria Math" w:hAnsi="Cambria Math"/>
          </w:rPr>
          <m:t>)*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ф</m:t>
            </m:r>
          </m:sub>
        </m:sSub>
      </m:oMath>
      <w:r w:rsidR="0041305B">
        <w:t>, где</w:t>
      </w:r>
    </w:p>
    <w:p w:rsidR="008E3F58" w:rsidRDefault="00D52E83" w:rsidP="00A405BD">
      <w:pPr>
        <w:pStyle w:val="ConsPlusNormal"/>
        <w:tabs>
          <w:tab w:val="left" w:pos="993"/>
        </w:tabs>
        <w:ind w:firstLine="567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П</m:t>
            </m:r>
          </m:e>
          <m:sub>
            <m:r>
              <w:rPr>
                <w:rFonts w:ascii="Cambria Math" w:hAnsi="Cambria Math"/>
              </w:rPr>
              <m:t>ЦБ</m:t>
            </m:r>
          </m:sub>
        </m:sSub>
      </m:oMath>
      <w:r w:rsidR="008E3F58">
        <w:t xml:space="preserve"> – объем поступлений от размещения </w:t>
      </w:r>
      <w:r w:rsidR="004E48E6">
        <w:t xml:space="preserve">государственных </w:t>
      </w:r>
      <w:r w:rsidR="008E3F58">
        <w:t>ценных бумаг Томской области</w:t>
      </w:r>
      <w:r w:rsidR="008E3F58" w:rsidRPr="008E3F58">
        <w:rPr>
          <w:szCs w:val="28"/>
        </w:rPr>
        <w:t>;</w:t>
      </w:r>
    </w:p>
    <w:p w:rsidR="00A405BD" w:rsidRDefault="00D52E83" w:rsidP="00A405BD">
      <w:pPr>
        <w:pStyle w:val="ConsPlusNormal"/>
        <w:tabs>
          <w:tab w:val="left" w:pos="993"/>
        </w:tabs>
        <w:ind w:firstLine="567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А</m:t>
            </m:r>
          </m:sub>
        </m:sSub>
      </m:oMath>
      <w:r w:rsidR="00A405BD">
        <w:t xml:space="preserve"> –</w:t>
      </w:r>
      <w:r w:rsidR="00296166">
        <w:t xml:space="preserve"> </w:t>
      </w:r>
      <w:r w:rsidR="0093008A">
        <w:t>объем по</w:t>
      </w:r>
      <w:r w:rsidR="002E60A0">
        <w:t>ступлений от операций по активному управлению государственным долгом</w:t>
      </w:r>
      <w:r w:rsidR="00F20DB0">
        <w:t xml:space="preserve"> </w:t>
      </w:r>
      <w:r w:rsidR="002E60A0">
        <w:t>с</w:t>
      </w:r>
      <w:r w:rsidR="00F20DB0">
        <w:t xml:space="preserve"> </w:t>
      </w:r>
      <w:r w:rsidR="004E48E6">
        <w:t>государственным</w:t>
      </w:r>
      <w:r w:rsidR="002E60A0">
        <w:t>и</w:t>
      </w:r>
      <w:r w:rsidR="004E48E6">
        <w:t xml:space="preserve"> </w:t>
      </w:r>
      <w:r w:rsidR="00F20DB0">
        <w:t>ценным</w:t>
      </w:r>
      <w:r w:rsidR="002E60A0">
        <w:t>и</w:t>
      </w:r>
      <w:r w:rsidR="00F20DB0">
        <w:t xml:space="preserve"> бумагам</w:t>
      </w:r>
      <w:r w:rsidR="002E60A0">
        <w:t>и Томской области</w:t>
      </w:r>
      <w:r w:rsidR="00F20DB0">
        <w:t>;</w:t>
      </w:r>
    </w:p>
    <w:p w:rsidR="00A405BD" w:rsidRDefault="00A405BD" w:rsidP="00A405BD">
      <w:pPr>
        <w:pStyle w:val="ConsPlusNormal"/>
        <w:tabs>
          <w:tab w:val="left" w:pos="993"/>
        </w:tabs>
        <w:ind w:firstLine="567"/>
        <w:jc w:val="both"/>
      </w:pPr>
      <m:oMath>
        <m:r>
          <w:rPr>
            <w:rFonts w:ascii="Cambria Math" w:hAnsi="Cambria Math"/>
          </w:rPr>
          <m:t>Г</m:t>
        </m:r>
      </m:oMath>
      <w:r>
        <w:t xml:space="preserve"> – объем </w:t>
      </w:r>
      <w:r w:rsidR="006C4269" w:rsidRPr="006C4269">
        <w:t>долговых обязательств на начало соответствующего финансового года</w:t>
      </w:r>
      <w:r w:rsidRPr="006C4269">
        <w:t xml:space="preserve">, подлежащих </w:t>
      </w:r>
      <w:r w:rsidR="00AF6F77" w:rsidRPr="006C4269">
        <w:t>по</w:t>
      </w:r>
      <w:r w:rsidRPr="006C4269">
        <w:t>гашению в соответствующем финансовом году;</w:t>
      </w:r>
    </w:p>
    <w:p w:rsidR="00A405BD" w:rsidRDefault="00D52E83" w:rsidP="00A405BD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Д</m:t>
            </m:r>
          </m:e>
          <m:sub>
            <m:r>
              <w:rPr>
                <w:rFonts w:ascii="Cambria Math" w:hAnsi="Cambria Math"/>
              </w:rPr>
              <m:t>РЗ</m:t>
            </m:r>
          </m:sub>
        </m:sSub>
      </m:oMath>
      <w:r w:rsidR="00A405BD">
        <w:t xml:space="preserve"> – прогнозный объем дефицита</w:t>
      </w:r>
      <w:proofErr w:type="gramStart"/>
      <w:r w:rsidR="00501669">
        <w:t xml:space="preserve"> (-) </w:t>
      </w:r>
      <w:proofErr w:type="gramEnd"/>
      <w:r w:rsidR="00501669">
        <w:t xml:space="preserve">или </w:t>
      </w:r>
      <w:proofErr w:type="spellStart"/>
      <w:r w:rsidR="00501669">
        <w:t>профицита</w:t>
      </w:r>
      <w:proofErr w:type="spellEnd"/>
      <w:r w:rsidR="00501669">
        <w:t xml:space="preserve"> (+)</w:t>
      </w:r>
      <w:r w:rsidR="00A405BD">
        <w:t xml:space="preserve">, источниками финансирования которого </w:t>
      </w:r>
      <w:r w:rsidR="00A405BD" w:rsidRPr="006C4269">
        <w:t xml:space="preserve">являются </w:t>
      </w:r>
      <w:r w:rsidR="002E60A0">
        <w:t xml:space="preserve">рыночные </w:t>
      </w:r>
      <w:r w:rsidR="00501669">
        <w:t xml:space="preserve">заимствования, </w:t>
      </w:r>
      <w:r w:rsidR="002E60A0">
        <w:t>осуществляемые путем выпуска</w:t>
      </w:r>
      <w:r w:rsidR="00501669">
        <w:t xml:space="preserve"> </w:t>
      </w:r>
      <w:r w:rsidR="00A405BD" w:rsidRPr="006C4269">
        <w:t>государственных ценных бумаг Томской области и п</w:t>
      </w:r>
      <w:r w:rsidR="002E60A0">
        <w:t>ривлечения</w:t>
      </w:r>
      <w:r w:rsidR="00A405BD" w:rsidRPr="006C4269">
        <w:t xml:space="preserve"> </w:t>
      </w:r>
      <w:r w:rsidR="00A405BD" w:rsidRPr="006C4269">
        <w:rPr>
          <w:rFonts w:eastAsiaTheme="minorHAnsi"/>
          <w:szCs w:val="28"/>
          <w:lang w:eastAsia="en-US"/>
        </w:rPr>
        <w:t>кредитов от кредитных организаций</w:t>
      </w:r>
      <w:r w:rsidR="00296166" w:rsidRPr="006C4269">
        <w:rPr>
          <w:rFonts w:eastAsiaTheme="minorHAnsi"/>
          <w:szCs w:val="28"/>
          <w:lang w:eastAsia="en-US"/>
        </w:rPr>
        <w:t>;</w:t>
      </w:r>
    </w:p>
    <w:p w:rsidR="00A405BD" w:rsidRPr="003905D9" w:rsidRDefault="00D52E83" w:rsidP="00A405BD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ф</m:t>
            </m:r>
          </m:sub>
        </m:sSub>
      </m:oMath>
      <w:r w:rsidR="00A405BD">
        <w:t xml:space="preserve">  – </w:t>
      </w:r>
      <w:r w:rsidR="006C4269">
        <w:t xml:space="preserve">удельный вес объема поступлений </w:t>
      </w:r>
      <w:r w:rsidR="006C4269" w:rsidRPr="003905D9">
        <w:t>от размещения государственных ценных бумаг Томской области в общем объеме заимство</w:t>
      </w:r>
      <w:r w:rsidR="00BB6FC3">
        <w:t xml:space="preserve">ваний </w:t>
      </w:r>
      <w:r w:rsidR="006C4269" w:rsidRPr="003905D9">
        <w:t>областного бюджета</w:t>
      </w:r>
      <w:r w:rsidR="00BB6FC3">
        <w:t xml:space="preserve"> от </w:t>
      </w:r>
      <w:r w:rsidR="00BB6FC3" w:rsidRPr="006C4269">
        <w:t>размещени</w:t>
      </w:r>
      <w:r w:rsidR="00BB6FC3">
        <w:t>я</w:t>
      </w:r>
      <w:r w:rsidR="00BB6FC3" w:rsidRPr="006C4269">
        <w:t xml:space="preserve"> государственных ценных бумаг Томской области и получени</w:t>
      </w:r>
      <w:r w:rsidR="00BB6FC3">
        <w:t>я</w:t>
      </w:r>
      <w:r w:rsidR="00BB6FC3" w:rsidRPr="006C4269">
        <w:t xml:space="preserve"> </w:t>
      </w:r>
      <w:r w:rsidR="00BB6FC3" w:rsidRPr="006C4269">
        <w:rPr>
          <w:rFonts w:eastAsiaTheme="minorHAnsi"/>
          <w:szCs w:val="28"/>
          <w:lang w:eastAsia="en-US"/>
        </w:rPr>
        <w:t>кредитов от кредитных организаций</w:t>
      </w:r>
      <w:r w:rsidR="006C4269" w:rsidRPr="003905D9">
        <w:t xml:space="preserve">, зависящий от </w:t>
      </w:r>
      <w:r w:rsidR="00A405BD" w:rsidRPr="003905D9">
        <w:t>конъюнктур</w:t>
      </w:r>
      <w:r w:rsidR="006C4269" w:rsidRPr="003905D9">
        <w:t>ы</w:t>
      </w:r>
      <w:r w:rsidR="00A405BD" w:rsidRPr="003905D9">
        <w:t xml:space="preserve"> фондового рынка на текущий период.</w:t>
      </w:r>
    </w:p>
    <w:p w:rsidR="00A57592" w:rsidRPr="00A57592" w:rsidRDefault="008258FA" w:rsidP="002F0C32">
      <w:pPr>
        <w:pStyle w:val="ConsPlusNormal"/>
        <w:numPr>
          <w:ilvl w:val="0"/>
          <w:numId w:val="15"/>
        </w:numPr>
        <w:tabs>
          <w:tab w:val="left" w:pos="993"/>
        </w:tabs>
        <w:ind w:left="0" w:firstLine="1134"/>
        <w:jc w:val="both"/>
        <w:rPr>
          <w:szCs w:val="28"/>
        </w:rPr>
      </w:pPr>
      <w:r w:rsidRPr="003905D9">
        <w:t>Прогнозирование объема</w:t>
      </w:r>
      <w:r w:rsidR="00A57592" w:rsidRPr="003905D9">
        <w:rPr>
          <w:szCs w:val="28"/>
        </w:rPr>
        <w:t xml:space="preserve"> поступлений по </w:t>
      </w:r>
      <w:r w:rsidR="00A57592" w:rsidRPr="003905D9">
        <w:rPr>
          <w:rFonts w:eastAsia="Calibri"/>
          <w:szCs w:val="28"/>
          <w:lang w:eastAsia="en-US"/>
        </w:rPr>
        <w:t>кредитам, привлекаемы</w:t>
      </w:r>
      <w:r w:rsidR="004E48E6" w:rsidRPr="003905D9">
        <w:rPr>
          <w:rFonts w:eastAsia="Calibri"/>
          <w:szCs w:val="28"/>
          <w:lang w:eastAsia="en-US"/>
        </w:rPr>
        <w:t>м</w:t>
      </w:r>
      <w:r w:rsidR="00A57592" w:rsidRPr="003905D9">
        <w:rPr>
          <w:rFonts w:eastAsia="Calibri"/>
          <w:szCs w:val="28"/>
          <w:lang w:eastAsia="en-US"/>
        </w:rPr>
        <w:t xml:space="preserve"> от </w:t>
      </w:r>
      <w:r w:rsidR="00A57592" w:rsidRPr="003905D9">
        <w:rPr>
          <w:szCs w:val="28"/>
        </w:rPr>
        <w:t xml:space="preserve">кредитных организаций бюджетом Томской области </w:t>
      </w:r>
      <w:r w:rsidR="00A57592" w:rsidRPr="003905D9">
        <w:rPr>
          <w:rFonts w:eastAsia="Calibri"/>
          <w:szCs w:val="28"/>
          <w:lang w:eastAsia="en-US"/>
        </w:rPr>
        <w:t>в</w:t>
      </w:r>
      <w:r w:rsidR="00A57592" w:rsidRPr="00A57592">
        <w:rPr>
          <w:rFonts w:eastAsia="Calibri"/>
          <w:szCs w:val="28"/>
          <w:lang w:eastAsia="en-US"/>
        </w:rPr>
        <w:t xml:space="preserve"> соответствующем финансовом году, рассчитывается по формуле:</w:t>
      </w:r>
    </w:p>
    <w:p w:rsidR="00F809B0" w:rsidRDefault="00D52E83" w:rsidP="00F809B0">
      <w:pPr>
        <w:pStyle w:val="ConsPlusNormal"/>
        <w:tabs>
          <w:tab w:val="left" w:pos="993"/>
        </w:tabs>
        <w:ind w:left="1287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К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КР</m:t>
            </m:r>
          </m:sub>
        </m:sSub>
        <m:r>
          <w:rPr>
            <w:rFonts w:ascii="Cambria Math" w:hAnsi="Cambria Math"/>
          </w:rPr>
          <m:t>+(Г+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-1</m:t>
                </m:r>
              </m:e>
            </m:d>
            <m:r>
              <w:rPr>
                <w:rFonts w:ascii="Cambria Math" w:hAnsi="Cambria Math"/>
              </w:rPr>
              <m:t>*Д</m:t>
            </m:r>
          </m:e>
          <m:sub>
            <m:r>
              <w:rPr>
                <w:rFonts w:ascii="Cambria Math" w:hAnsi="Cambria Math"/>
              </w:rPr>
              <m:t>РЗ</m:t>
            </m:r>
          </m:sub>
        </m:sSub>
        <m:r>
          <w:rPr>
            <w:rFonts w:ascii="Cambria Math" w:hAnsi="Cambria Math"/>
          </w:rPr>
          <m:t>)*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к</m:t>
            </m:r>
          </m:sub>
        </m:sSub>
      </m:oMath>
      <w:r w:rsidR="00F809B0" w:rsidRPr="00F809B0">
        <w:t xml:space="preserve"> </w:t>
      </w:r>
      <w:r w:rsidR="00F809B0">
        <w:t>где</w:t>
      </w:r>
    </w:p>
    <w:p w:rsidR="00A405BD" w:rsidRPr="008E3F58" w:rsidRDefault="00D52E83" w:rsidP="00A405BD">
      <w:pPr>
        <w:pStyle w:val="ConsPlusNormal"/>
        <w:tabs>
          <w:tab w:val="left" w:pos="993"/>
        </w:tabs>
        <w:ind w:firstLine="567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К</m:t>
            </m:r>
          </m:sub>
        </m:sSub>
      </m:oMath>
      <w:r w:rsidR="00A405BD" w:rsidRPr="004E48E6">
        <w:rPr>
          <w:szCs w:val="28"/>
        </w:rPr>
        <w:t xml:space="preserve"> – объем поступлений </w:t>
      </w:r>
      <w:r w:rsidR="00C14CAB" w:rsidRPr="004E48E6">
        <w:rPr>
          <w:szCs w:val="28"/>
        </w:rPr>
        <w:t>по</w:t>
      </w:r>
      <w:r w:rsidR="00A405BD" w:rsidRPr="004E48E6">
        <w:rPr>
          <w:szCs w:val="28"/>
        </w:rPr>
        <w:t xml:space="preserve"> кредит</w:t>
      </w:r>
      <w:r w:rsidR="00C14CAB" w:rsidRPr="004E48E6">
        <w:rPr>
          <w:szCs w:val="28"/>
        </w:rPr>
        <w:t>ам от кредитных организаций;</w:t>
      </w:r>
    </w:p>
    <w:p w:rsidR="006E5837" w:rsidRPr="00057670" w:rsidRDefault="00D52E83" w:rsidP="006E5837">
      <w:pPr>
        <w:pStyle w:val="ConsPlusNormal"/>
        <w:tabs>
          <w:tab w:val="left" w:pos="993"/>
        </w:tabs>
        <w:ind w:firstLine="567"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П</m:t>
            </m:r>
          </m:e>
          <m:sub>
            <m:r>
              <w:rPr>
                <w:rFonts w:ascii="Cambria Math" w:hAnsi="Cambria Math"/>
              </w:rPr>
              <m:t>КР</m:t>
            </m:r>
          </m:sub>
        </m:sSub>
      </m:oMath>
      <w:r w:rsidR="006E5837" w:rsidRPr="00057670">
        <w:t xml:space="preserve"> – </w:t>
      </w:r>
      <w:r w:rsidR="00AF6F77" w:rsidRPr="00057670">
        <w:t xml:space="preserve">объем </w:t>
      </w:r>
      <w:r w:rsidR="00057670" w:rsidRPr="00057670">
        <w:t>п</w:t>
      </w:r>
      <w:r w:rsidR="002E60A0">
        <w:t>оступлений</w:t>
      </w:r>
      <w:r w:rsidR="001F1B37" w:rsidRPr="00057670">
        <w:t xml:space="preserve"> по кредитам, привлекаемы</w:t>
      </w:r>
      <w:r w:rsidR="004E48E6" w:rsidRPr="00057670">
        <w:t>м</w:t>
      </w:r>
      <w:r w:rsidR="001F1B37" w:rsidRPr="00057670">
        <w:t xml:space="preserve"> от кредитных организаций в </w:t>
      </w:r>
      <w:r w:rsidR="002E60A0">
        <w:t>целях</w:t>
      </w:r>
      <w:r w:rsidR="001F1B37" w:rsidRPr="00057670">
        <w:t xml:space="preserve"> </w:t>
      </w:r>
      <w:r w:rsidR="002E60A0">
        <w:t>покрытия</w:t>
      </w:r>
      <w:r w:rsidR="001F1B37" w:rsidRPr="00057670">
        <w:t xml:space="preserve"> временн</w:t>
      </w:r>
      <w:r w:rsidR="002E60A0">
        <w:t>ых</w:t>
      </w:r>
      <w:r w:rsidR="001F1B37" w:rsidRPr="00057670">
        <w:t xml:space="preserve"> кассов</w:t>
      </w:r>
      <w:r w:rsidR="002E60A0">
        <w:t>ых</w:t>
      </w:r>
      <w:r w:rsidR="001F1B37" w:rsidRPr="00057670">
        <w:t xml:space="preserve"> разрыв</w:t>
      </w:r>
      <w:r w:rsidR="002E60A0">
        <w:t>ов</w:t>
      </w:r>
      <w:r w:rsidR="001F1B37" w:rsidRPr="00057670">
        <w:t>;</w:t>
      </w:r>
    </w:p>
    <w:p w:rsidR="00003E5A" w:rsidRDefault="006E5837" w:rsidP="00003E5A">
      <w:pPr>
        <w:pStyle w:val="ConsPlusNormal"/>
        <w:tabs>
          <w:tab w:val="left" w:pos="993"/>
        </w:tabs>
        <w:ind w:firstLine="567"/>
        <w:jc w:val="both"/>
      </w:pPr>
      <m:oMath>
        <m:r>
          <w:rPr>
            <w:rFonts w:ascii="Cambria Math" w:hAnsi="Cambria Math"/>
          </w:rPr>
          <m:t>Г</m:t>
        </m:r>
      </m:oMath>
      <w:r w:rsidRPr="00057670">
        <w:t xml:space="preserve"> – объем </w:t>
      </w:r>
      <w:r w:rsidR="00003E5A" w:rsidRPr="006C4269">
        <w:t xml:space="preserve">долговых обязательств на начало соответствующего </w:t>
      </w:r>
      <w:r w:rsidR="00003E5A" w:rsidRPr="006C4269">
        <w:lastRenderedPageBreak/>
        <w:t>финансового года, подлежащих погашению в соответствующем финансовом году;</w:t>
      </w:r>
    </w:p>
    <w:p w:rsidR="00FE4B50" w:rsidRDefault="00D52E83" w:rsidP="00FE4B50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Д</m:t>
            </m:r>
          </m:e>
          <m:sub>
            <m:r>
              <w:rPr>
                <w:rFonts w:ascii="Cambria Math" w:hAnsi="Cambria Math"/>
              </w:rPr>
              <m:t>РЗ</m:t>
            </m:r>
          </m:sub>
        </m:sSub>
      </m:oMath>
      <w:r w:rsidR="00FE4B50">
        <w:t xml:space="preserve"> – прогнозный объем дефицита</w:t>
      </w:r>
      <w:proofErr w:type="gramStart"/>
      <w:r w:rsidR="00FE4B50">
        <w:t xml:space="preserve"> (-) </w:t>
      </w:r>
      <w:proofErr w:type="gramEnd"/>
      <w:r w:rsidR="00FE4B50">
        <w:t xml:space="preserve">или </w:t>
      </w:r>
      <w:proofErr w:type="spellStart"/>
      <w:r w:rsidR="00FE4B50">
        <w:t>профицита</w:t>
      </w:r>
      <w:proofErr w:type="spellEnd"/>
      <w:r w:rsidR="00FE4B50">
        <w:t xml:space="preserve"> (+), источниками финансирования которого </w:t>
      </w:r>
      <w:r w:rsidR="00FE4B50" w:rsidRPr="006C4269">
        <w:t xml:space="preserve">являются </w:t>
      </w:r>
      <w:r w:rsidR="00FE4B50">
        <w:t xml:space="preserve">рыночные заимствования, осуществляемые путем выпуска </w:t>
      </w:r>
      <w:r w:rsidR="00FE4B50" w:rsidRPr="006C4269">
        <w:t>государственных ценных бумаг Томской области и п</w:t>
      </w:r>
      <w:r w:rsidR="00FE4B50">
        <w:t>ривлечения</w:t>
      </w:r>
      <w:r w:rsidR="00FE4B50" w:rsidRPr="006C4269">
        <w:t xml:space="preserve"> </w:t>
      </w:r>
      <w:r w:rsidR="00FE4B50" w:rsidRPr="006C4269">
        <w:rPr>
          <w:rFonts w:eastAsiaTheme="minorHAnsi"/>
          <w:szCs w:val="28"/>
          <w:lang w:eastAsia="en-US"/>
        </w:rPr>
        <w:t>кредитов от кредитных организаций;</w:t>
      </w:r>
    </w:p>
    <w:p w:rsidR="00F809B0" w:rsidRDefault="00D52E83" w:rsidP="00F809B0">
      <w:pPr>
        <w:pStyle w:val="ConsPlusNormal"/>
        <w:tabs>
          <w:tab w:val="left" w:pos="993"/>
        </w:tabs>
        <w:ind w:firstLine="567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к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F809B0">
        <w:t xml:space="preserve">– </w:t>
      </w:r>
      <w:r w:rsidR="000034B1">
        <w:t>удельный вес объема поступлений от привлечения кредитов от кредитных организаций в общем объеме заимствований областного бюджета</w:t>
      </w:r>
      <w:r w:rsidR="00543F02">
        <w:t xml:space="preserve"> от </w:t>
      </w:r>
      <w:r w:rsidR="00543F02" w:rsidRPr="006C4269">
        <w:t>размещени</w:t>
      </w:r>
      <w:r w:rsidR="00543F02">
        <w:t>я</w:t>
      </w:r>
      <w:r w:rsidR="00543F02" w:rsidRPr="006C4269">
        <w:t xml:space="preserve"> государственных ценных бумаг Томской области и получени</w:t>
      </w:r>
      <w:r w:rsidR="00543F02">
        <w:t>я</w:t>
      </w:r>
      <w:r w:rsidR="00543F02" w:rsidRPr="006C4269">
        <w:t xml:space="preserve"> </w:t>
      </w:r>
      <w:r w:rsidR="00543F02" w:rsidRPr="006C4269">
        <w:rPr>
          <w:rFonts w:eastAsiaTheme="minorHAnsi"/>
          <w:szCs w:val="28"/>
          <w:lang w:eastAsia="en-US"/>
        </w:rPr>
        <w:t>кредитов от кредитных организаций</w:t>
      </w:r>
      <w:r w:rsidR="000034B1">
        <w:t xml:space="preserve">, зависящий от </w:t>
      </w:r>
      <w:r w:rsidR="00F809B0">
        <w:t>конъюнктур</w:t>
      </w:r>
      <w:r w:rsidR="000034B1">
        <w:t>ы</w:t>
      </w:r>
      <w:r w:rsidR="00F809B0">
        <w:t xml:space="preserve"> кредитного рынка на текущий период.</w:t>
      </w:r>
    </w:p>
    <w:p w:rsidR="00AC2531" w:rsidRDefault="00AC2531" w:rsidP="00F809B0">
      <w:pPr>
        <w:pStyle w:val="ConsPlusNormal"/>
        <w:tabs>
          <w:tab w:val="left" w:pos="993"/>
        </w:tabs>
        <w:ind w:firstLine="567"/>
        <w:jc w:val="both"/>
      </w:pPr>
      <w:r>
        <w:t xml:space="preserve">В целях </w:t>
      </w:r>
      <w:r w:rsidR="00AE43E8">
        <w:t xml:space="preserve">обеспечения </w:t>
      </w:r>
      <w:r>
        <w:t xml:space="preserve">сбалансированности состава </w:t>
      </w:r>
      <w:r w:rsidR="00FE4B50">
        <w:t xml:space="preserve">рыночных </w:t>
      </w:r>
      <w:r>
        <w:t>заимствований</w:t>
      </w:r>
      <w:r w:rsidR="00543F02">
        <w:t xml:space="preserve"> </w:t>
      </w:r>
      <w:r>
        <w:t>необходимо выполнение следующего условия:</w:t>
      </w:r>
    </w:p>
    <w:p w:rsidR="00AC2531" w:rsidRDefault="00D52E83" w:rsidP="00FE4B50">
      <w:pPr>
        <w:pStyle w:val="ConsPlusNormal"/>
        <w:tabs>
          <w:tab w:val="left" w:pos="993"/>
        </w:tabs>
        <w:ind w:firstLine="567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ф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к</m:t>
            </m:r>
          </m:sub>
        </m:sSub>
        <m:r>
          <w:rPr>
            <w:rFonts w:ascii="Cambria Math" w:hAnsi="Cambria Math"/>
          </w:rPr>
          <m:t>=1</m:t>
        </m:r>
      </m:oMath>
      <w:r w:rsidR="00FE4B50">
        <w:t>.</w:t>
      </w:r>
    </w:p>
    <w:p w:rsidR="00501669" w:rsidRPr="00543F02" w:rsidRDefault="00501669" w:rsidP="00501669">
      <w:pPr>
        <w:pStyle w:val="consplusnormal0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 w:rsidRPr="00543F02">
        <w:t>Прогнозирование объема поступлений от государственных заимствований в соответствующем финансовом году осуществляется с учетом основных направлений долговой политики Томской области на соответствующий финансовый год.</w:t>
      </w:r>
    </w:p>
    <w:p w:rsidR="00E87922" w:rsidRPr="0009376A" w:rsidRDefault="00A55221" w:rsidP="00E87922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 w:rsidRPr="00543F02">
        <w:rPr>
          <w:szCs w:val="28"/>
        </w:rPr>
        <w:t xml:space="preserve">Обновление указанных расчетов может производиться по мере необходимости в течение текущего финансового года с учетом </w:t>
      </w:r>
      <w:r w:rsidR="00F9466E">
        <w:rPr>
          <w:szCs w:val="28"/>
        </w:rPr>
        <w:t>ожидаемого</w:t>
      </w:r>
      <w:r w:rsidRPr="00543F02">
        <w:rPr>
          <w:szCs w:val="28"/>
        </w:rPr>
        <w:t xml:space="preserve"> исполнения</w:t>
      </w:r>
      <w:r>
        <w:t xml:space="preserve"> </w:t>
      </w:r>
      <w:r w:rsidR="002F0C32">
        <w:t>областного</w:t>
      </w:r>
      <w:r>
        <w:t xml:space="preserve"> бюджета</w:t>
      </w:r>
      <w:r w:rsidR="00C64A4D">
        <w:t xml:space="preserve"> и текущей конъюнктуры </w:t>
      </w:r>
      <w:r w:rsidR="00C64A4D" w:rsidRPr="0009376A">
        <w:t>финансового рынка</w:t>
      </w:r>
      <w:r w:rsidRPr="0009376A">
        <w:t>.</w:t>
      </w:r>
    </w:p>
    <w:p w:rsidR="00E87922" w:rsidRPr="0009376A" w:rsidRDefault="00E87922" w:rsidP="0009376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09376A">
        <w:rPr>
          <w:szCs w:val="28"/>
        </w:rPr>
        <w:t xml:space="preserve">Прогнозирование </w:t>
      </w:r>
      <w:r w:rsidR="0009376A" w:rsidRPr="0009376A">
        <w:rPr>
          <w:szCs w:val="28"/>
        </w:rPr>
        <w:t xml:space="preserve">поступлений </w:t>
      </w:r>
      <w:r w:rsidR="006E215D">
        <w:rPr>
          <w:szCs w:val="28"/>
        </w:rPr>
        <w:t xml:space="preserve">не производится </w:t>
      </w:r>
      <w:r w:rsidR="00CD4482">
        <w:rPr>
          <w:szCs w:val="28"/>
        </w:rPr>
        <w:t xml:space="preserve">по </w:t>
      </w:r>
      <w:r w:rsidR="00CD4482">
        <w:t xml:space="preserve">следующим кодам бюджетной </w:t>
      </w:r>
      <w:proofErr w:type="gramStart"/>
      <w:r w:rsidR="00CD4482">
        <w:t>классификации источников финансирования дефицита областного бюджета</w:t>
      </w:r>
      <w:proofErr w:type="gramEnd"/>
      <w:r w:rsidR="00CD4482">
        <w:rPr>
          <w:szCs w:val="28"/>
        </w:rPr>
        <w:t>:</w:t>
      </w:r>
    </w:p>
    <w:p w:rsidR="00E87922" w:rsidRDefault="00E87922" w:rsidP="00E87922"/>
    <w:tbl>
      <w:tblPr>
        <w:tblW w:w="92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663"/>
      </w:tblGrid>
      <w:tr w:rsidR="00CD4482" w:rsidRPr="00AD5388" w:rsidTr="00E8792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FD6322" w:rsidRDefault="00CD4482" w:rsidP="00CD448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D6322">
              <w:rPr>
                <w:b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FD6322" w:rsidRDefault="00CD4482" w:rsidP="00CD448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D6322">
              <w:rPr>
                <w:b/>
                <w:sz w:val="24"/>
                <w:szCs w:val="24"/>
              </w:rPr>
              <w:t>Наименование</w:t>
            </w:r>
          </w:p>
        </w:tc>
      </w:tr>
      <w:tr w:rsidR="00CD4482" w:rsidRPr="00AD5388" w:rsidTr="00E8792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8F5503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F5503">
              <w:rPr>
                <w:sz w:val="24"/>
                <w:szCs w:val="24"/>
              </w:rPr>
              <w:t xml:space="preserve">01 05 01 </w:t>
            </w:r>
            <w:proofErr w:type="spellStart"/>
            <w:r w:rsidRPr="008F5503">
              <w:rPr>
                <w:sz w:val="24"/>
                <w:szCs w:val="24"/>
              </w:rPr>
              <w:t>01</w:t>
            </w:r>
            <w:proofErr w:type="spellEnd"/>
            <w:r w:rsidRPr="008F5503">
              <w:rPr>
                <w:sz w:val="24"/>
                <w:szCs w:val="24"/>
              </w:rPr>
              <w:t xml:space="preserve"> 02 0000 510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AD5388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Увеличение </w:t>
            </w:r>
            <w:proofErr w:type="gramStart"/>
            <w:r w:rsidRPr="00AD5388">
              <w:rPr>
                <w:sz w:val="24"/>
                <w:szCs w:val="24"/>
              </w:rPr>
              <w:t>остатков денежных средств финансовых резервов бюджетов субъектов Российской Федерации</w:t>
            </w:r>
            <w:proofErr w:type="gramEnd"/>
          </w:p>
        </w:tc>
      </w:tr>
      <w:tr w:rsidR="00CD4482" w:rsidRPr="00AD5388" w:rsidTr="00E8792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8F5503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F5503">
              <w:rPr>
                <w:sz w:val="24"/>
                <w:szCs w:val="24"/>
              </w:rPr>
              <w:t>01 05 02 01 02 0000 510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AD5388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Увеличение прочих </w:t>
            </w:r>
            <w:proofErr w:type="gramStart"/>
            <w:r w:rsidRPr="00AD5388">
              <w:rPr>
                <w:sz w:val="24"/>
                <w:szCs w:val="24"/>
              </w:rPr>
              <w:t>остатков денежных средств бюджетов субъектов Российской Федерации</w:t>
            </w:r>
            <w:proofErr w:type="gramEnd"/>
          </w:p>
        </w:tc>
      </w:tr>
      <w:tr w:rsidR="00CD4482" w:rsidRPr="00AD5388" w:rsidTr="00E8792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8F5503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F5503">
              <w:rPr>
                <w:sz w:val="24"/>
                <w:szCs w:val="24"/>
              </w:rPr>
              <w:t xml:space="preserve">01 06 10 02 </w:t>
            </w:r>
            <w:proofErr w:type="spellStart"/>
            <w:r w:rsidRPr="008F5503">
              <w:rPr>
                <w:sz w:val="24"/>
                <w:szCs w:val="24"/>
              </w:rPr>
              <w:t>02</w:t>
            </w:r>
            <w:proofErr w:type="spellEnd"/>
            <w:r w:rsidRPr="008F5503">
              <w:rPr>
                <w:sz w:val="24"/>
                <w:szCs w:val="24"/>
              </w:rPr>
              <w:t xml:space="preserve"> 0000 550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82" w:rsidRPr="00AD5388" w:rsidRDefault="00CD4482" w:rsidP="00CD44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5388">
              <w:rPr>
                <w:sz w:val="24"/>
                <w:szCs w:val="24"/>
              </w:rPr>
              <w:t xml:space="preserve">Увеличение финансовых активов в собственности субъектов Российской Федерации за счет средств организаций, учредителями которых являются субъекты Российской </w:t>
            </w:r>
            <w:proofErr w:type="gramStart"/>
            <w:r w:rsidRPr="00AD5388">
              <w:rPr>
                <w:sz w:val="24"/>
                <w:szCs w:val="24"/>
              </w:rPr>
              <w:t>Федерации</w:t>
            </w:r>
            <w:proofErr w:type="gramEnd"/>
            <w:r w:rsidRPr="00AD5388">
              <w:rPr>
                <w:sz w:val="24"/>
                <w:szCs w:val="24"/>
              </w:rPr>
              <w:t xml:space="preserve">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</w:t>
            </w:r>
          </w:p>
        </w:tc>
      </w:tr>
    </w:tbl>
    <w:p w:rsidR="002D0A37" w:rsidRPr="00E87922" w:rsidRDefault="002D0A37" w:rsidP="00E87922">
      <w:pPr>
        <w:ind w:firstLine="708"/>
      </w:pPr>
    </w:p>
    <w:sectPr w:rsidR="002D0A37" w:rsidRPr="00E87922" w:rsidSect="0007230C">
      <w:pgSz w:w="11906" w:h="16838" w:code="9"/>
      <w:pgMar w:top="1021" w:right="1276" w:bottom="102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34C" w:rsidRDefault="004A334C" w:rsidP="000413E3">
      <w:r>
        <w:separator/>
      </w:r>
    </w:p>
  </w:endnote>
  <w:endnote w:type="continuationSeparator" w:id="0">
    <w:p w:rsidR="004A334C" w:rsidRDefault="004A334C" w:rsidP="00041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34C" w:rsidRDefault="004A334C" w:rsidP="000413E3">
      <w:r>
        <w:separator/>
      </w:r>
    </w:p>
  </w:footnote>
  <w:footnote w:type="continuationSeparator" w:id="0">
    <w:p w:rsidR="004A334C" w:rsidRDefault="004A334C" w:rsidP="000413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0980"/>
    <w:multiLevelType w:val="multilevel"/>
    <w:tmpl w:val="2AAA348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1">
    <w:nsid w:val="0AFB7236"/>
    <w:multiLevelType w:val="hybridMultilevel"/>
    <w:tmpl w:val="DA687748"/>
    <w:lvl w:ilvl="0" w:tplc="EED2AF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F77AB4"/>
    <w:multiLevelType w:val="multilevel"/>
    <w:tmpl w:val="2AAA348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295134D6"/>
    <w:multiLevelType w:val="hybridMultilevel"/>
    <w:tmpl w:val="A75634E0"/>
    <w:lvl w:ilvl="0" w:tplc="F3C092C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3A80057C"/>
    <w:multiLevelType w:val="multilevel"/>
    <w:tmpl w:val="2AAA348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5">
    <w:nsid w:val="412619A7"/>
    <w:multiLevelType w:val="hybridMultilevel"/>
    <w:tmpl w:val="D97880B8"/>
    <w:lvl w:ilvl="0" w:tplc="B682157E">
      <w:start w:val="1"/>
      <w:numFmt w:val="russianLower"/>
      <w:lvlText w:val="%1)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70142D6"/>
    <w:multiLevelType w:val="multilevel"/>
    <w:tmpl w:val="2AAA348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7">
    <w:nsid w:val="4FAC2EF6"/>
    <w:multiLevelType w:val="multilevel"/>
    <w:tmpl w:val="2AAA348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8">
    <w:nsid w:val="5CE33057"/>
    <w:multiLevelType w:val="hybridMultilevel"/>
    <w:tmpl w:val="7CD6B1A4"/>
    <w:lvl w:ilvl="0" w:tplc="B164FC9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2DE2E46"/>
    <w:multiLevelType w:val="hybridMultilevel"/>
    <w:tmpl w:val="9E20B7BA"/>
    <w:lvl w:ilvl="0" w:tplc="FA3EC4C0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5BF0DD5"/>
    <w:multiLevelType w:val="hybridMultilevel"/>
    <w:tmpl w:val="C938F9AE"/>
    <w:lvl w:ilvl="0" w:tplc="8B26BAAC">
      <w:start w:val="1"/>
      <w:numFmt w:val="bullet"/>
      <w:lvlText w:val=""/>
      <w:lvlJc w:val="left"/>
      <w:pPr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1505DB5"/>
    <w:multiLevelType w:val="hybridMultilevel"/>
    <w:tmpl w:val="7D5CD192"/>
    <w:lvl w:ilvl="0" w:tplc="8B26BAA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E355CB"/>
    <w:multiLevelType w:val="hybridMultilevel"/>
    <w:tmpl w:val="0700057A"/>
    <w:lvl w:ilvl="0" w:tplc="258CBA26">
      <w:start w:val="1"/>
      <w:numFmt w:val="decimal"/>
      <w:lvlText w:val="%1)"/>
      <w:lvlJc w:val="left"/>
      <w:pPr>
        <w:ind w:left="2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7753042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7B6076E3"/>
    <w:multiLevelType w:val="hybridMultilevel"/>
    <w:tmpl w:val="BA5A7CEC"/>
    <w:lvl w:ilvl="0" w:tplc="258CBA2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14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10"/>
  </w:num>
  <w:num w:numId="10">
    <w:abstractNumId w:val="7"/>
  </w:num>
  <w:num w:numId="11">
    <w:abstractNumId w:val="2"/>
  </w:num>
  <w:num w:numId="12">
    <w:abstractNumId w:val="4"/>
  </w:num>
  <w:num w:numId="13">
    <w:abstractNumId w:val="0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736"/>
    <w:rsid w:val="00000243"/>
    <w:rsid w:val="000034B1"/>
    <w:rsid w:val="00003E5A"/>
    <w:rsid w:val="000413E3"/>
    <w:rsid w:val="000421FC"/>
    <w:rsid w:val="00057670"/>
    <w:rsid w:val="00061B65"/>
    <w:rsid w:val="00062CDF"/>
    <w:rsid w:val="00064915"/>
    <w:rsid w:val="0007193D"/>
    <w:rsid w:val="0007230C"/>
    <w:rsid w:val="00077563"/>
    <w:rsid w:val="00081ECE"/>
    <w:rsid w:val="00083825"/>
    <w:rsid w:val="00091E64"/>
    <w:rsid w:val="0009376A"/>
    <w:rsid w:val="000A5F20"/>
    <w:rsid w:val="000C1966"/>
    <w:rsid w:val="000D6CF3"/>
    <w:rsid w:val="000E237E"/>
    <w:rsid w:val="000E58D8"/>
    <w:rsid w:val="000F0748"/>
    <w:rsid w:val="0010024B"/>
    <w:rsid w:val="00100CCD"/>
    <w:rsid w:val="00173B5E"/>
    <w:rsid w:val="00176AF0"/>
    <w:rsid w:val="001935EC"/>
    <w:rsid w:val="001A2DF6"/>
    <w:rsid w:val="001C344D"/>
    <w:rsid w:val="001D7ADB"/>
    <w:rsid w:val="001E0ECC"/>
    <w:rsid w:val="001E7042"/>
    <w:rsid w:val="001F1B37"/>
    <w:rsid w:val="00233897"/>
    <w:rsid w:val="002349F3"/>
    <w:rsid w:val="002455AD"/>
    <w:rsid w:val="002613E8"/>
    <w:rsid w:val="00284E8A"/>
    <w:rsid w:val="00296166"/>
    <w:rsid w:val="002A3D6E"/>
    <w:rsid w:val="002B604E"/>
    <w:rsid w:val="002C2720"/>
    <w:rsid w:val="002D0A37"/>
    <w:rsid w:val="002D435C"/>
    <w:rsid w:val="002E60A0"/>
    <w:rsid w:val="002F0C32"/>
    <w:rsid w:val="00315BEE"/>
    <w:rsid w:val="0032148E"/>
    <w:rsid w:val="00326869"/>
    <w:rsid w:val="00327E15"/>
    <w:rsid w:val="003316E4"/>
    <w:rsid w:val="00333782"/>
    <w:rsid w:val="0034607C"/>
    <w:rsid w:val="003639D0"/>
    <w:rsid w:val="003905D9"/>
    <w:rsid w:val="00393D78"/>
    <w:rsid w:val="003B609F"/>
    <w:rsid w:val="003D2FEB"/>
    <w:rsid w:val="003E02BD"/>
    <w:rsid w:val="003E3A56"/>
    <w:rsid w:val="003F2E58"/>
    <w:rsid w:val="00402194"/>
    <w:rsid w:val="0041305B"/>
    <w:rsid w:val="004153E8"/>
    <w:rsid w:val="004244F1"/>
    <w:rsid w:val="00460B5F"/>
    <w:rsid w:val="00472012"/>
    <w:rsid w:val="00473ABD"/>
    <w:rsid w:val="004765C8"/>
    <w:rsid w:val="004938B7"/>
    <w:rsid w:val="00493A4A"/>
    <w:rsid w:val="004A334C"/>
    <w:rsid w:val="004B4DC3"/>
    <w:rsid w:val="004C3C27"/>
    <w:rsid w:val="004E13B8"/>
    <w:rsid w:val="004E48E6"/>
    <w:rsid w:val="00501669"/>
    <w:rsid w:val="0052565C"/>
    <w:rsid w:val="00536736"/>
    <w:rsid w:val="00543F02"/>
    <w:rsid w:val="00547022"/>
    <w:rsid w:val="00554E90"/>
    <w:rsid w:val="005623BE"/>
    <w:rsid w:val="00571F98"/>
    <w:rsid w:val="0059254D"/>
    <w:rsid w:val="0059621E"/>
    <w:rsid w:val="005C0F9D"/>
    <w:rsid w:val="005D5346"/>
    <w:rsid w:val="005E104C"/>
    <w:rsid w:val="005F2CD1"/>
    <w:rsid w:val="005F5921"/>
    <w:rsid w:val="00611BD2"/>
    <w:rsid w:val="006160EE"/>
    <w:rsid w:val="00661016"/>
    <w:rsid w:val="00665526"/>
    <w:rsid w:val="00680E69"/>
    <w:rsid w:val="00683C84"/>
    <w:rsid w:val="00693BF6"/>
    <w:rsid w:val="006B0F9F"/>
    <w:rsid w:val="006C3330"/>
    <w:rsid w:val="006C4269"/>
    <w:rsid w:val="006E215D"/>
    <w:rsid w:val="006E5837"/>
    <w:rsid w:val="006F2D51"/>
    <w:rsid w:val="007001DB"/>
    <w:rsid w:val="00715258"/>
    <w:rsid w:val="00730882"/>
    <w:rsid w:val="00757FAE"/>
    <w:rsid w:val="00782FEB"/>
    <w:rsid w:val="00793360"/>
    <w:rsid w:val="00794292"/>
    <w:rsid w:val="00794BDB"/>
    <w:rsid w:val="007D3EBA"/>
    <w:rsid w:val="007E7415"/>
    <w:rsid w:val="007F7397"/>
    <w:rsid w:val="0080754B"/>
    <w:rsid w:val="008258FA"/>
    <w:rsid w:val="008264EE"/>
    <w:rsid w:val="00844DBB"/>
    <w:rsid w:val="008454B9"/>
    <w:rsid w:val="00856E89"/>
    <w:rsid w:val="0086175B"/>
    <w:rsid w:val="00870CE7"/>
    <w:rsid w:val="00890238"/>
    <w:rsid w:val="0089674A"/>
    <w:rsid w:val="008A0650"/>
    <w:rsid w:val="008B318D"/>
    <w:rsid w:val="008B5A8E"/>
    <w:rsid w:val="008B735F"/>
    <w:rsid w:val="008C6D83"/>
    <w:rsid w:val="008D7297"/>
    <w:rsid w:val="008E3F58"/>
    <w:rsid w:val="008F5503"/>
    <w:rsid w:val="008F6B41"/>
    <w:rsid w:val="00911F0B"/>
    <w:rsid w:val="009125E9"/>
    <w:rsid w:val="00922B93"/>
    <w:rsid w:val="0093008A"/>
    <w:rsid w:val="00930296"/>
    <w:rsid w:val="0094038C"/>
    <w:rsid w:val="009405FC"/>
    <w:rsid w:val="00946988"/>
    <w:rsid w:val="00970493"/>
    <w:rsid w:val="009958D1"/>
    <w:rsid w:val="0099591A"/>
    <w:rsid w:val="009A31C8"/>
    <w:rsid w:val="009C5B1F"/>
    <w:rsid w:val="009D79D5"/>
    <w:rsid w:val="009E2BF1"/>
    <w:rsid w:val="00A30019"/>
    <w:rsid w:val="00A405BD"/>
    <w:rsid w:val="00A55221"/>
    <w:rsid w:val="00A57592"/>
    <w:rsid w:val="00A67235"/>
    <w:rsid w:val="00A71319"/>
    <w:rsid w:val="00A9634A"/>
    <w:rsid w:val="00AA3EA0"/>
    <w:rsid w:val="00AB270B"/>
    <w:rsid w:val="00AB6E92"/>
    <w:rsid w:val="00AC2531"/>
    <w:rsid w:val="00AE11AB"/>
    <w:rsid w:val="00AE1705"/>
    <w:rsid w:val="00AE43E8"/>
    <w:rsid w:val="00AF08F0"/>
    <w:rsid w:val="00AF6F77"/>
    <w:rsid w:val="00B5037E"/>
    <w:rsid w:val="00B9438C"/>
    <w:rsid w:val="00B947CE"/>
    <w:rsid w:val="00B95547"/>
    <w:rsid w:val="00BB6FC3"/>
    <w:rsid w:val="00BB7626"/>
    <w:rsid w:val="00BC2382"/>
    <w:rsid w:val="00C040D3"/>
    <w:rsid w:val="00C0447A"/>
    <w:rsid w:val="00C14CAB"/>
    <w:rsid w:val="00C2318E"/>
    <w:rsid w:val="00C46808"/>
    <w:rsid w:val="00C64A4D"/>
    <w:rsid w:val="00C76EC3"/>
    <w:rsid w:val="00C80833"/>
    <w:rsid w:val="00C93408"/>
    <w:rsid w:val="00CD4482"/>
    <w:rsid w:val="00D00807"/>
    <w:rsid w:val="00D01858"/>
    <w:rsid w:val="00D11E24"/>
    <w:rsid w:val="00D52E83"/>
    <w:rsid w:val="00D5319B"/>
    <w:rsid w:val="00D61BFC"/>
    <w:rsid w:val="00D64FF4"/>
    <w:rsid w:val="00D71A7D"/>
    <w:rsid w:val="00D77629"/>
    <w:rsid w:val="00D819DD"/>
    <w:rsid w:val="00D8335C"/>
    <w:rsid w:val="00D84C5C"/>
    <w:rsid w:val="00D94BA2"/>
    <w:rsid w:val="00D97273"/>
    <w:rsid w:val="00DA647A"/>
    <w:rsid w:val="00DC47FD"/>
    <w:rsid w:val="00DD2DAC"/>
    <w:rsid w:val="00DD3150"/>
    <w:rsid w:val="00DE3D69"/>
    <w:rsid w:val="00DF4C29"/>
    <w:rsid w:val="00E2068C"/>
    <w:rsid w:val="00E37A89"/>
    <w:rsid w:val="00E525E4"/>
    <w:rsid w:val="00E526C1"/>
    <w:rsid w:val="00E645DF"/>
    <w:rsid w:val="00E6487F"/>
    <w:rsid w:val="00E87922"/>
    <w:rsid w:val="00E91E6D"/>
    <w:rsid w:val="00EA78F8"/>
    <w:rsid w:val="00EC0E46"/>
    <w:rsid w:val="00EE2935"/>
    <w:rsid w:val="00EE379A"/>
    <w:rsid w:val="00EE574F"/>
    <w:rsid w:val="00EF3A50"/>
    <w:rsid w:val="00EF7E3E"/>
    <w:rsid w:val="00F01B2C"/>
    <w:rsid w:val="00F045C1"/>
    <w:rsid w:val="00F20DB0"/>
    <w:rsid w:val="00F2582C"/>
    <w:rsid w:val="00F31BB4"/>
    <w:rsid w:val="00F60C60"/>
    <w:rsid w:val="00F71274"/>
    <w:rsid w:val="00F7271C"/>
    <w:rsid w:val="00F809B0"/>
    <w:rsid w:val="00F80D69"/>
    <w:rsid w:val="00F81B30"/>
    <w:rsid w:val="00F9466E"/>
    <w:rsid w:val="00FA6856"/>
    <w:rsid w:val="00FD6322"/>
    <w:rsid w:val="00FE4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12"/>
    <w:pPr>
      <w:widowControl w:val="0"/>
    </w:pPr>
    <w:rPr>
      <w:rFonts w:eastAsia="Times New Roman"/>
      <w:snapToGrid w:val="0"/>
    </w:rPr>
  </w:style>
  <w:style w:type="paragraph" w:styleId="4">
    <w:name w:val="heading 4"/>
    <w:basedOn w:val="a"/>
    <w:next w:val="a"/>
    <w:link w:val="40"/>
    <w:qFormat/>
    <w:rsid w:val="002F0C32"/>
    <w:pPr>
      <w:keepNext/>
      <w:widowControl/>
      <w:ind w:right="566"/>
      <w:jc w:val="center"/>
      <w:outlineLvl w:val="3"/>
    </w:pPr>
    <w:rPr>
      <w:rFonts w:ascii="Tms Rmn" w:hAnsi="Tms Rmn"/>
      <w:b/>
      <w:snapToGrid/>
      <w:sz w:val="26"/>
    </w:rPr>
  </w:style>
  <w:style w:type="paragraph" w:styleId="5">
    <w:name w:val="heading 5"/>
    <w:basedOn w:val="a"/>
    <w:next w:val="a"/>
    <w:link w:val="50"/>
    <w:qFormat/>
    <w:rsid w:val="002F0C32"/>
    <w:pPr>
      <w:keepNext/>
      <w:widowControl/>
      <w:ind w:right="566"/>
      <w:jc w:val="center"/>
      <w:outlineLvl w:val="4"/>
    </w:pPr>
    <w:rPr>
      <w:snapToGrid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6736"/>
    <w:pPr>
      <w:widowControl w:val="0"/>
      <w:autoSpaceDE w:val="0"/>
      <w:autoSpaceDN w:val="0"/>
    </w:pPr>
    <w:rPr>
      <w:rFonts w:eastAsia="Times New Roman"/>
      <w:sz w:val="28"/>
    </w:rPr>
  </w:style>
  <w:style w:type="paragraph" w:customStyle="1" w:styleId="ConsPlusTitle">
    <w:name w:val="ConsPlusTitle"/>
    <w:rsid w:val="00536736"/>
    <w:pPr>
      <w:widowControl w:val="0"/>
      <w:autoSpaceDE w:val="0"/>
      <w:autoSpaceDN w:val="0"/>
    </w:pPr>
    <w:rPr>
      <w:rFonts w:eastAsia="Times New Roman"/>
      <w:b/>
      <w:sz w:val="28"/>
    </w:rPr>
  </w:style>
  <w:style w:type="character" w:styleId="a3">
    <w:name w:val="Placeholder Text"/>
    <w:basedOn w:val="a0"/>
    <w:uiPriority w:val="99"/>
    <w:semiHidden/>
    <w:rsid w:val="00DE3D6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E3D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D6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B609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413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413E3"/>
    <w:rPr>
      <w:rFonts w:eastAsia="Times New Roman"/>
      <w:snapToGrid w:val="0"/>
    </w:rPr>
  </w:style>
  <w:style w:type="paragraph" w:styleId="a9">
    <w:name w:val="footer"/>
    <w:basedOn w:val="a"/>
    <w:link w:val="aa"/>
    <w:uiPriority w:val="99"/>
    <w:semiHidden/>
    <w:unhideWhenUsed/>
    <w:rsid w:val="000413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413E3"/>
    <w:rPr>
      <w:rFonts w:eastAsia="Times New Roman"/>
      <w:snapToGrid w:val="0"/>
    </w:rPr>
  </w:style>
  <w:style w:type="paragraph" w:customStyle="1" w:styleId="consplusnormal0">
    <w:name w:val="consplusnormal"/>
    <w:basedOn w:val="a"/>
    <w:rsid w:val="00501669"/>
    <w:pPr>
      <w:widowControl/>
      <w:autoSpaceDE w:val="0"/>
      <w:autoSpaceDN w:val="0"/>
    </w:pPr>
    <w:rPr>
      <w:rFonts w:eastAsiaTheme="minorHAnsi"/>
      <w:snapToGrid/>
      <w:sz w:val="28"/>
      <w:szCs w:val="28"/>
    </w:rPr>
  </w:style>
  <w:style w:type="character" w:customStyle="1" w:styleId="40">
    <w:name w:val="Заголовок 4 Знак"/>
    <w:basedOn w:val="a0"/>
    <w:link w:val="4"/>
    <w:rsid w:val="002F0C32"/>
    <w:rPr>
      <w:rFonts w:ascii="Tms Rmn" w:eastAsia="Times New Roman" w:hAnsi="Tms Rmn"/>
      <w:b/>
      <w:sz w:val="26"/>
    </w:rPr>
  </w:style>
  <w:style w:type="character" w:customStyle="1" w:styleId="50">
    <w:name w:val="Заголовок 5 Знак"/>
    <w:basedOn w:val="a0"/>
    <w:link w:val="5"/>
    <w:rsid w:val="002F0C32"/>
    <w:rPr>
      <w:rFonts w:eastAsia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3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Владимировна Ухарова</dc:creator>
  <cp:lastModifiedBy>mea</cp:lastModifiedBy>
  <cp:revision>17</cp:revision>
  <cp:lastPrinted>2016-08-05T08:21:00Z</cp:lastPrinted>
  <dcterms:created xsi:type="dcterms:W3CDTF">2016-08-05T04:42:00Z</dcterms:created>
  <dcterms:modified xsi:type="dcterms:W3CDTF">2016-08-11T07:11:00Z</dcterms:modified>
</cp:coreProperties>
</file>