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646"/>
        <w:gridCol w:w="5285"/>
        <w:gridCol w:w="707"/>
      </w:tblGrid>
      <w:tr w14:paraId="39CAA951" w14:textId="77777777" w:rsidTr="007B0A8A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891" w:type="pct"/>
          </w:tcPr>
          <w:p w:rsidR="007352A1" w:rsidRPr="00DD517B" w:rsidP="0077049D" w14:paraId="5909E2C0" w14:textId="7A228CA1">
            <w:pPr>
              <w:pStyle w:val="a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19</w:t>
            </w:r>
            <w:r w:rsidRPr="00DD517B" w:rsidR="00B21369">
              <w:rPr>
                <w:rFonts w:ascii="PT Astra Serif" w:hAnsi="PT Astra Serif"/>
                <w:color w:val="000000"/>
                <w:szCs w:val="26"/>
                <w:lang w:val="en-US"/>
              </w:rPr>
              <w:t>.</w:t>
            </w:r>
            <w:r w:rsidR="00D870F5">
              <w:rPr>
                <w:rFonts w:ascii="PT Astra Serif" w:hAnsi="PT Astra Serif"/>
                <w:color w:val="000000"/>
                <w:szCs w:val="26"/>
              </w:rPr>
              <w:t>12</w:t>
            </w:r>
            <w:r w:rsidRPr="00DD517B" w:rsidR="00B21369">
              <w:rPr>
                <w:rFonts w:ascii="PT Astra Serif" w:hAnsi="PT Astra Serif"/>
                <w:color w:val="000000"/>
                <w:szCs w:val="26"/>
                <w:lang w:val="en-US"/>
              </w:rPr>
              <w:t>.2024</w:t>
            </w:r>
          </w:p>
        </w:tc>
        <w:tc>
          <w:tcPr>
            <w:tcW w:w="2742" w:type="pct"/>
          </w:tcPr>
          <w:p w:rsidR="007352A1" w:rsidRPr="00DD517B" w:rsidP="0077049D" w14:paraId="6B4CD263" w14:textId="372B7CDC">
            <w:pPr>
              <w:pStyle w:val="a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DD517B">
              <w:rPr>
                <w:rFonts w:ascii="PT Astra Serif" w:hAnsi="PT Astra Serif"/>
                <w:szCs w:val="26"/>
              </w:rPr>
              <w:t>№</w:t>
            </w:r>
            <w:r w:rsidR="005930F7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367" w:type="pct"/>
            <w:vAlign w:val="center"/>
          </w:tcPr>
          <w:p w:rsidR="007352A1" w:rsidRPr="00AB23F7" w:rsidP="001734D6" w14:paraId="7D301CB8" w14:textId="7B130180">
            <w:pPr>
              <w:pStyle w:val="a"/>
              <w:tabs>
                <w:tab w:val="left" w:pos="4644"/>
                <w:tab w:val="left" w:pos="8522"/>
              </w:tabs>
              <w:spacing w:before="0" w:after="0"/>
              <w:ind w:hanging="185"/>
              <w:jc w:val="righ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5-569</w:t>
            </w:r>
          </w:p>
        </w:tc>
      </w:tr>
      <w:tr w14:paraId="3F4354E0" w14:textId="77777777" w:rsidTr="00AB23F7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557"/>
        </w:trPr>
        <w:tc>
          <w:tcPr>
            <w:tcW w:w="5000" w:type="pct"/>
            <w:gridSpan w:val="3"/>
            <w:vAlign w:val="center"/>
          </w:tcPr>
          <w:p w:rsidR="007352A1" w:rsidRPr="00DD517B" w:rsidP="0077049D" w14:paraId="2ECE669D" w14:textId="77777777">
            <w:pPr>
              <w:pStyle w:val="a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</w:rPr>
            </w:pPr>
            <w:r w:rsidRPr="00DD517B">
              <w:rPr>
                <w:rFonts w:ascii="PT Astra Serif" w:hAnsi="PT Astra Serif"/>
                <w:color w:val="000000"/>
                <w:szCs w:val="26"/>
              </w:rPr>
              <w:t>город Томск</w:t>
            </w:r>
          </w:p>
        </w:tc>
      </w:tr>
      <w:tr w14:paraId="2B4CAF9E" w14:textId="77777777" w:rsidTr="00AB23F7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5000" w:type="pct"/>
            <w:gridSpan w:val="3"/>
            <w:vAlign w:val="center"/>
          </w:tcPr>
          <w:p w:rsidR="007352A1" w:rsidRPr="00DC41C4" w:rsidP="00B13F77" w14:paraId="6A5072B0" w14:textId="21394A76">
            <w:pPr>
              <w:ind w:firstLine="567"/>
              <w:jc w:val="center"/>
              <w:rPr>
                <w:rFonts w:ascii="PT Astra Serif" w:hAnsi="PT Astra Serif"/>
                <w:color w:val="000000" w:themeColor="text1"/>
                <w:szCs w:val="26"/>
              </w:rPr>
            </w:pPr>
            <w:r w:rsidRPr="00FC62A2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>О внесении изменений в приказ Департамента тарифного</w:t>
            </w:r>
            <w:r w:rsidR="00B13F77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 xml:space="preserve"> </w:t>
            </w:r>
            <w:r w:rsidRPr="00FC62A2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 xml:space="preserve">регулирования Томской области от </w:t>
            </w:r>
            <w:r w:rsidRPr="00DC41C4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>20.12</w:t>
            </w:r>
            <w:r w:rsidRPr="00FC62A2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 xml:space="preserve">.2023 № </w:t>
            </w:r>
            <w:r w:rsidR="00CF44C3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>5</w:t>
            </w:r>
            <w:r w:rsidRPr="00DC41C4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>-5</w:t>
            </w:r>
            <w:r w:rsidR="000145B9">
              <w:rPr>
                <w:rFonts w:ascii="PT Astra Serif" w:hAnsi="PT Astra Serif" w:cs="Calibri"/>
                <w:bCs/>
                <w:color w:val="000000" w:themeColor="text1"/>
                <w:szCs w:val="26"/>
              </w:rPr>
              <w:t>66</w:t>
            </w:r>
          </w:p>
        </w:tc>
      </w:tr>
    </w:tbl>
    <w:p w:rsidR="00476889" w:rsidRPr="00DC41C4" w:rsidP="00476889" w14:paraId="37FA0688" w14:textId="77777777">
      <w:pPr>
        <w:ind w:firstLine="0"/>
        <w:rPr>
          <w:color w:val="000000" w:themeColor="text1"/>
          <w:szCs w:val="26"/>
        </w:rPr>
      </w:pPr>
    </w:p>
    <w:p w:rsidR="00AB23F7" w:rsidRPr="00AB23F7" w:rsidP="00AB23F7" w14:paraId="40AF4C9A" w14:textId="24D58109">
      <w:pPr>
        <w:spacing w:after="120"/>
        <w:jc w:val="both"/>
        <w:rPr>
          <w:rFonts w:ascii="PT Astra Serif" w:hAnsi="PT Astra Serif"/>
          <w:color w:val="000000" w:themeColor="text1"/>
          <w:szCs w:val="26"/>
        </w:rPr>
      </w:pPr>
      <w:r w:rsidRPr="00AB23F7">
        <w:rPr>
          <w:rFonts w:ascii="PT Astra Serif" w:hAnsi="PT Astra Serif"/>
          <w:color w:val="000000" w:themeColor="text1"/>
          <w:szCs w:val="26"/>
        </w:rPr>
        <w:t xml:space="preserve">В соответствии с Федеральным законом от 07.12.2011 № 416-ФЗ «О водоснабжении и водоотведении», Основами ценообразования в сфере водоснабжения и водоотведения, утвержденными Постановлением Правительства Российской Федерации от 13.05.2013 № 406, Положением о Департаменте тарифного регулирования Томской области, утвержденным постановлением Губернатора Томской области от 31.10.2012 № 145, и решением Правления Департамента тарифного регулирования Томской области от </w:t>
      </w:r>
      <w:r w:rsidR="005928EC">
        <w:rPr>
          <w:rFonts w:ascii="PT Astra Serif" w:hAnsi="PT Astra Serif"/>
          <w:color w:val="000000" w:themeColor="text1"/>
          <w:szCs w:val="26"/>
        </w:rPr>
        <w:t>19</w:t>
      </w:r>
      <w:r w:rsidRPr="00AB23F7">
        <w:rPr>
          <w:rFonts w:ascii="PT Astra Serif" w:hAnsi="PT Astra Serif"/>
          <w:color w:val="000000" w:themeColor="text1"/>
          <w:szCs w:val="26"/>
        </w:rPr>
        <w:t>.12.202</w:t>
      </w:r>
      <w:r w:rsidRPr="00DC41C4">
        <w:rPr>
          <w:rFonts w:ascii="PT Astra Serif" w:hAnsi="PT Astra Serif"/>
          <w:color w:val="000000" w:themeColor="text1"/>
          <w:szCs w:val="26"/>
        </w:rPr>
        <w:t>4</w:t>
      </w:r>
      <w:r w:rsidRPr="00AB23F7">
        <w:rPr>
          <w:rFonts w:ascii="PT Astra Serif" w:hAnsi="PT Astra Serif"/>
          <w:color w:val="000000" w:themeColor="text1"/>
          <w:szCs w:val="26"/>
        </w:rPr>
        <w:t xml:space="preserve"> № </w:t>
      </w:r>
      <w:r w:rsidR="00B13F77">
        <w:rPr>
          <w:rFonts w:ascii="PT Astra Serif" w:hAnsi="PT Astra Serif"/>
          <w:color w:val="000000" w:themeColor="text1"/>
          <w:szCs w:val="26"/>
        </w:rPr>
        <w:t>49/1</w:t>
      </w:r>
    </w:p>
    <w:p w:rsidR="00D870F5" w:rsidRPr="00DC41C4" w:rsidP="00D870F5" w14:paraId="29D19326" w14:textId="77777777">
      <w:pPr>
        <w:jc w:val="both"/>
        <w:rPr>
          <w:rFonts w:ascii="PT Astra Serif" w:hAnsi="PT Astra Serif"/>
          <w:bCs/>
          <w:color w:val="000000" w:themeColor="text1"/>
          <w:szCs w:val="26"/>
        </w:rPr>
      </w:pPr>
    </w:p>
    <w:p w:rsidR="00D870F5" w:rsidRPr="00DC41C4" w:rsidP="00D870F5" w14:paraId="6806F0B2" w14:textId="77777777">
      <w:pPr>
        <w:jc w:val="both"/>
        <w:rPr>
          <w:rFonts w:ascii="PT Astra Serif" w:hAnsi="PT Astra Serif"/>
          <w:bCs/>
          <w:color w:val="000000" w:themeColor="text1"/>
          <w:szCs w:val="26"/>
        </w:rPr>
      </w:pPr>
      <w:r w:rsidRPr="00DC41C4">
        <w:rPr>
          <w:rFonts w:ascii="PT Astra Serif" w:hAnsi="PT Astra Serif"/>
          <w:bCs/>
          <w:color w:val="000000" w:themeColor="text1"/>
          <w:szCs w:val="26"/>
        </w:rPr>
        <w:t>ПРИКАЗЫВАЮ:</w:t>
      </w:r>
    </w:p>
    <w:p w:rsidR="00CC5D8E" w:rsidP="00C1428B" w14:paraId="7C85441B" w14:textId="272F8B01">
      <w:pPr>
        <w:spacing w:after="120"/>
        <w:jc w:val="both"/>
        <w:rPr>
          <w:rFonts w:ascii="PT Astra Serif" w:hAnsi="PT Astra Serif"/>
          <w:color w:val="000000" w:themeColor="text1"/>
          <w:szCs w:val="26"/>
        </w:rPr>
      </w:pPr>
      <w:r w:rsidRPr="00FC62A2">
        <w:rPr>
          <w:rFonts w:ascii="PT Astra Serif" w:hAnsi="PT Astra Serif"/>
          <w:color w:val="000000" w:themeColor="text1"/>
          <w:szCs w:val="26"/>
        </w:rPr>
        <w:t xml:space="preserve">В связи с корректировкой </w:t>
      </w:r>
      <w:r w:rsidRPr="00DC41C4" w:rsidR="00C1428B">
        <w:rPr>
          <w:rFonts w:ascii="PT Astra Serif" w:hAnsi="PT Astra Serif"/>
          <w:color w:val="000000" w:themeColor="text1"/>
          <w:szCs w:val="26"/>
        </w:rPr>
        <w:t xml:space="preserve">тарифов на подключение (технологическое присоединение) к централизованной системе </w:t>
      </w:r>
      <w:r w:rsidR="000145B9">
        <w:rPr>
          <w:rFonts w:ascii="PT Astra Serif" w:hAnsi="PT Astra Serif"/>
          <w:color w:val="000000" w:themeColor="text1"/>
          <w:szCs w:val="26"/>
        </w:rPr>
        <w:t>водоотведения</w:t>
      </w:r>
      <w:r w:rsidRPr="00DC41C4" w:rsidR="00C1428B">
        <w:rPr>
          <w:rFonts w:ascii="PT Astra Serif" w:hAnsi="PT Astra Serif"/>
          <w:color w:val="000000" w:themeColor="text1"/>
          <w:szCs w:val="26"/>
        </w:rPr>
        <w:t xml:space="preserve"> для </w:t>
      </w:r>
      <w:r w:rsidRPr="00DC41C4" w:rsidR="00C1428B">
        <w:rPr>
          <w:rFonts w:ascii="PT Astra Serif" w:hAnsi="PT Astra Serif" w:cs="Calibri"/>
          <w:bCs/>
          <w:color w:val="000000" w:themeColor="text1"/>
          <w:szCs w:val="26"/>
        </w:rPr>
        <w:t>Общества с ограниченной ответственностью «Томскводоканал» (ИНН 7017270664)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внести в приказ Департамента тарифного регулирования Томской области от </w:t>
      </w:r>
      <w:r w:rsidRPr="00DC41C4" w:rsidR="00C1428B">
        <w:rPr>
          <w:rFonts w:ascii="PT Astra Serif" w:hAnsi="PT Astra Serif"/>
          <w:color w:val="000000" w:themeColor="text1"/>
          <w:szCs w:val="26"/>
        </w:rPr>
        <w:t>20</w:t>
      </w:r>
      <w:r w:rsidRPr="00FC62A2">
        <w:rPr>
          <w:rFonts w:ascii="PT Astra Serif" w:hAnsi="PT Astra Serif"/>
          <w:color w:val="000000" w:themeColor="text1"/>
          <w:szCs w:val="26"/>
        </w:rPr>
        <w:t>.</w:t>
      </w:r>
      <w:r w:rsidRPr="00DC41C4" w:rsidR="00C1428B">
        <w:rPr>
          <w:rFonts w:ascii="PT Astra Serif" w:hAnsi="PT Astra Serif"/>
          <w:color w:val="000000" w:themeColor="text1"/>
          <w:szCs w:val="26"/>
        </w:rPr>
        <w:t>12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.2023 </w:t>
      </w:r>
      <w:r w:rsidRPr="00DC41C4" w:rsidR="00C1428B">
        <w:rPr>
          <w:rFonts w:ascii="PT Astra Serif" w:hAnsi="PT Astra Serif"/>
          <w:color w:val="000000" w:themeColor="text1"/>
          <w:szCs w:val="26"/>
        </w:rPr>
        <w:br/>
      </w:r>
      <w:r w:rsidRPr="00FC62A2">
        <w:rPr>
          <w:rFonts w:ascii="PT Astra Serif" w:hAnsi="PT Astra Serif"/>
          <w:color w:val="000000" w:themeColor="text1"/>
          <w:szCs w:val="26"/>
        </w:rPr>
        <w:t xml:space="preserve">№ </w:t>
      </w:r>
      <w:r w:rsidR="00CF44C3">
        <w:rPr>
          <w:rFonts w:ascii="PT Astra Serif" w:hAnsi="PT Astra Serif"/>
          <w:color w:val="000000" w:themeColor="text1"/>
          <w:szCs w:val="26"/>
        </w:rPr>
        <w:t>5</w:t>
      </w:r>
      <w:r w:rsidRPr="00FC62A2">
        <w:rPr>
          <w:rFonts w:ascii="PT Astra Serif" w:hAnsi="PT Astra Serif"/>
          <w:color w:val="000000" w:themeColor="text1"/>
          <w:szCs w:val="26"/>
        </w:rPr>
        <w:t>-</w:t>
      </w:r>
      <w:r w:rsidRPr="00DC41C4" w:rsidR="00C1428B">
        <w:rPr>
          <w:rFonts w:ascii="PT Astra Serif" w:hAnsi="PT Astra Serif"/>
          <w:color w:val="000000" w:themeColor="text1"/>
          <w:szCs w:val="26"/>
        </w:rPr>
        <w:t>56</w:t>
      </w:r>
      <w:r w:rsidR="000145B9">
        <w:rPr>
          <w:rFonts w:ascii="PT Astra Serif" w:hAnsi="PT Astra Serif"/>
          <w:color w:val="000000" w:themeColor="text1"/>
          <w:szCs w:val="26"/>
        </w:rPr>
        <w:t>6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«</w:t>
      </w:r>
      <w:r w:rsidRPr="00DC41C4" w:rsidR="00C1428B">
        <w:rPr>
          <w:rFonts w:ascii="PT Astra Serif" w:hAnsi="PT Astra Serif"/>
          <w:bCs/>
          <w:color w:val="000000" w:themeColor="text1"/>
          <w:szCs w:val="26"/>
        </w:rPr>
        <w:t>Об установлении для Общества с ограниченной ответственностью «Томскводоканал» (ИНН 7017270664) тарифов на подключение (технологическое присоединение) к централизованной системе водо</w:t>
      </w:r>
      <w:r w:rsidR="000145B9">
        <w:rPr>
          <w:rFonts w:ascii="PT Astra Serif" w:hAnsi="PT Astra Serif"/>
          <w:bCs/>
          <w:color w:val="000000" w:themeColor="text1"/>
          <w:szCs w:val="26"/>
        </w:rPr>
        <w:t>отведения</w:t>
      </w:r>
      <w:r w:rsidRPr="00DC41C4" w:rsidR="00C1428B">
        <w:rPr>
          <w:rFonts w:ascii="PT Astra Serif" w:hAnsi="PT Astra Serif"/>
          <w:bCs/>
          <w:color w:val="000000" w:themeColor="text1"/>
          <w:szCs w:val="26"/>
        </w:rPr>
        <w:t>»</w:t>
      </w:r>
      <w:r w:rsidRPr="00DC41C4" w:rsidR="00776236">
        <w:rPr>
          <w:rFonts w:ascii="PT Astra Serif" w:hAnsi="PT Astra Serif"/>
          <w:bCs/>
          <w:color w:val="000000" w:themeColor="text1"/>
          <w:szCs w:val="26"/>
        </w:rPr>
        <w:t xml:space="preserve"> </w:t>
      </w:r>
      <w:r w:rsidRPr="00FC62A2">
        <w:rPr>
          <w:rFonts w:ascii="PT Astra Serif" w:hAnsi="PT Astra Serif"/>
          <w:color w:val="000000" w:themeColor="text1"/>
          <w:szCs w:val="26"/>
        </w:rPr>
        <w:t>(</w:t>
      </w:r>
      <w:r w:rsidR="00CF44C3">
        <w:rPr>
          <w:rFonts w:ascii="PT Astra Serif" w:hAnsi="PT Astra Serif"/>
          <w:color w:val="000000" w:themeColor="text1"/>
          <w:szCs w:val="26"/>
        </w:rPr>
        <w:t>«</w:t>
      </w:r>
      <w:r w:rsidRPr="00FC62A2">
        <w:rPr>
          <w:rFonts w:ascii="PT Astra Serif" w:hAnsi="PT Astra Serif"/>
          <w:color w:val="000000" w:themeColor="text1"/>
          <w:szCs w:val="26"/>
        </w:rPr>
        <w:t>Официальный интернет-портал</w:t>
      </w:r>
      <w:r w:rsidRPr="00DC41C4" w:rsidR="00C1428B">
        <w:rPr>
          <w:rFonts w:ascii="PT Astra Serif" w:hAnsi="PT Astra Serif"/>
          <w:color w:val="000000" w:themeColor="text1"/>
          <w:szCs w:val="26"/>
        </w:rPr>
        <w:t xml:space="preserve"> правовой информации</w:t>
      </w:r>
      <w:r w:rsidR="00CF44C3">
        <w:rPr>
          <w:rFonts w:ascii="PT Astra Serif" w:hAnsi="PT Astra Serif"/>
          <w:color w:val="000000" w:themeColor="text1"/>
          <w:szCs w:val="26"/>
        </w:rPr>
        <w:t>»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</w:t>
      </w:r>
      <w:hyperlink r:id="rId5" w:history="1">
        <w:r w:rsidRPr="00CF44C3" w:rsidR="00C1428B">
          <w:rPr>
            <w:rStyle w:val="Hyperlink"/>
            <w:rFonts w:ascii="PT Astra Serif" w:hAnsi="PT Astra Serif"/>
            <w:color w:val="000000" w:themeColor="text1"/>
            <w:szCs w:val="26"/>
            <w:u w:val="none"/>
          </w:rPr>
          <w:t>(www.</w:t>
        </w:r>
        <w:r w:rsidRPr="00CF44C3" w:rsidR="00C1428B">
          <w:rPr>
            <w:rStyle w:val="Hyperlink"/>
            <w:rFonts w:ascii="PT Astra Serif" w:hAnsi="PT Astra Serif"/>
            <w:color w:val="000000" w:themeColor="text1"/>
            <w:szCs w:val="26"/>
            <w:u w:val="none"/>
            <w:lang w:val="en-US"/>
          </w:rPr>
          <w:t>pravo</w:t>
        </w:r>
        <w:r w:rsidRPr="00CF44C3" w:rsidR="00C1428B">
          <w:rPr>
            <w:rStyle w:val="Hyperlink"/>
            <w:rFonts w:ascii="PT Astra Serif" w:hAnsi="PT Astra Serif"/>
            <w:color w:val="000000" w:themeColor="text1"/>
            <w:szCs w:val="26"/>
            <w:u w:val="none"/>
          </w:rPr>
          <w:t>.gov.ru</w:t>
        </w:r>
      </w:hyperlink>
      <w:r w:rsidRPr="00CF44C3">
        <w:rPr>
          <w:rFonts w:ascii="PT Astra Serif" w:hAnsi="PT Astra Serif"/>
          <w:color w:val="000000" w:themeColor="text1"/>
          <w:szCs w:val="26"/>
        </w:rPr>
        <w:t>),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</w:t>
      </w:r>
      <w:r w:rsidRPr="00DC41C4" w:rsidR="00C1428B">
        <w:rPr>
          <w:rFonts w:ascii="PT Astra Serif" w:hAnsi="PT Astra Serif"/>
          <w:color w:val="000000" w:themeColor="text1"/>
          <w:szCs w:val="26"/>
        </w:rPr>
        <w:t>26</w:t>
      </w:r>
      <w:r w:rsidRPr="00FC62A2">
        <w:rPr>
          <w:rFonts w:ascii="PT Astra Serif" w:hAnsi="PT Astra Serif"/>
          <w:color w:val="000000" w:themeColor="text1"/>
          <w:szCs w:val="26"/>
        </w:rPr>
        <w:t>.</w:t>
      </w:r>
      <w:r w:rsidRPr="00DC41C4" w:rsidR="00C1428B">
        <w:rPr>
          <w:rFonts w:ascii="PT Astra Serif" w:hAnsi="PT Astra Serif"/>
          <w:color w:val="000000" w:themeColor="text1"/>
          <w:szCs w:val="26"/>
        </w:rPr>
        <w:t>12</w:t>
      </w:r>
      <w:r w:rsidRPr="00FC62A2">
        <w:rPr>
          <w:rFonts w:ascii="PT Astra Serif" w:hAnsi="PT Astra Serif"/>
          <w:color w:val="000000" w:themeColor="text1"/>
          <w:szCs w:val="26"/>
        </w:rPr>
        <w:t>.2023</w:t>
      </w:r>
      <w:r w:rsidR="00CF44C3">
        <w:rPr>
          <w:rFonts w:ascii="PT Astra Serif" w:hAnsi="PT Astra Serif"/>
          <w:color w:val="000000" w:themeColor="text1"/>
          <w:szCs w:val="26"/>
        </w:rPr>
        <w:t>, № </w:t>
      </w:r>
      <w:r w:rsidRPr="00CF44C3" w:rsidR="00CF44C3">
        <w:rPr>
          <w:rFonts w:ascii="PT Astra Serif" w:hAnsi="PT Astra Serif"/>
          <w:color w:val="000000" w:themeColor="text1"/>
          <w:szCs w:val="26"/>
        </w:rPr>
        <w:t>7001202312260017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) </w:t>
      </w:r>
      <w:r>
        <w:rPr>
          <w:rFonts w:ascii="PT Astra Serif" w:hAnsi="PT Astra Serif"/>
          <w:color w:val="000000" w:themeColor="text1"/>
          <w:szCs w:val="26"/>
        </w:rPr>
        <w:t xml:space="preserve">следующие </w:t>
      </w:r>
      <w:r w:rsidRPr="00FC62A2">
        <w:rPr>
          <w:rFonts w:ascii="PT Astra Serif" w:hAnsi="PT Astra Serif"/>
          <w:color w:val="000000" w:themeColor="text1"/>
          <w:szCs w:val="26"/>
        </w:rPr>
        <w:t>изменения</w:t>
      </w:r>
      <w:r>
        <w:rPr>
          <w:rFonts w:ascii="PT Astra Serif" w:hAnsi="PT Astra Serif"/>
          <w:color w:val="000000" w:themeColor="text1"/>
          <w:szCs w:val="26"/>
        </w:rPr>
        <w:t>:</w:t>
      </w:r>
    </w:p>
    <w:p w:rsidR="00CC5D8E" w:rsidP="00CC5D8E" w14:paraId="6B253AB1" w14:textId="7A14D86F">
      <w:pPr>
        <w:spacing w:after="12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1) в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</w:t>
      </w:r>
      <w:r w:rsidR="00CF44C3">
        <w:rPr>
          <w:rFonts w:ascii="PT Astra Serif" w:hAnsi="PT Astra Serif"/>
          <w:color w:val="000000" w:themeColor="text1"/>
          <w:szCs w:val="26"/>
        </w:rPr>
        <w:t>пункте 1)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приказа </w:t>
      </w:r>
      <w:r w:rsidR="00CF44C3">
        <w:rPr>
          <w:rFonts w:ascii="PT Astra Serif" w:hAnsi="PT Astra Serif"/>
          <w:color w:val="000000" w:themeColor="text1"/>
          <w:szCs w:val="26"/>
        </w:rPr>
        <w:t>слова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«1</w:t>
      </w:r>
      <w:r>
        <w:rPr>
          <w:rFonts w:ascii="PT Astra Serif" w:hAnsi="PT Astra Serif"/>
          <w:color w:val="000000" w:themeColor="text1"/>
          <w:szCs w:val="26"/>
        </w:rPr>
        <w:t> 362</w:t>
      </w:r>
      <w:r w:rsidRPr="00A66818">
        <w:rPr>
          <w:rFonts w:ascii="PT Astra Serif" w:hAnsi="PT Astra Serif"/>
          <w:color w:val="000000" w:themeColor="text1"/>
          <w:szCs w:val="26"/>
        </w:rPr>
        <w:t>,</w:t>
      </w:r>
      <w:r>
        <w:rPr>
          <w:rFonts w:ascii="PT Astra Serif" w:hAnsi="PT Astra Serif"/>
          <w:color w:val="000000" w:themeColor="text1"/>
          <w:szCs w:val="26"/>
        </w:rPr>
        <w:t>42 тыс.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руб./куб. м в час» заменить </w:t>
      </w:r>
      <w:r w:rsidR="00CF44C3">
        <w:rPr>
          <w:rFonts w:ascii="PT Astra Serif" w:hAnsi="PT Astra Serif"/>
          <w:color w:val="000000" w:themeColor="text1"/>
          <w:szCs w:val="26"/>
        </w:rPr>
        <w:t>словами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«1 </w:t>
      </w:r>
      <w:r>
        <w:rPr>
          <w:rFonts w:ascii="PT Astra Serif" w:hAnsi="PT Astra Serif"/>
          <w:color w:val="000000" w:themeColor="text1"/>
          <w:szCs w:val="26"/>
        </w:rPr>
        <w:t>453</w:t>
      </w:r>
      <w:r w:rsidRPr="00A66818">
        <w:rPr>
          <w:rFonts w:ascii="PT Astra Serif" w:hAnsi="PT Astra Serif"/>
          <w:color w:val="000000" w:themeColor="text1"/>
          <w:szCs w:val="26"/>
        </w:rPr>
        <w:t>,</w:t>
      </w:r>
      <w:r>
        <w:rPr>
          <w:rFonts w:ascii="PT Astra Serif" w:hAnsi="PT Astra Serif"/>
          <w:color w:val="000000" w:themeColor="text1"/>
          <w:szCs w:val="26"/>
        </w:rPr>
        <w:t>24 тыс.</w:t>
      </w:r>
      <w:r w:rsidRPr="00A66818">
        <w:rPr>
          <w:rFonts w:ascii="PT Astra Serif" w:hAnsi="PT Astra Serif"/>
          <w:color w:val="000000" w:themeColor="text1"/>
          <w:szCs w:val="26"/>
        </w:rPr>
        <w:t xml:space="preserve"> руб./куб. м в час»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CC5D8E" w:rsidRPr="00FC62A2" w:rsidP="00CC5D8E" w14:paraId="0E498CAB" w14:textId="77777777">
      <w:pPr>
        <w:spacing w:after="12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2)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приложени</w:t>
      </w:r>
      <w:r w:rsidRPr="00DC41C4">
        <w:rPr>
          <w:rFonts w:ascii="PT Astra Serif" w:hAnsi="PT Astra Serif"/>
          <w:color w:val="000000" w:themeColor="text1"/>
          <w:szCs w:val="26"/>
        </w:rPr>
        <w:t>е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к приказу изложи</w:t>
      </w:r>
      <w:r>
        <w:rPr>
          <w:rFonts w:ascii="PT Astra Serif" w:hAnsi="PT Astra Serif"/>
          <w:color w:val="000000" w:themeColor="text1"/>
          <w:szCs w:val="26"/>
        </w:rPr>
        <w:t>ть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в редакции согласно приложени</w:t>
      </w:r>
      <w:r w:rsidRPr="00DC41C4">
        <w:rPr>
          <w:rFonts w:ascii="PT Astra Serif" w:hAnsi="PT Astra Serif"/>
          <w:color w:val="000000" w:themeColor="text1"/>
          <w:szCs w:val="26"/>
        </w:rPr>
        <w:t>ю</w:t>
      </w:r>
      <w:r w:rsidRPr="00FC62A2">
        <w:rPr>
          <w:rFonts w:ascii="PT Astra Serif" w:hAnsi="PT Astra Serif"/>
          <w:color w:val="000000" w:themeColor="text1"/>
          <w:szCs w:val="26"/>
        </w:rPr>
        <w:t xml:space="preserve"> к настоящему приказу.</w:t>
      </w:r>
    </w:p>
    <w:p w:rsidR="00630359" w:rsidRPr="00DC41C4" w:rsidP="00630359" w14:paraId="4BF3DC3A" w14:textId="77777777">
      <w:pPr>
        <w:ind w:firstLine="0"/>
        <w:jc w:val="both"/>
        <w:rPr>
          <w:rFonts w:ascii="PT Astra Serif" w:hAnsi="PT Astra Serif"/>
          <w:szCs w:val="26"/>
        </w:rPr>
      </w:pPr>
    </w:p>
    <w:p w:rsidR="00B1483F" w:rsidRPr="00DC41C4" w:rsidP="00630359" w14:paraId="655468D2" w14:textId="77777777">
      <w:pPr>
        <w:ind w:firstLine="0"/>
        <w:jc w:val="both"/>
        <w:rPr>
          <w:rFonts w:ascii="PT Astra Serif" w:hAnsi="PT Astra Serif"/>
          <w:szCs w:val="26"/>
        </w:rPr>
      </w:pPr>
    </w:p>
    <w:p w:rsidR="00B1483F" w:rsidRPr="00DC41C4" w:rsidP="00630359" w14:paraId="724632A0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69"/>
        <w:gridCol w:w="3919"/>
        <w:gridCol w:w="2450"/>
      </w:tblGrid>
      <w:tr w14:paraId="726C6E30" w14:textId="77777777" w:rsidTr="00414E37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30359" w:rsidRPr="00DC41C4" w:rsidP="00414E37" w14:paraId="0A112B60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DC41C4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30359" w:rsidRPr="00DC41C4" w:rsidP="00414E37" w14:paraId="4FB9B01B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DC41C4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DC41C4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DC41C4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DC41C4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30359" w:rsidRPr="00DC41C4" w:rsidP="00414E37" w14:paraId="21A5D86C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DC41C4"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D56E45" w:rsidP="00B1483F" w14:paraId="44CC282A" w14:textId="4699E540">
      <w:pPr>
        <w:ind w:firstLine="0"/>
        <w:rPr>
          <w:rFonts w:ascii="PT Astra Serif" w:hAnsi="PT Astra Serif"/>
          <w:sz w:val="22"/>
          <w:szCs w:val="22"/>
        </w:rPr>
      </w:pPr>
    </w:p>
    <w:p w:rsidR="00AB23F7" w:rsidP="00AB23F7" w14:paraId="38832319" w14:textId="19E65552">
      <w:pPr>
        <w:tabs>
          <w:tab w:val="left" w:pos="567"/>
        </w:tabs>
        <w:ind w:firstLine="0"/>
        <w:rPr>
          <w:rFonts w:ascii="PT Astra Serif" w:hAnsi="PT Astra Serif"/>
          <w:sz w:val="24"/>
          <w:szCs w:val="24"/>
        </w:rPr>
      </w:pPr>
    </w:p>
    <w:p w:rsidR="00AB23F7" w:rsidP="00AB23F7" w14:paraId="3463D919" w14:textId="758C514C">
      <w:pPr>
        <w:tabs>
          <w:tab w:val="left" w:pos="567"/>
        </w:tabs>
        <w:ind w:firstLine="0"/>
        <w:rPr>
          <w:rFonts w:ascii="PT Astra Serif" w:hAnsi="PT Astra Serif"/>
          <w:sz w:val="24"/>
          <w:szCs w:val="24"/>
        </w:rPr>
      </w:pPr>
    </w:p>
    <w:p w:rsidR="00AB23F7" w:rsidP="00AB23F7" w14:paraId="2317B9D0" w14:textId="77777777">
      <w:pPr>
        <w:tabs>
          <w:tab w:val="left" w:pos="567"/>
        </w:tabs>
        <w:ind w:firstLine="0"/>
        <w:rPr>
          <w:rFonts w:ascii="PT Astra Serif" w:hAnsi="PT Astra Serif"/>
          <w:sz w:val="24"/>
          <w:szCs w:val="24"/>
        </w:rPr>
      </w:pPr>
    </w:p>
    <w:p w:rsidR="00AB23F7" w:rsidP="00AB23F7" w14:paraId="0AE6F82D" w14:textId="77777777">
      <w:pPr>
        <w:tabs>
          <w:tab w:val="left" w:pos="567"/>
        </w:tabs>
        <w:ind w:firstLine="0"/>
        <w:rPr>
          <w:rFonts w:ascii="PT Astra Serif" w:hAnsi="PT Astra Serif"/>
          <w:sz w:val="24"/>
          <w:szCs w:val="24"/>
        </w:rPr>
      </w:pPr>
    </w:p>
    <w:p w:rsidR="00AB23F7" w:rsidP="00AB23F7" w14:paraId="59CB9D14" w14:textId="77777777">
      <w:pPr>
        <w:tabs>
          <w:tab w:val="left" w:pos="567"/>
        </w:tabs>
        <w:ind w:firstLine="0"/>
        <w:rPr>
          <w:rFonts w:ascii="PT Astra Serif" w:hAnsi="PT Astra Serif"/>
          <w:sz w:val="24"/>
          <w:szCs w:val="24"/>
        </w:rPr>
        <w:sectPr w:rsidSect="00AB23F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CF44C3" w:rsidP="000145B9" w14:paraId="550315EE" w14:textId="3CAAB3F5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Приложение к приказу </w:t>
      </w:r>
    </w:p>
    <w:p w:rsidR="00CF44C3" w:rsidRPr="00CF44C3" w:rsidP="00CF44C3" w14:paraId="05BD47A7" w14:textId="77777777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CF44C3">
        <w:rPr>
          <w:rFonts w:ascii="PT Astra Serif" w:hAnsi="PT Astra Serif"/>
          <w:szCs w:val="26"/>
        </w:rPr>
        <w:t>Департамента тарифного регулирования</w:t>
      </w:r>
    </w:p>
    <w:p w:rsidR="00CF44C3" w:rsidRPr="00CF44C3" w:rsidP="00CF44C3" w14:paraId="49728059" w14:textId="77777777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CF44C3">
        <w:rPr>
          <w:rFonts w:ascii="PT Astra Serif" w:hAnsi="PT Astra Serif"/>
          <w:szCs w:val="26"/>
        </w:rPr>
        <w:t>Томской области</w:t>
      </w:r>
    </w:p>
    <w:p w:rsidR="00CF44C3" w:rsidRPr="00CF44C3" w:rsidP="00CF44C3" w14:paraId="48B2B664" w14:textId="2AAB75FA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CF44C3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19</w:t>
      </w:r>
      <w:r w:rsidRPr="00CF44C3">
        <w:rPr>
          <w:rFonts w:ascii="PT Astra Serif" w:hAnsi="PT Astra Serif"/>
          <w:szCs w:val="26"/>
        </w:rPr>
        <w:t xml:space="preserve">.12.2023 № </w:t>
      </w:r>
      <w:r w:rsidR="007B0A8A">
        <w:rPr>
          <w:rFonts w:ascii="PT Astra Serif" w:hAnsi="PT Astra Serif"/>
          <w:szCs w:val="26"/>
        </w:rPr>
        <w:t>5-569</w:t>
      </w:r>
    </w:p>
    <w:p w:rsidR="00CF44C3" w:rsidP="000145B9" w14:paraId="610043D9" w14:textId="77777777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</w:p>
    <w:p w:rsidR="000145B9" w:rsidRPr="000145B9" w:rsidP="000145B9" w14:paraId="4FF85A78" w14:textId="1FBDF23F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 w:rsidRPr="000145B9">
        <w:rPr>
          <w:rFonts w:ascii="PT Astra Serif" w:hAnsi="PT Astra Serif"/>
          <w:szCs w:val="26"/>
        </w:rPr>
        <w:t xml:space="preserve">Приложение к приказу </w:t>
      </w:r>
    </w:p>
    <w:p w:rsidR="000145B9" w:rsidRPr="000145B9" w:rsidP="000145B9" w14:paraId="05B383D7" w14:textId="77777777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0145B9">
        <w:rPr>
          <w:rFonts w:ascii="PT Astra Serif" w:hAnsi="PT Astra Serif"/>
          <w:szCs w:val="26"/>
        </w:rPr>
        <w:t>Департамента тарифного регулирования</w:t>
      </w:r>
    </w:p>
    <w:p w:rsidR="000145B9" w:rsidRPr="000145B9" w:rsidP="000145B9" w14:paraId="52D58534" w14:textId="77777777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0145B9">
        <w:rPr>
          <w:rFonts w:ascii="PT Astra Serif" w:hAnsi="PT Astra Serif"/>
          <w:szCs w:val="26"/>
        </w:rPr>
        <w:t xml:space="preserve">Томской </w:t>
      </w:r>
      <w:bookmarkStart w:id="0" w:name="_GoBack"/>
      <w:bookmarkEnd w:id="0"/>
      <w:r w:rsidRPr="000145B9">
        <w:rPr>
          <w:rFonts w:ascii="PT Astra Serif" w:hAnsi="PT Astra Serif"/>
          <w:szCs w:val="26"/>
        </w:rPr>
        <w:t>области</w:t>
      </w:r>
    </w:p>
    <w:p w:rsidR="000145B9" w:rsidRPr="000145B9" w:rsidP="000145B9" w14:paraId="6463FB46" w14:textId="647B3164">
      <w:pPr>
        <w:tabs>
          <w:tab w:val="left" w:pos="2835"/>
        </w:tabs>
        <w:ind w:left="9356" w:firstLine="0"/>
        <w:rPr>
          <w:rFonts w:ascii="PT Astra Serif" w:hAnsi="PT Astra Serif"/>
          <w:szCs w:val="26"/>
        </w:rPr>
      </w:pPr>
      <w:r w:rsidRPr="000145B9">
        <w:rPr>
          <w:rFonts w:ascii="PT Astra Serif" w:hAnsi="PT Astra Serif"/>
          <w:szCs w:val="26"/>
        </w:rPr>
        <w:t>от 20.12.202</w:t>
      </w:r>
      <w:r>
        <w:rPr>
          <w:rFonts w:ascii="PT Astra Serif" w:hAnsi="PT Astra Serif"/>
          <w:szCs w:val="26"/>
        </w:rPr>
        <w:t>3</w:t>
      </w:r>
      <w:r w:rsidRPr="000145B9">
        <w:rPr>
          <w:rFonts w:ascii="PT Astra Serif" w:hAnsi="PT Astra Serif"/>
          <w:szCs w:val="26"/>
        </w:rPr>
        <w:t xml:space="preserve"> № </w:t>
      </w:r>
      <w:r w:rsidR="00CF44C3">
        <w:rPr>
          <w:rFonts w:ascii="PT Astra Serif" w:hAnsi="PT Astra Serif"/>
          <w:szCs w:val="26"/>
        </w:rPr>
        <w:t>5-566</w:t>
      </w:r>
    </w:p>
    <w:p w:rsidR="000145B9" w:rsidRPr="000145B9" w:rsidP="000145B9" w14:paraId="6AAB8F08" w14:textId="77777777">
      <w:pPr>
        <w:tabs>
          <w:tab w:val="left" w:pos="567"/>
        </w:tabs>
        <w:ind w:firstLine="0"/>
        <w:jc w:val="right"/>
        <w:rPr>
          <w:rFonts w:ascii="PT Astra Serif" w:hAnsi="PT Astra Serif"/>
          <w:sz w:val="24"/>
          <w:szCs w:val="24"/>
        </w:rPr>
      </w:pPr>
    </w:p>
    <w:p w:rsidR="000145B9" w:rsidRPr="000145B9" w:rsidP="000145B9" w14:paraId="529B279B" w14:textId="77777777">
      <w:pPr>
        <w:tabs>
          <w:tab w:val="left" w:pos="567"/>
        </w:tabs>
        <w:ind w:firstLine="0"/>
        <w:jc w:val="center"/>
        <w:rPr>
          <w:rFonts w:ascii="PT Astra Serif" w:hAnsi="PT Astra Serif"/>
          <w:szCs w:val="26"/>
        </w:rPr>
      </w:pPr>
      <w:r w:rsidRPr="000145B9">
        <w:rPr>
          <w:rFonts w:ascii="PT Astra Serif" w:hAnsi="PT Astra Serif" w:cs="Calibri"/>
          <w:szCs w:val="26"/>
        </w:rPr>
        <w:t>Ставки тарифа за протяженность от точки подключения (технологического присоединения) объекта заявителя до точки подключения (технологического присоединения) канализационных сетей к объектам централизованной системы</w:t>
      </w:r>
    </w:p>
    <w:p w:rsidR="000145B9" w:rsidRPr="000145B9" w:rsidP="000145B9" w14:paraId="254B4F42" w14:textId="77777777">
      <w:pPr>
        <w:tabs>
          <w:tab w:val="left" w:pos="567"/>
        </w:tabs>
        <w:ind w:firstLine="0"/>
        <w:jc w:val="right"/>
        <w:rPr>
          <w:rFonts w:ascii="PT Astra Serif" w:hAnsi="PT Astra Serif"/>
          <w:szCs w:val="26"/>
        </w:rPr>
      </w:pPr>
    </w:p>
    <w:tbl>
      <w:tblPr>
        <w:tblW w:w="4961" w:type="pct"/>
        <w:tblCellMar>
          <w:left w:w="0" w:type="dxa"/>
          <w:right w:w="0" w:type="dxa"/>
        </w:tblCellMar>
        <w:tblLook w:val="04A0"/>
      </w:tblPr>
      <w:tblGrid>
        <w:gridCol w:w="575"/>
        <w:gridCol w:w="8012"/>
        <w:gridCol w:w="1213"/>
        <w:gridCol w:w="1207"/>
        <w:gridCol w:w="1058"/>
        <w:gridCol w:w="1055"/>
        <w:gridCol w:w="1215"/>
      </w:tblGrid>
      <w:tr w14:paraId="061B8439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rPr>
          <w:trHeight w:val="409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5B9" w:rsidRPr="00722472" w:rsidP="000145B9" w14:paraId="552C6AAC" w14:textId="75CC1803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22472"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</w:p>
          <w:p w:rsidR="000145B9" w:rsidRPr="00722472" w:rsidP="000145B9" w14:paraId="24051E34" w14:textId="7777777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22472">
              <w:rPr>
                <w:rFonts w:ascii="PT Astra Serif" w:hAnsi="PT Astra Serif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7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45B9" w:rsidRPr="00722472" w:rsidP="000145B9" w14:paraId="736482EF" w14:textId="7777777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22472">
              <w:rPr>
                <w:rFonts w:ascii="PT Astra Serif" w:hAnsi="PT Astra Serif"/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20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145B9" w:rsidRPr="00722472" w:rsidP="000145B9" w14:paraId="7200070D" w14:textId="082590C9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22472">
              <w:rPr>
                <w:rFonts w:ascii="PT Astra Serif" w:hAnsi="PT Astra Serif"/>
                <w:color w:val="000000"/>
                <w:sz w:val="22"/>
                <w:szCs w:val="22"/>
              </w:rPr>
              <w:t>Ставка тарифа</w:t>
            </w:r>
            <w:r w:rsidR="00B86262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2"/>
                <w:szCs w:val="22"/>
              </w:rPr>
              <w:t>&lt;*&gt;, тыс. руб. за 1 км (без учета НДС)</w:t>
            </w:r>
          </w:p>
        </w:tc>
      </w:tr>
      <w:tr w14:paraId="3B85026B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rPr>
          <w:trHeight w:val="302"/>
        </w:trPr>
        <w:tc>
          <w:tcPr>
            <w:tcW w:w="2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B9" w:rsidRPr="00722472" w:rsidP="000145B9" w14:paraId="68AC33FB" w14:textId="7777777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7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145B9" w:rsidRPr="00722472" w:rsidP="000145B9" w14:paraId="315303A5" w14:textId="7777777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145B9" w:rsidRPr="00722472" w:rsidP="000145B9" w14:paraId="58BF9427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22472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B9" w:rsidRPr="00722472" w:rsidP="000145B9" w14:paraId="48A3736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22472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B9" w:rsidRPr="00722472" w:rsidP="000145B9" w14:paraId="418E60ED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22472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B9" w:rsidRPr="00722472" w:rsidP="000145B9" w14:paraId="0E293446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22472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B9" w:rsidRPr="00722472" w:rsidP="000145B9" w14:paraId="5DC7228A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22472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14:paraId="660B982F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472" w:rsidRPr="00722472" w:rsidP="00722472" w14:paraId="78BA8721" w14:textId="7443551A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22472" w:rsidRPr="00722472" w:rsidP="00722472" w14:paraId="26DEE909" w14:textId="45053F80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Открытый способ прокладки сетей наружным диаметром: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22472" w:rsidRPr="00722472" w:rsidP="00722472" w14:paraId="509ED569" w14:textId="0ADBE41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22472" w:rsidRPr="00722472" w:rsidP="00722472" w14:paraId="786E007F" w14:textId="7B1BE76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722472" w:rsidP="00722472" w14:paraId="2F1602CC" w14:textId="2199865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722472" w:rsidP="00722472" w14:paraId="7A760CEB" w14:textId="1746B8D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722472" w:rsidP="00722472" w14:paraId="1DDA9825" w14:textId="106C3EE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14:paraId="55686474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722472" w:rsidP="00B96CFB" w14:paraId="65DA2D9F" w14:textId="7E85B0A5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1.1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722472" w:rsidP="00B96CFB" w14:paraId="7E1511D6" w14:textId="7561E258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до 40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722472" w:rsidP="00B96CFB" w14:paraId="095A4039" w14:textId="48F3AC8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994D9E" w:rsidP="00B96CFB" w14:paraId="665E7963" w14:textId="4C10BD1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21 700,12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163AB06" w14:textId="4C3E0EC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22 611,53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7A4D9C5" w14:textId="4818DA7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23 515,99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0A435D8B" w14:textId="764086E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24 456,63</w:t>
            </w:r>
          </w:p>
        </w:tc>
      </w:tr>
      <w:tr w14:paraId="3854A4C1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722472" w:rsidP="00B96CFB" w14:paraId="20E29082" w14:textId="26E3BCBC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1.2</w:t>
            </w:r>
          </w:p>
        </w:tc>
        <w:tc>
          <w:tcPr>
            <w:tcW w:w="2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722472" w:rsidP="00B96CFB" w14:paraId="2ECE80F4" w14:textId="473549CC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от 40 до 110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722472" w:rsidP="00B96CFB" w14:paraId="4335CD2F" w14:textId="38779AD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994D9E" w:rsidP="00B96CFB" w14:paraId="020D54ED" w14:textId="64AD697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22 392,76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47FBB33" w14:textId="6AB0C12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23 333,26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33D68B9" w14:textId="14AED8B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24 266,59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25E75FD8" w14:textId="470460E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25 237,25</w:t>
            </w:r>
          </w:p>
        </w:tc>
      </w:tr>
      <w:tr w14:paraId="639C07F6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722472" w:rsidP="00B96CFB" w14:paraId="22415E4D" w14:textId="61A2F71F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1.3</w:t>
            </w:r>
          </w:p>
        </w:tc>
        <w:tc>
          <w:tcPr>
            <w:tcW w:w="2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722472" w:rsidP="00B96CFB" w14:paraId="40CB6FD0" w14:textId="625CEC73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от 110 до 160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6CFB" w:rsidRPr="00722472" w:rsidP="00B96CFB" w14:paraId="578D4F1C" w14:textId="5CC4990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994D9E" w:rsidP="00B96CFB" w14:paraId="6320C920" w14:textId="4AB705A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26 167,61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BD0B64D" w14:textId="797816A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27 266,65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0EE9479" w14:textId="6D49EE44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28 357,31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2BC29A09" w14:textId="59DCBFA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29 491,61</w:t>
            </w:r>
          </w:p>
        </w:tc>
      </w:tr>
      <w:tr w14:paraId="1EC1630D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722472" w:rsidP="00B96CFB" w14:paraId="73EA4726" w14:textId="2486C7F8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1.4</w:t>
            </w:r>
          </w:p>
        </w:tc>
        <w:tc>
          <w:tcPr>
            <w:tcW w:w="2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722472" w:rsidP="00B96CFB" w14:paraId="7DB87463" w14:textId="21E7F3B6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от 160 до 225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722472" w:rsidP="00B96CFB" w14:paraId="2855F646" w14:textId="2ABF457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6CFB" w:rsidRPr="00994D9E" w:rsidP="00B96CFB" w14:paraId="04D59C19" w14:textId="500214D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27 501,37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1D21532" w14:textId="583579B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28 656,43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383D5C9" w14:textId="5E45A0C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29 802,69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3AD69D2" w14:textId="10513FD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30 994,79</w:t>
            </w:r>
          </w:p>
        </w:tc>
      </w:tr>
      <w:tr w14:paraId="3313C06D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3968FD" w:rsidP="00B96CFB" w14:paraId="75963E8F" w14:textId="17C9EEFD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1.5</w:t>
            </w:r>
          </w:p>
        </w:tc>
        <w:tc>
          <w:tcPr>
            <w:tcW w:w="2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1FEAEB2A" w14:textId="5A7D513A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от 225 до 250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124C5D70" w14:textId="5810C0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16A9477D" w14:textId="03EBA94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27 501,37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72849EB" w14:textId="79E4B69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28 656,43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FA8AF76" w14:textId="37AA33A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29 802,69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65601BB4" w14:textId="6633C5D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30 994,79</w:t>
            </w:r>
          </w:p>
        </w:tc>
      </w:tr>
      <w:tr w14:paraId="1CD51B55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472" w:rsidRPr="003968FD" w:rsidP="00722472" w14:paraId="39E8E3F3" w14:textId="36866053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722472" w14:paraId="367DB1FA" w14:textId="14A1FC2F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Открытый способ прокладки сетей в футляре наружным диаметром рабочей трубы: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722472" w14:paraId="0F218F5A" w14:textId="56ED7A3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RPr="005B3CD2" w:rsidP="00722472" w14:paraId="158526C5" w14:textId="6F76699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302D1A73" w14:textId="2CBDCF5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4D5C812C" w14:textId="08C86F2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70D45531" w14:textId="0C5D4BF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14:paraId="338BB5D3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RPr="003968FD" w:rsidP="00B96CFB" w14:paraId="2F4A5861" w14:textId="11CB328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B02629" w:rsidP="00B96CFB" w14:paraId="522D402D" w14:textId="3B5E1479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до 40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RPr="003968FD" w:rsidP="00B96CFB" w14:paraId="2D03EE5E" w14:textId="23443EF9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0ADC54D5" w14:textId="2C10B85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27 631,24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1AF2A33" w14:textId="5E7E283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28 791,76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7F2B08E" w14:textId="5A4C3C2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29 943,43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46C231C" w14:textId="16FDD8A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31 141,16</w:t>
            </w:r>
          </w:p>
        </w:tc>
      </w:tr>
      <w:tr w14:paraId="44076E80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0A94BB71" w14:textId="6C26EE7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06E7A0E4" w14:textId="2C96BCB2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40 до 110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7F13FF33" w14:textId="2DD1C98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3D324675" w14:textId="087524E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35 691,20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CC5C4F4" w14:textId="7E6F336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37 190,23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A21A54C" w14:textId="7B7DAAC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38 677,84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7CF3A96" w14:textId="43CD53A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40 224,96</w:t>
            </w:r>
          </w:p>
        </w:tc>
      </w:tr>
      <w:tr w14:paraId="10D8B68A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14B0D35A" w14:textId="64DF745E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5EA8DC90" w14:textId="6B8028BE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110 до 160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P="00B96CFB" w14:paraId="0F227B59" w14:textId="2EA7DEC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38E2C28D" w14:textId="588B61C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38 629,26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6E4E5E0E" w14:textId="237583D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40 251,69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F7B4030" w14:textId="5876F13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41 861,76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65A4A14" w14:textId="3B477AD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43 536,23</w:t>
            </w:r>
          </w:p>
        </w:tc>
      </w:tr>
      <w:tr w14:paraId="786BECA0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1EC9A328" w14:textId="5F61BE1E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3885099A" w14:textId="43C778D0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160 до 225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62CE2B24" w14:textId="56729D5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1A59E7E3" w14:textId="25D0A7C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50 137,45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0621A0D9" w14:textId="09FDB32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52 243,23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3244CD8" w14:textId="46B0A59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54 332,96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2A4D429" w14:textId="52501209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56 506,27</w:t>
            </w:r>
          </w:p>
        </w:tc>
      </w:tr>
      <w:tr w14:paraId="4A84E062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5ADBC46A" w14:textId="66A0E80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3C0AF7D7" w14:textId="45F1C82E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225 до 250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0BD2CB13" w14:textId="679967A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30C554D2" w14:textId="37A5FBD4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52 397,76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D53C99E" w14:textId="1AFF362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54 598,47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26A7742" w14:textId="1E2CF24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56 782,41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96DF60B" w14:textId="5E65F58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59 053,71</w:t>
            </w:r>
          </w:p>
        </w:tc>
      </w:tr>
      <w:tr w14:paraId="27760CE5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472" w:rsidP="00722472" w14:paraId="29B89C47" w14:textId="76D965C2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722472" w14:paraId="2A501434" w14:textId="3C37D578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Прокладка сетей методом горизонтально-направленного бурения наружным диаметром: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722472" w14:paraId="5D23E282" w14:textId="1553D7B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RPr="005B3CD2" w:rsidP="00722472" w14:paraId="44B58A57" w14:textId="4C8839D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038901C7" w14:textId="2120AE3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3A15DE6C" w14:textId="7DC82461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722472" w14:paraId="7402B8BC" w14:textId="0228AA7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14:paraId="6621CB2E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54BFD0EA" w14:textId="397C8172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5DBE93F2" w14:textId="787ED52B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до 40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P="00B96CFB" w14:paraId="733E9D2D" w14:textId="34C4BBE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4420C7A0" w14:textId="2D22492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18 274,46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38971DC4" w14:textId="05580D7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19 041,99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85DBD79" w14:textId="3E4802C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19 803,66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F3A998E" w14:textId="5416E00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20 595,81</w:t>
            </w:r>
          </w:p>
        </w:tc>
      </w:tr>
      <w:tr w14:paraId="56743D65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2947DA24" w14:textId="4464348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448850FF" w14:textId="533F8A36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40 до 110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3C983023" w14:textId="47A626C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357B7EF7" w14:textId="6274A6F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18 820,42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DC291CF" w14:textId="4178FA1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19 610,88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0C60A85D" w14:textId="35197BD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20 395,32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327BC6B" w14:textId="665E8EE4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21 211,13</w:t>
            </w:r>
          </w:p>
        </w:tc>
      </w:tr>
      <w:tr w14:paraId="67BF81C5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486DDA89" w14:textId="38E24C97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3.3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39659B07" w14:textId="5CA11784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110 до 160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09F92C8B" w14:textId="2B101AE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372E9189" w14:textId="1B36322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20 976,83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09201B9" w14:textId="477B26C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21 857,86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4C58DE96" w14:textId="588B156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22 732,17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08600C2B" w14:textId="6E8704E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23 641,46</w:t>
            </w:r>
          </w:p>
        </w:tc>
      </w:tr>
      <w:tr w14:paraId="4778135A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7AEA9773" w14:textId="648B30DF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3.4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14C121FF" w14:textId="4ADEB84C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160 до 225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P="00B96CFB" w14:paraId="5041F9FE" w14:textId="5D511AE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0E20749F" w14:textId="7CB718C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29 708,28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0E26A818" w14:textId="777392E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30 956,03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C0B5A43" w14:textId="44BF143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32 194,27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5A92A95C" w14:textId="110C33C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33 482,04</w:t>
            </w:r>
          </w:p>
        </w:tc>
      </w:tr>
      <w:tr w14:paraId="21C708B8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77D827EA" w14:textId="6BA651D5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3.5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3A803A6A" w14:textId="669E5429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225 до 250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644DB877" w14:textId="630F856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994D9E" w:rsidP="00B96CFB" w14:paraId="14AAA3C5" w14:textId="37D2930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31 084,80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71597DAD" w14:textId="1C085192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32 390,37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1375022" w14:textId="2F39286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33 685,98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994D9E" w:rsidP="00B96CFB" w14:paraId="1209EC9D" w14:textId="40D8D97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35 033,42</w:t>
            </w:r>
          </w:p>
        </w:tc>
      </w:tr>
      <w:tr w14:paraId="0466AD19" w14:textId="77777777" w:rsidTr="00B86262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472" w:rsidP="00722472" w14:paraId="445D6BA5" w14:textId="0E07D60D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E5741C" w14:paraId="4EF76AB0" w14:textId="5E26B558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22472">
              <w:rPr>
                <w:rFonts w:ascii="PT Astra Serif" w:hAnsi="PT Astra Serif"/>
                <w:color w:val="000000"/>
                <w:sz w:val="20"/>
              </w:rPr>
              <w:t>Прокладка сетей методом горизонтально-направленного бурения в футляре наружным диаметром рабочей трубы: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P="00E5741C" w14:paraId="04C4C24D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22472" w:rsidRPr="005B3CD2" w:rsidP="00E5741C" w14:paraId="0B5EA7B8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E5741C" w14:paraId="4954E39B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E5741C" w14:paraId="58ACA020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472" w:rsidRPr="005B3CD2" w:rsidP="00E5741C" w14:paraId="7187DE43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14:paraId="35B77280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720B5C30" w14:textId="44A0FC10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38DCA1E9" w14:textId="77777777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до 40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P="00B96CFB" w14:paraId="033C46E2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D66161" w:rsidP="00B96CFB" w14:paraId="3A77FA68" w14:textId="02703A6E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33 340,33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27CE4B5D" w14:textId="52B2CD9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34 740,63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302E08A0" w14:textId="3540983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36 130,25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710DB3CB" w14:textId="723C0408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37 575,46</w:t>
            </w:r>
          </w:p>
        </w:tc>
      </w:tr>
      <w:tr w14:paraId="1BC46163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59B066CC" w14:textId="744D6DE5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</w:t>
            </w:r>
            <w:r w:rsidRPr="003968FD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5F649931" w14:textId="77777777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40 до 110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3155DB06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D66161" w:rsidP="00B96CFB" w14:paraId="45C03013" w14:textId="0497291A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40 789,39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790119E6" w14:textId="308DC5F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42 502,55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3A4B73F5" w14:textId="46172BEB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44 202,65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7BAC4AF4" w14:textId="57906750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45 970,75</w:t>
            </w:r>
          </w:p>
        </w:tc>
      </w:tr>
      <w:tr w14:paraId="24277139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57D8D86C" w14:textId="4F706C9C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4.3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34F38FAF" w14:textId="77777777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110 до 160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7EDC0E5A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D66161" w:rsidP="00B96CFB" w14:paraId="5B1F9478" w14:textId="58B87FD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58 832,29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658FB082" w14:textId="4E5E0F6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61 303,25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5473612A" w14:textId="7370766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63 755,38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69635E59" w14:textId="022CE49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66 305,59</w:t>
            </w:r>
          </w:p>
        </w:tc>
      </w:tr>
      <w:tr w14:paraId="44DAF6FD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182F58F9" w14:textId="4AEEF0E0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4.4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6B7503F3" w14:textId="77777777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160 до 225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96CFB" w:rsidP="00B96CFB" w14:paraId="032563AA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968FD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D66161" w:rsidP="00B96CFB" w14:paraId="4C6D10E7" w14:textId="5A98D21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70 595,55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0F2E44D7" w14:textId="72E0917D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73 560,56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7D13AB31" w14:textId="54064C3C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76 502,99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769B74C1" w14:textId="0490146F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79 563,11</w:t>
            </w:r>
          </w:p>
        </w:tc>
      </w:tr>
      <w:tr w14:paraId="2D25A4A0" w14:textId="77777777" w:rsidTr="00B96CFB">
        <w:tblPrEx>
          <w:tblW w:w="4961" w:type="pct"/>
          <w:tblCellMar>
            <w:left w:w="0" w:type="dxa"/>
            <w:right w:w="0" w:type="dxa"/>
          </w:tblCellMar>
          <w:tblLook w:val="04A0"/>
        </w:tblPrEx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FB" w:rsidP="00B96CFB" w14:paraId="1F4230E3" w14:textId="29B2D4C5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4.5</w:t>
            </w:r>
          </w:p>
        </w:tc>
        <w:tc>
          <w:tcPr>
            <w:tcW w:w="2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P="00B96CFB" w14:paraId="495A3A4C" w14:textId="77777777">
            <w:pPr>
              <w:spacing w:line="276" w:lineRule="auto"/>
              <w:ind w:firstLine="0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B02629">
              <w:rPr>
                <w:rFonts w:ascii="PT Astra Serif" w:hAnsi="PT Astra Serif"/>
                <w:color w:val="000000"/>
                <w:sz w:val="20"/>
              </w:rPr>
              <w:t>от 225 до 250 мм (включительно)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3968FD" w:rsidP="00B96CFB" w14:paraId="257B5A8A" w14:textId="77777777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6CFB" w:rsidRPr="00D66161" w:rsidP="00B96CFB" w14:paraId="084D2D50" w14:textId="2C612129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72 356,63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13D00CFD" w14:textId="6B04FF46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75 395,60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2F8EFEDB" w14:textId="66202765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78 411,43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6CFB" w:rsidRPr="00D66161" w:rsidP="00B96CFB" w14:paraId="1BD3F333" w14:textId="22B46773">
            <w:pPr>
              <w:numPr>
                <w:ilvl w:val="0"/>
                <w:numId w:val="7"/>
              </w:numPr>
              <w:spacing w:line="276" w:lineRule="auto"/>
              <w:jc w:val="center"/>
              <w:rPr>
                <w:rFonts w:ascii="PT Astra Serif" w:hAnsi="PT Astra Serif"/>
                <w:sz w:val="20"/>
              </w:rPr>
            </w:pPr>
            <w:r w:rsidRPr="00B96CFB">
              <w:rPr>
                <w:rFonts w:ascii="PT Astra Serif" w:hAnsi="PT Astra Serif"/>
                <w:sz w:val="20"/>
              </w:rPr>
              <w:t>81 547,88</w:t>
            </w:r>
          </w:p>
        </w:tc>
      </w:tr>
    </w:tbl>
    <w:p w:rsidR="000145B9" w:rsidRPr="00722472" w:rsidP="000145B9" w14:paraId="7C01A151" w14:textId="757CF9A0">
      <w:pPr>
        <w:tabs>
          <w:tab w:val="left" w:pos="567"/>
        </w:tabs>
        <w:spacing w:before="120"/>
        <w:ind w:firstLine="0"/>
        <w:jc w:val="both"/>
        <w:rPr>
          <w:rFonts w:ascii="PT Astra Serif" w:hAnsi="PT Astra Serif"/>
          <w:sz w:val="22"/>
          <w:szCs w:val="22"/>
        </w:rPr>
      </w:pPr>
      <w:r w:rsidRPr="00722472">
        <w:rPr>
          <w:rFonts w:ascii="PT Astra Serif" w:hAnsi="PT Astra Serif"/>
          <w:sz w:val="22"/>
          <w:szCs w:val="22"/>
        </w:rPr>
        <w:t>&lt;*&gt; - тарифы на подключение (технологическое присоединение) к централизованной системе хозяйственно-бытовой канализации применяются для расчета платы за подключение заявителей, величина подключаемой (присоединяемой) нагрузки объектов которых не превышает 250 куб. метров в сутки (осуществляется с использованием создаваемых сетей водоотведения с наружным диаметром, не превышающим 250 мм (предельный уровень нагрузки)).</w:t>
      </w:r>
      <w:r w:rsidRPr="00CF44C3" w:rsidR="00CF44C3">
        <w:rPr>
          <w:rFonts w:ascii="PT Astra Serif" w:hAnsi="PT Astra Serif"/>
          <w:szCs w:val="26"/>
        </w:rPr>
        <w:t>».</w:t>
      </w:r>
    </w:p>
    <w:p w:rsidR="00AB23F7" w:rsidRPr="00722472" w:rsidP="00B1483F" w14:paraId="4A8E7135" w14:textId="77777777">
      <w:pPr>
        <w:ind w:firstLine="0"/>
        <w:rPr>
          <w:rFonts w:ascii="PT Astra Serif" w:hAnsi="PT Astra Serif"/>
          <w:sz w:val="22"/>
          <w:szCs w:val="22"/>
        </w:rPr>
      </w:pPr>
    </w:p>
    <w:sectPr w:rsidSect="00722472">
      <w:headerReference w:type="first" r:id="rId12"/>
      <w:pgSz w:w="16840" w:h="11907" w:orient="landscape" w:code="9"/>
      <w:pgMar w:top="1276" w:right="1247" w:bottom="1985" w:left="1135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511F" w14:paraId="6C82827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511F" w14:paraId="31B7C9A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511F" w14:paraId="299A2E8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511F" w14:paraId="46B363E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72567358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bCs/>
        <w:sz w:val="24"/>
        <w:szCs w:val="24"/>
      </w:rPr>
    </w:sdtEndPr>
    <w:sdtContent>
      <w:p w:rsidR="00722472" w:rsidRPr="00AC511F" w14:paraId="124F60AE" w14:textId="337BDD77">
        <w:pPr>
          <w:pStyle w:val="Header"/>
          <w:rPr>
            <w:rFonts w:ascii="PT Astra Serif" w:hAnsi="PT Astra Serif"/>
            <w:b w:val="0"/>
            <w:bCs/>
            <w:sz w:val="24"/>
            <w:szCs w:val="24"/>
          </w:rPr>
        </w:pPr>
        <w:r w:rsidRPr="00AC511F">
          <w:rPr>
            <w:rFonts w:ascii="PT Astra Serif" w:hAnsi="PT Astra Serif"/>
            <w:b w:val="0"/>
            <w:bCs/>
            <w:sz w:val="24"/>
            <w:szCs w:val="24"/>
          </w:rPr>
          <w:fldChar w:fldCharType="begin"/>
        </w:r>
        <w:r w:rsidRPr="00AC511F">
          <w:rPr>
            <w:rFonts w:ascii="PT Astra Serif" w:hAnsi="PT Astra Serif"/>
            <w:b w:val="0"/>
            <w:bCs/>
            <w:sz w:val="24"/>
            <w:szCs w:val="24"/>
          </w:rPr>
          <w:instrText>PAGE   \* MERGEFORMAT</w:instrText>
        </w:r>
        <w:r w:rsidRPr="00AC511F">
          <w:rPr>
            <w:rFonts w:ascii="PT Astra Serif" w:hAnsi="PT Astra Serif"/>
            <w:b w:val="0"/>
            <w:bCs/>
            <w:sz w:val="24"/>
            <w:szCs w:val="24"/>
          </w:rPr>
          <w:fldChar w:fldCharType="separate"/>
        </w:r>
        <w:r w:rsidR="007B0A8A">
          <w:rPr>
            <w:rFonts w:ascii="PT Astra Serif" w:hAnsi="PT Astra Serif"/>
            <w:b w:val="0"/>
            <w:bCs/>
            <w:noProof/>
            <w:sz w:val="24"/>
            <w:szCs w:val="24"/>
          </w:rPr>
          <w:t>3</w:t>
        </w:r>
        <w:r w:rsidRPr="00AC511F">
          <w:rPr>
            <w:rFonts w:ascii="PT Astra Serif" w:hAnsi="PT Astra Serif"/>
            <w:b w:val="0"/>
            <w:bCs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23F7" w:rsidRPr="00F95C77" w:rsidP="00406710" w14:paraId="3675E3DA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8.5pt;height:53.25pt" o:ole="" fillcolor="window">
          <v:imagedata r:id="rId1" o:title=""/>
        </v:shape>
        <o:OLEObject Type="Embed" ProgID="Word.Picture.8" ShapeID="_x0000_i2049" DrawAspect="Content" ObjectID="_1796211150" r:id="rId2"/>
      </w:object>
    </w:r>
  </w:p>
  <w:p w:rsidR="00AB23F7" w:rsidRPr="00F95C77" w:rsidP="00406710" w14:paraId="63B2FA62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AB23F7" w:rsidRPr="00F95C77" w:rsidP="00406710" w14:paraId="643C79C9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AB23F7" w:rsidRPr="00F95C77" w:rsidP="00406710" w14:paraId="7F18FB58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AB23F7" w:rsidRPr="00F95C77" w:rsidP="00406710" w14:paraId="7C6F4B50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B23F7" w:rsidRPr="00F95C77" w:rsidP="00406710" w14:paraId="54A92F14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6710" w:rsidRPr="00440F44" w:rsidP="00406710" w14:paraId="65969816" w14:textId="76D33B75">
    <w:pPr>
      <w:pStyle w:val="Header"/>
      <w:spacing w:before="0" w:after="120"/>
      <w:ind w:firstLine="0"/>
      <w:rPr>
        <w:rFonts w:ascii="PT Astra Serif" w:hAnsi="PT Astra Serif"/>
        <w:b w:val="0"/>
        <w:sz w:val="24"/>
      </w:rPr>
    </w:pPr>
    <w:r w:rsidRPr="00440F44">
      <w:rPr>
        <w:rFonts w:ascii="PT Astra Serif" w:hAnsi="PT Astra Serif"/>
        <w:b w:val="0"/>
        <w:sz w:val="24"/>
      </w:rPr>
      <w:fldChar w:fldCharType="begin"/>
    </w:r>
    <w:r w:rsidRPr="00440F44">
      <w:rPr>
        <w:rFonts w:ascii="PT Astra Serif" w:hAnsi="PT Astra Serif"/>
        <w:b w:val="0"/>
        <w:sz w:val="24"/>
      </w:rPr>
      <w:instrText>PAGE   \* MERGEFORMAT</w:instrText>
    </w:r>
    <w:r w:rsidRPr="00440F44">
      <w:rPr>
        <w:rFonts w:ascii="PT Astra Serif" w:hAnsi="PT Astra Serif"/>
        <w:b w:val="0"/>
        <w:sz w:val="24"/>
      </w:rPr>
      <w:fldChar w:fldCharType="separate"/>
    </w:r>
    <w:r w:rsidR="007B0A8A">
      <w:rPr>
        <w:rFonts w:ascii="PT Astra Serif" w:hAnsi="PT Astra Serif"/>
        <w:b w:val="0"/>
        <w:noProof/>
        <w:sz w:val="24"/>
      </w:rPr>
      <w:t>2</w:t>
    </w:r>
    <w:r w:rsidRPr="00440F44">
      <w:rPr>
        <w:rFonts w:ascii="PT Astra Serif" w:hAnsi="PT Astra Serif"/>
        <w:b w:val="0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B757B5E"/>
    <w:multiLevelType w:val="hybridMultilevel"/>
    <w:tmpl w:val="EF8425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B981748"/>
    <w:multiLevelType w:val="hybridMultilevel"/>
    <w:tmpl w:val="AEF8F83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08C3026"/>
    <w:multiLevelType w:val="hybridMultilevel"/>
    <w:tmpl w:val="DDEEAAF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2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C9C6DB1"/>
    <w:multiLevelType w:val="multilevel"/>
    <w:tmpl w:val="5E2E8F64"/>
    <w:lvl w:ilvl="0">
      <w:start w:val="1"/>
      <w:numFmt w:val="none"/>
      <w:suff w:val="nothing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67"/>
        </w:tabs>
        <w:ind w:left="567" w:hanging="142"/>
      </w:pPr>
      <w:rPr>
        <w:rFonts w:hint="default"/>
        <w:b/>
        <w:i w:val="0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tabs>
          <w:tab w:val="num" w:pos="1134"/>
        </w:tabs>
        <w:ind w:left="85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‒"/>
      <w:lvlJc w:val="left"/>
      <w:pPr>
        <w:tabs>
          <w:tab w:val="num" w:pos="1418"/>
        </w:tabs>
        <w:ind w:left="1134" w:hanging="283"/>
      </w:pPr>
      <w:rPr>
        <w:rFonts w:ascii="Times New Roman" w:hAnsi="Times New Roman" w:cs="Times New Roman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mirrorMargin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473B"/>
    <w:rsid w:val="000145B9"/>
    <w:rsid w:val="0002482F"/>
    <w:rsid w:val="000300BC"/>
    <w:rsid w:val="000341AE"/>
    <w:rsid w:val="00046798"/>
    <w:rsid w:val="00051D14"/>
    <w:rsid w:val="00073BFB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734D6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0CB9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968FD"/>
    <w:rsid w:val="003A625C"/>
    <w:rsid w:val="003A7DB6"/>
    <w:rsid w:val="003B2AEB"/>
    <w:rsid w:val="003C382A"/>
    <w:rsid w:val="003C3F5D"/>
    <w:rsid w:val="003C6F36"/>
    <w:rsid w:val="003C717D"/>
    <w:rsid w:val="003C7B7D"/>
    <w:rsid w:val="003D11E1"/>
    <w:rsid w:val="003E2A74"/>
    <w:rsid w:val="003E4893"/>
    <w:rsid w:val="003E74D4"/>
    <w:rsid w:val="003F7DD0"/>
    <w:rsid w:val="00403400"/>
    <w:rsid w:val="00403F7C"/>
    <w:rsid w:val="00405C27"/>
    <w:rsid w:val="00406710"/>
    <w:rsid w:val="0041183B"/>
    <w:rsid w:val="00414E37"/>
    <w:rsid w:val="00415A4C"/>
    <w:rsid w:val="00416D14"/>
    <w:rsid w:val="00427D0F"/>
    <w:rsid w:val="00430AD6"/>
    <w:rsid w:val="0043223E"/>
    <w:rsid w:val="0043455B"/>
    <w:rsid w:val="0043512B"/>
    <w:rsid w:val="00440F44"/>
    <w:rsid w:val="00441480"/>
    <w:rsid w:val="00442D18"/>
    <w:rsid w:val="00474027"/>
    <w:rsid w:val="004747EF"/>
    <w:rsid w:val="004749EF"/>
    <w:rsid w:val="00476889"/>
    <w:rsid w:val="00481CDD"/>
    <w:rsid w:val="00490C83"/>
    <w:rsid w:val="004962E9"/>
    <w:rsid w:val="004A0FB0"/>
    <w:rsid w:val="004A36AD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4F47CB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84341"/>
    <w:rsid w:val="005928EC"/>
    <w:rsid w:val="005930F7"/>
    <w:rsid w:val="005A2052"/>
    <w:rsid w:val="005A5E07"/>
    <w:rsid w:val="005B189B"/>
    <w:rsid w:val="005B2490"/>
    <w:rsid w:val="005B3CD2"/>
    <w:rsid w:val="005B4DC1"/>
    <w:rsid w:val="005C5C4A"/>
    <w:rsid w:val="005D11F5"/>
    <w:rsid w:val="005D4DE0"/>
    <w:rsid w:val="005E205B"/>
    <w:rsid w:val="005E2070"/>
    <w:rsid w:val="005F7F6D"/>
    <w:rsid w:val="0060473C"/>
    <w:rsid w:val="00607088"/>
    <w:rsid w:val="006116F1"/>
    <w:rsid w:val="00630359"/>
    <w:rsid w:val="006331D2"/>
    <w:rsid w:val="006364C0"/>
    <w:rsid w:val="006410F2"/>
    <w:rsid w:val="00647A76"/>
    <w:rsid w:val="006601BF"/>
    <w:rsid w:val="00662455"/>
    <w:rsid w:val="006664E6"/>
    <w:rsid w:val="00676444"/>
    <w:rsid w:val="00684AF7"/>
    <w:rsid w:val="00685E42"/>
    <w:rsid w:val="00686174"/>
    <w:rsid w:val="006865C3"/>
    <w:rsid w:val="00687AAB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3DD"/>
    <w:rsid w:val="00707C46"/>
    <w:rsid w:val="00711227"/>
    <w:rsid w:val="00711C3D"/>
    <w:rsid w:val="00712BAE"/>
    <w:rsid w:val="00713C0D"/>
    <w:rsid w:val="00714ECA"/>
    <w:rsid w:val="007176E2"/>
    <w:rsid w:val="00722472"/>
    <w:rsid w:val="00722F02"/>
    <w:rsid w:val="007266C7"/>
    <w:rsid w:val="007352A1"/>
    <w:rsid w:val="00742D02"/>
    <w:rsid w:val="00746148"/>
    <w:rsid w:val="0075174E"/>
    <w:rsid w:val="00751D4F"/>
    <w:rsid w:val="007527DA"/>
    <w:rsid w:val="00753167"/>
    <w:rsid w:val="00753DB4"/>
    <w:rsid w:val="00763C6D"/>
    <w:rsid w:val="0077049D"/>
    <w:rsid w:val="00770DAA"/>
    <w:rsid w:val="007733F0"/>
    <w:rsid w:val="00776236"/>
    <w:rsid w:val="00781A20"/>
    <w:rsid w:val="007843AF"/>
    <w:rsid w:val="007855B4"/>
    <w:rsid w:val="00786504"/>
    <w:rsid w:val="007878A3"/>
    <w:rsid w:val="00791562"/>
    <w:rsid w:val="007A3193"/>
    <w:rsid w:val="007A4A9C"/>
    <w:rsid w:val="007B0A8A"/>
    <w:rsid w:val="007C2C8C"/>
    <w:rsid w:val="007C4617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82F40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0808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67E68"/>
    <w:rsid w:val="00970E6E"/>
    <w:rsid w:val="00980913"/>
    <w:rsid w:val="00981CE2"/>
    <w:rsid w:val="00982E88"/>
    <w:rsid w:val="0098496C"/>
    <w:rsid w:val="00987120"/>
    <w:rsid w:val="009946D5"/>
    <w:rsid w:val="00994D9E"/>
    <w:rsid w:val="009A0CDB"/>
    <w:rsid w:val="009A6CFD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37755"/>
    <w:rsid w:val="00A60658"/>
    <w:rsid w:val="00A61471"/>
    <w:rsid w:val="00A6206C"/>
    <w:rsid w:val="00A625E8"/>
    <w:rsid w:val="00A66818"/>
    <w:rsid w:val="00A73F64"/>
    <w:rsid w:val="00A811F0"/>
    <w:rsid w:val="00A8638D"/>
    <w:rsid w:val="00AA3045"/>
    <w:rsid w:val="00AA7F3C"/>
    <w:rsid w:val="00AB23F7"/>
    <w:rsid w:val="00AB64F7"/>
    <w:rsid w:val="00AC1315"/>
    <w:rsid w:val="00AC3B65"/>
    <w:rsid w:val="00AC4D69"/>
    <w:rsid w:val="00AC511F"/>
    <w:rsid w:val="00AD0F2F"/>
    <w:rsid w:val="00AD398C"/>
    <w:rsid w:val="00AE2527"/>
    <w:rsid w:val="00AF1468"/>
    <w:rsid w:val="00AF4681"/>
    <w:rsid w:val="00AF5D07"/>
    <w:rsid w:val="00B02629"/>
    <w:rsid w:val="00B10421"/>
    <w:rsid w:val="00B13F77"/>
    <w:rsid w:val="00B1483F"/>
    <w:rsid w:val="00B21369"/>
    <w:rsid w:val="00B373D8"/>
    <w:rsid w:val="00B52960"/>
    <w:rsid w:val="00B602E0"/>
    <w:rsid w:val="00B646B4"/>
    <w:rsid w:val="00B715A0"/>
    <w:rsid w:val="00B81A38"/>
    <w:rsid w:val="00B86262"/>
    <w:rsid w:val="00B87539"/>
    <w:rsid w:val="00B91F9F"/>
    <w:rsid w:val="00B93495"/>
    <w:rsid w:val="00B93CA0"/>
    <w:rsid w:val="00B96CFB"/>
    <w:rsid w:val="00BB0D85"/>
    <w:rsid w:val="00BB3D87"/>
    <w:rsid w:val="00BB5176"/>
    <w:rsid w:val="00BB5A31"/>
    <w:rsid w:val="00BC06A2"/>
    <w:rsid w:val="00BC674A"/>
    <w:rsid w:val="00BD5F74"/>
    <w:rsid w:val="00BE2550"/>
    <w:rsid w:val="00BE2575"/>
    <w:rsid w:val="00BE6707"/>
    <w:rsid w:val="00BE6A8E"/>
    <w:rsid w:val="00BF1867"/>
    <w:rsid w:val="00BF7BBF"/>
    <w:rsid w:val="00C0403A"/>
    <w:rsid w:val="00C07315"/>
    <w:rsid w:val="00C1428B"/>
    <w:rsid w:val="00C2259E"/>
    <w:rsid w:val="00C22672"/>
    <w:rsid w:val="00C23051"/>
    <w:rsid w:val="00C25298"/>
    <w:rsid w:val="00C37A32"/>
    <w:rsid w:val="00C44C4D"/>
    <w:rsid w:val="00C73573"/>
    <w:rsid w:val="00C85904"/>
    <w:rsid w:val="00C8666A"/>
    <w:rsid w:val="00C8695C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5D8E"/>
    <w:rsid w:val="00CC6B33"/>
    <w:rsid w:val="00CD3632"/>
    <w:rsid w:val="00CD4EB1"/>
    <w:rsid w:val="00CD6CCB"/>
    <w:rsid w:val="00CE1D62"/>
    <w:rsid w:val="00CE457E"/>
    <w:rsid w:val="00CE4948"/>
    <w:rsid w:val="00CF24C7"/>
    <w:rsid w:val="00CF44C3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161"/>
    <w:rsid w:val="00D669A6"/>
    <w:rsid w:val="00D72F99"/>
    <w:rsid w:val="00D76419"/>
    <w:rsid w:val="00D81809"/>
    <w:rsid w:val="00D8441D"/>
    <w:rsid w:val="00D8644A"/>
    <w:rsid w:val="00D870F5"/>
    <w:rsid w:val="00DA2B19"/>
    <w:rsid w:val="00DA68E9"/>
    <w:rsid w:val="00DA792A"/>
    <w:rsid w:val="00DC16A3"/>
    <w:rsid w:val="00DC41C4"/>
    <w:rsid w:val="00DC4505"/>
    <w:rsid w:val="00DC565D"/>
    <w:rsid w:val="00DD517B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316DC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5741C"/>
    <w:rsid w:val="00E60268"/>
    <w:rsid w:val="00E61DCE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2626"/>
    <w:rsid w:val="00EA5588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5C77"/>
    <w:rsid w:val="00F978CA"/>
    <w:rsid w:val="00FA4DB5"/>
    <w:rsid w:val="00FA7A13"/>
    <w:rsid w:val="00FB5E5E"/>
    <w:rsid w:val="00FB676F"/>
    <w:rsid w:val="00FB7B9F"/>
    <w:rsid w:val="00FC62A2"/>
    <w:rsid w:val="00FD0643"/>
    <w:rsid w:val="00FE1C27"/>
    <w:rsid w:val="00FE41AE"/>
    <w:rsid w:val="00FE784A"/>
    <w:rsid w:val="00FF028B"/>
    <w:rsid w:val="00FF18EB"/>
    <w:rsid w:val="00FF6C1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3B78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B05"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B1DEC"/>
    <w:rPr>
      <w:sz w:val="26"/>
    </w:rPr>
  </w:style>
  <w:style w:type="paragraph" w:styleId="ListParagraph">
    <w:name w:val="List Paragraph"/>
    <w:basedOn w:val="Normal"/>
    <w:uiPriority w:val="34"/>
    <w:qFormat/>
    <w:rsid w:val="00CB419E"/>
    <w:pPr>
      <w:ind w:left="720"/>
      <w:contextualSpacing/>
    </w:pPr>
  </w:style>
  <w:style w:type="character" w:customStyle="1" w:styleId="a3">
    <w:name w:val="Верхний колонтитул Знак"/>
    <w:basedOn w:val="DefaultParagraphFont"/>
    <w:link w:val="Header"/>
    <w:uiPriority w:val="99"/>
    <w:rsid w:val="00440F44"/>
    <w:rPr>
      <w:b/>
      <w:caps/>
      <w:sz w:val="28"/>
    </w:rPr>
  </w:style>
  <w:style w:type="paragraph" w:styleId="NormalWeb">
    <w:name w:val="Normal (Web)"/>
    <w:basedOn w:val="Normal"/>
    <w:uiPriority w:val="99"/>
    <w:unhideWhenUsed/>
    <w:rsid w:val="003C717D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FC62A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header" Target="header4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(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3DAF3-38D7-43CA-946D-3ED3712F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2024-12-16T06:43:00Z</dcterms:created>
  <dcterms:modified xsi:type="dcterms:W3CDTF">2024-12-20T07:42:00Z</dcterms:modified>
</cp:coreProperties>
</file>