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F78" w:rsidRPr="00724886" w:rsidRDefault="00AC3F78" w:rsidP="00AC3F78">
      <w:pPr>
        <w:pStyle w:val="ConsPlusNormal"/>
        <w:jc w:val="center"/>
        <w:outlineLvl w:val="1"/>
        <w:rPr>
          <w:rFonts w:ascii="PT Astra Serif" w:hAnsi="PT Astra Serif"/>
          <w:bCs/>
          <w:sz w:val="24"/>
          <w:szCs w:val="24"/>
        </w:rPr>
      </w:pPr>
      <w:r w:rsidRPr="00724886">
        <w:rPr>
          <w:rFonts w:ascii="PT Astra Serif" w:hAnsi="PT Astra Serif"/>
          <w:bCs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AC3F78" w:rsidRPr="00172406" w:rsidRDefault="00AC3F78" w:rsidP="00AC3F7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C3F78" w:rsidRPr="00724886" w:rsidRDefault="00AC3F78" w:rsidP="00AC3F7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72406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>
        <w:rPr>
          <w:rFonts w:ascii="PT Astra Serif" w:hAnsi="PT Astra Serif"/>
          <w:i/>
          <w:sz w:val="24"/>
          <w:szCs w:val="24"/>
        </w:rPr>
        <w:t>главного специалиста</w:t>
      </w:r>
      <w:r w:rsidRPr="00172406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  <w:sz w:val="24"/>
          <w:szCs w:val="24"/>
        </w:rPr>
        <w:t xml:space="preserve"> </w:t>
      </w:r>
      <w:r w:rsidRPr="00172406">
        <w:rPr>
          <w:rFonts w:ascii="PT Astra Serif" w:hAnsi="PT Astra Serif"/>
          <w:sz w:val="24"/>
          <w:szCs w:val="24"/>
        </w:rPr>
        <w:t xml:space="preserve">«О государственной гражданской службе Российской </w:t>
      </w:r>
      <w:r w:rsidRPr="00724886">
        <w:rPr>
          <w:rFonts w:ascii="PT Astra Serif" w:hAnsi="PT Astra Serif"/>
          <w:sz w:val="24"/>
          <w:szCs w:val="24"/>
        </w:rPr>
        <w:t>Федерации».</w:t>
      </w:r>
    </w:p>
    <w:p w:rsidR="00AC3F78" w:rsidRPr="00724886" w:rsidRDefault="00AC3F78" w:rsidP="00AC3F7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24886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 финансово-правового обеспечения, главный специалист обязан: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Pr="00724886">
        <w:rPr>
          <w:rFonts w:ascii="PT Astra Serif" w:hAnsi="PT Astra Serif"/>
        </w:rPr>
        <w:t>) Осуществлять работу по постановке и ведению бухгалтерского учета Департамента;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Pr="00724886">
        <w:rPr>
          <w:rFonts w:ascii="PT Astra Serif" w:hAnsi="PT Astra Serif"/>
        </w:rPr>
        <w:t>) Проводить инвентаризацию и оценку активов Департамента, обеспечивать документальное подтверждение их наличия, состояния и оценки.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Pr="00724886">
        <w:rPr>
          <w:rFonts w:ascii="PT Astra Serif" w:hAnsi="PT Astra Serif"/>
        </w:rPr>
        <w:t>) Составлять описи при инвентаризации активов, актов, участвовать в работе комиссии по инвентаризации имущества Департамента.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Pr="00724886">
        <w:rPr>
          <w:rFonts w:ascii="PT Astra Serif" w:hAnsi="PT Astra Serif"/>
        </w:rPr>
        <w:t xml:space="preserve">) Формировать информационную систему бухгалтерского учета и отчетности </w:t>
      </w:r>
      <w:r w:rsidRPr="00724886">
        <w:rPr>
          <w:rFonts w:ascii="PT Astra Serif" w:hAnsi="PT Astra Serif"/>
        </w:rPr>
        <w:br/>
        <w:t>в соответствии с требованиями бухгалтерского учета.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Pr="00724886">
        <w:rPr>
          <w:rFonts w:ascii="PT Astra Serif" w:hAnsi="PT Astra Serif"/>
        </w:rPr>
        <w:t>) Вести учет активов, формировать документы по учету активов.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Pr="00724886">
        <w:rPr>
          <w:rFonts w:ascii="PT Astra Serif" w:hAnsi="PT Astra Serif"/>
        </w:rPr>
        <w:t>) Обеспечивать своевременное и точное отражение на счетах бухгалтерского учета хозяйственных операций, движения активов.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</w:t>
      </w:r>
      <w:r w:rsidRPr="00724886">
        <w:rPr>
          <w:rFonts w:ascii="PT Astra Serif" w:hAnsi="PT Astra Serif"/>
        </w:rPr>
        <w:t>) Оформлять в установленном законодательством порядке первичные учетные документы, осуществлять контроль за правильностью их оформления.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8</w:t>
      </w:r>
      <w:r w:rsidRPr="00724886">
        <w:rPr>
          <w:rFonts w:ascii="PT Astra Serif" w:hAnsi="PT Astra Serif"/>
        </w:rPr>
        <w:t xml:space="preserve">) Обеспечивать сохранность бухгалтерских документов и их передачу </w:t>
      </w:r>
      <w:r w:rsidRPr="00724886">
        <w:rPr>
          <w:rFonts w:ascii="PT Astra Serif" w:hAnsi="PT Astra Serif"/>
        </w:rPr>
        <w:br/>
        <w:t>в установленном порядке в архив Департамента.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</w:t>
      </w:r>
      <w:r w:rsidRPr="00724886">
        <w:rPr>
          <w:rFonts w:ascii="PT Astra Serif" w:hAnsi="PT Astra Serif"/>
        </w:rPr>
        <w:t>) Оформлять платежные поручения в программе АЦК - Финансы, своевременно предоставлять их в Департамент финансов Томской области.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 w:rsidRPr="00724886">
        <w:rPr>
          <w:rFonts w:ascii="PT Astra Serif" w:hAnsi="PT Astra Serif"/>
        </w:rPr>
        <w:t>1</w:t>
      </w:r>
      <w:r>
        <w:rPr>
          <w:rFonts w:ascii="PT Astra Serif" w:hAnsi="PT Astra Serif"/>
        </w:rPr>
        <w:t>0</w:t>
      </w:r>
      <w:r w:rsidRPr="00724886">
        <w:rPr>
          <w:rFonts w:ascii="PT Astra Serif" w:hAnsi="PT Astra Serif"/>
        </w:rPr>
        <w:t xml:space="preserve">) Осуществлять своевременное оприходование и списание денежных средств </w:t>
      </w:r>
      <w:r w:rsidRPr="00724886">
        <w:rPr>
          <w:rFonts w:ascii="PT Astra Serif" w:hAnsi="PT Astra Serif"/>
        </w:rPr>
        <w:br/>
        <w:t>в установленном законодательством порядке.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 w:rsidRPr="00724886">
        <w:rPr>
          <w:rFonts w:ascii="PT Astra Serif" w:hAnsi="PT Astra Serif"/>
        </w:rPr>
        <w:t>1</w:t>
      </w:r>
      <w:r>
        <w:rPr>
          <w:rFonts w:ascii="PT Astra Serif" w:hAnsi="PT Astra Serif"/>
        </w:rPr>
        <w:t>1</w:t>
      </w:r>
      <w:r w:rsidRPr="00724886">
        <w:rPr>
          <w:rFonts w:ascii="PT Astra Serif" w:hAnsi="PT Astra Serif"/>
        </w:rPr>
        <w:t>) Отражать движение денежных средств по соответствующим статьям бухгалтерского учета хозяйственных операций</w:t>
      </w:r>
    </w:p>
    <w:p w:rsidR="00AC3F78" w:rsidRPr="00724886" w:rsidRDefault="00AC3F78" w:rsidP="00AC3F78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12</w:t>
      </w:r>
      <w:r w:rsidRPr="00724886">
        <w:rPr>
          <w:rFonts w:ascii="PT Astra Serif" w:hAnsi="PT Astra Serif"/>
        </w:rPr>
        <w:t>) Составлять отчетную документацию.</w:t>
      </w:r>
    </w:p>
    <w:p w:rsidR="00AC3F78" w:rsidRPr="00724886" w:rsidRDefault="00AC3F78" w:rsidP="00AC3F7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hAnsi="PT Astra Serif"/>
        </w:rPr>
        <w:t>13</w:t>
      </w:r>
      <w:r w:rsidRPr="00724886">
        <w:rPr>
          <w:rFonts w:ascii="PT Astra Serif" w:hAnsi="PT Astra Serif"/>
        </w:rPr>
        <w:t>) Участвовать в работе комиссий Департамента в пределах своей компетенции.</w:t>
      </w:r>
    </w:p>
    <w:p w:rsidR="00AC3F78" w:rsidRPr="00724886" w:rsidRDefault="00AC3F78" w:rsidP="00AC3F7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eastAsiaTheme="minorHAnsi" w:hAnsi="PT Astra Serif"/>
          <w:lang w:eastAsia="en-US"/>
        </w:rPr>
        <w:t>14</w:t>
      </w:r>
      <w:r w:rsidRPr="00724886">
        <w:rPr>
          <w:rFonts w:ascii="PT Astra Serif" w:eastAsiaTheme="minorHAnsi" w:hAnsi="PT Astra Serif"/>
          <w:lang w:eastAsia="en-US"/>
        </w:rPr>
        <w:t>) Оказывать методическую помощь и консультирование в рамках своей компетенции.</w:t>
      </w:r>
    </w:p>
    <w:p w:rsidR="00AC3F78" w:rsidRPr="00724886" w:rsidRDefault="00AC3F78" w:rsidP="00AC3F7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eastAsiaTheme="minorHAnsi" w:hAnsi="PT Astra Serif"/>
          <w:lang w:eastAsia="en-US"/>
        </w:rPr>
        <w:t>15</w:t>
      </w:r>
      <w:r w:rsidRPr="00724886">
        <w:rPr>
          <w:rFonts w:ascii="PT Astra Serif" w:eastAsiaTheme="minorHAnsi" w:hAnsi="PT Astra Serif"/>
          <w:lang w:eastAsia="en-US"/>
        </w:rPr>
        <w:t xml:space="preserve">) </w:t>
      </w:r>
      <w:r w:rsidRPr="00724886">
        <w:rPr>
          <w:rFonts w:ascii="PT Astra Serif" w:hAnsi="PT Astra Serif"/>
        </w:rPr>
        <w:t>Исполнять иные поручения начальника Департамента, непосредственного руководителя, связанные с деятельностью Департамента.</w:t>
      </w:r>
    </w:p>
    <w:p w:rsidR="00AC3F78" w:rsidRPr="00724886" w:rsidRDefault="00AC3F78" w:rsidP="00AC3F78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16</w:t>
      </w:r>
      <w:r w:rsidRPr="00724886">
        <w:rPr>
          <w:rFonts w:ascii="PT Astra Serif" w:hAnsi="PT Astra Serif"/>
        </w:rPr>
        <w:t>) При выполнении своих обязанностей осуществлять обработку персональных данных сотрудников Департамента.</w:t>
      </w:r>
    </w:p>
    <w:p w:rsidR="00AC3F78" w:rsidRPr="00724886" w:rsidRDefault="00AC3F78" w:rsidP="00AC3F78">
      <w:pPr>
        <w:spacing w:line="260" w:lineRule="exac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17</w:t>
      </w:r>
      <w:r w:rsidRPr="00724886">
        <w:rPr>
          <w:rFonts w:ascii="PT Astra Serif" w:hAnsi="PT Astra Serif"/>
        </w:rPr>
        <w:t>) При обработке персональных данных главному специалисту запрещается:</w:t>
      </w:r>
    </w:p>
    <w:p w:rsidR="00AC3F78" w:rsidRPr="00724886" w:rsidRDefault="00AC3F78" w:rsidP="00AC3F78">
      <w:pPr>
        <w:spacing w:line="260" w:lineRule="exact"/>
        <w:ind w:firstLine="567"/>
        <w:jc w:val="both"/>
        <w:rPr>
          <w:rFonts w:ascii="PT Astra Serif" w:hAnsi="PT Astra Serif"/>
        </w:rPr>
      </w:pPr>
      <w:r w:rsidRPr="00724886">
        <w:rPr>
          <w:rFonts w:ascii="PT Astra Serif" w:hAnsi="PT Astra Serif"/>
        </w:rPr>
        <w:t xml:space="preserve">- использовать сведения, содержащие персональные данные, в неслужебных целях, </w:t>
      </w:r>
      <w:r w:rsidRPr="00724886">
        <w:rPr>
          <w:rFonts w:ascii="PT Astra Serif" w:hAnsi="PT Astra Serif"/>
        </w:rPr>
        <w:br/>
        <w:t>а также в служебных целях - при ведении переговоров по телефонной сети, в открытой переписке и выступлениях;</w:t>
      </w:r>
    </w:p>
    <w:p w:rsidR="00AC3F78" w:rsidRPr="00724886" w:rsidRDefault="00AC3F78" w:rsidP="00AC3F78">
      <w:pPr>
        <w:spacing w:line="260" w:lineRule="exact"/>
        <w:ind w:firstLine="567"/>
        <w:jc w:val="both"/>
        <w:rPr>
          <w:rFonts w:ascii="PT Astra Serif" w:hAnsi="PT Astra Serif"/>
        </w:rPr>
      </w:pPr>
      <w:r w:rsidRPr="00724886">
        <w:rPr>
          <w:rFonts w:ascii="PT Astra Serif" w:hAnsi="PT Astra Serif"/>
        </w:rPr>
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AC3F78" w:rsidRPr="00724886" w:rsidRDefault="00AC3F78" w:rsidP="00AC3F78">
      <w:pPr>
        <w:spacing w:line="260" w:lineRule="exact"/>
        <w:ind w:firstLine="567"/>
        <w:jc w:val="both"/>
        <w:rPr>
          <w:rFonts w:ascii="PT Astra Serif" w:hAnsi="PT Astra Serif"/>
        </w:rPr>
      </w:pPr>
      <w:r w:rsidRPr="00724886">
        <w:rPr>
          <w:rFonts w:ascii="PT Astra Serif" w:hAnsi="PT Astra Serif"/>
        </w:rPr>
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</w:r>
    </w:p>
    <w:p w:rsidR="00AC3F78" w:rsidRPr="00724886" w:rsidRDefault="00AC3F78" w:rsidP="00AC3F7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4886">
        <w:rPr>
          <w:rFonts w:ascii="PT Astra Serif" w:hAnsi="PT Astra Serif"/>
        </w:rPr>
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</w:r>
      <w:r w:rsidRPr="00724886">
        <w:rPr>
          <w:rFonts w:ascii="PT Astra Serif" w:hAnsi="PT Astra Serif"/>
        </w:rPr>
        <w:br/>
        <w:t>из помещений Департамента, без разрешения начальника Департамента.</w:t>
      </w:r>
    </w:p>
    <w:p w:rsidR="00AC3F78" w:rsidRPr="00172406" w:rsidRDefault="00AC3F78" w:rsidP="00AC3F7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172406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  <w:i/>
          <w:sz w:val="24"/>
          <w:szCs w:val="24"/>
        </w:rPr>
        <w:t>главный специалист</w:t>
      </w:r>
      <w:r w:rsidRPr="00172406">
        <w:rPr>
          <w:rFonts w:ascii="PT Astra Serif" w:hAnsi="PT Astra Serif"/>
          <w:sz w:val="24"/>
          <w:szCs w:val="24"/>
        </w:rPr>
        <w:t xml:space="preserve"> имеет право:</w:t>
      </w:r>
    </w:p>
    <w:p w:rsidR="00AC3F78" w:rsidRPr="00724886" w:rsidRDefault="00AC3F78" w:rsidP="00AC3F78">
      <w:pPr>
        <w:ind w:firstLine="567"/>
        <w:jc w:val="both"/>
        <w:rPr>
          <w:rFonts w:ascii="PT Astra Serif" w:hAnsi="PT Astra Serif"/>
          <w:iCs/>
        </w:rPr>
      </w:pPr>
      <w:r w:rsidRPr="00724886">
        <w:rPr>
          <w:rFonts w:ascii="PT Astra Serif" w:hAnsi="PT Astra Serif"/>
          <w:iCs/>
        </w:rPr>
        <w:t xml:space="preserve"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</w:t>
      </w:r>
      <w:r w:rsidRPr="00724886">
        <w:rPr>
          <w:rFonts w:ascii="PT Astra Serif" w:hAnsi="PT Astra Serif"/>
          <w:iCs/>
        </w:rPr>
        <w:lastRenderedPageBreak/>
        <w:t>области, органами местного самоуправления Томской области и сотрудниками Департамента по исполнению возложенных функций;</w:t>
      </w:r>
    </w:p>
    <w:p w:rsidR="00AC3F78" w:rsidRPr="00724886" w:rsidRDefault="00AC3F78" w:rsidP="00AC3F78">
      <w:pPr>
        <w:ind w:firstLine="567"/>
        <w:jc w:val="both"/>
        <w:rPr>
          <w:rFonts w:ascii="PT Astra Serif" w:hAnsi="PT Astra Serif"/>
          <w:iCs/>
        </w:rPr>
      </w:pPr>
      <w:r w:rsidRPr="00724886">
        <w:rPr>
          <w:rFonts w:ascii="PT Astra Serif" w:hAnsi="PT Astra Serif"/>
          <w:iCs/>
        </w:rPr>
        <w:t>2)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AC3F78" w:rsidRPr="00724886" w:rsidRDefault="00AC3F78" w:rsidP="00AC3F78">
      <w:pPr>
        <w:ind w:firstLine="567"/>
        <w:jc w:val="both"/>
        <w:rPr>
          <w:rFonts w:ascii="PT Astra Serif" w:hAnsi="PT Astra Serif"/>
          <w:iCs/>
        </w:rPr>
      </w:pPr>
      <w:r w:rsidRPr="00724886">
        <w:rPr>
          <w:rFonts w:ascii="PT Astra Serif" w:hAnsi="PT Astra Serif"/>
          <w:iCs/>
        </w:rPr>
        <w:t>3) Получать объективную оценку своей деятельности непосредственно от заместителя председателя комитета – главного бухгалтера,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AC3F78" w:rsidRPr="00724886" w:rsidRDefault="00AC3F78" w:rsidP="00AC3F78">
      <w:pPr>
        <w:ind w:firstLine="567"/>
        <w:jc w:val="both"/>
        <w:rPr>
          <w:rFonts w:ascii="PT Astra Serif" w:hAnsi="PT Astra Serif"/>
          <w:iCs/>
        </w:rPr>
      </w:pPr>
      <w:r w:rsidRPr="00724886">
        <w:rPr>
          <w:rFonts w:ascii="PT Astra Serif" w:hAnsi="PT Astra Serif"/>
          <w:iCs/>
        </w:rPr>
        <w:t>4) Давать заключения и вносить предложения по решению вопросов, относящихся к его компетенции;</w:t>
      </w:r>
    </w:p>
    <w:p w:rsidR="00AC3F78" w:rsidRPr="00724886" w:rsidRDefault="00AC3F78" w:rsidP="00AC3F78">
      <w:pPr>
        <w:ind w:firstLine="567"/>
        <w:jc w:val="both"/>
        <w:rPr>
          <w:rFonts w:ascii="PT Astra Serif" w:hAnsi="PT Astra Serif"/>
          <w:iCs/>
        </w:rPr>
      </w:pPr>
      <w:r w:rsidRPr="00724886">
        <w:rPr>
          <w:rFonts w:ascii="PT Astra Serif" w:hAnsi="PT Astra Serif"/>
          <w:iCs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AC3F78" w:rsidRPr="00724886" w:rsidRDefault="00AC3F78" w:rsidP="00AC3F78">
      <w:pPr>
        <w:ind w:firstLine="567"/>
        <w:jc w:val="both"/>
        <w:rPr>
          <w:rFonts w:ascii="PT Astra Serif" w:hAnsi="PT Astra Serif"/>
          <w:iCs/>
        </w:rPr>
      </w:pPr>
      <w:r w:rsidRPr="00724886">
        <w:rPr>
          <w:rFonts w:ascii="PT Astra Serif" w:hAnsi="PT Astra Serif"/>
          <w:iCs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консультант, предусмотренные настоящим регламентом;</w:t>
      </w:r>
    </w:p>
    <w:p w:rsidR="00AC3F78" w:rsidRPr="00724886" w:rsidRDefault="00AC3F78" w:rsidP="00AC3F78">
      <w:pPr>
        <w:ind w:firstLine="567"/>
        <w:jc w:val="both"/>
        <w:rPr>
          <w:rFonts w:ascii="PT Astra Serif" w:hAnsi="PT Astra Serif"/>
          <w:iCs/>
        </w:rPr>
      </w:pPr>
      <w:r w:rsidRPr="00724886">
        <w:rPr>
          <w:rFonts w:ascii="PT Astra Serif" w:hAnsi="PT Astra Serif"/>
          <w:iCs/>
        </w:rPr>
        <w:t>7)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AC3F78" w:rsidRPr="00724886" w:rsidRDefault="00AC3F78" w:rsidP="00AC3F78">
      <w:pPr>
        <w:ind w:firstLine="567"/>
        <w:jc w:val="both"/>
        <w:rPr>
          <w:rFonts w:ascii="PT Astra Serif" w:hAnsi="PT Astra Serif"/>
          <w:iCs/>
        </w:rPr>
      </w:pPr>
      <w:r w:rsidRPr="00724886">
        <w:rPr>
          <w:rFonts w:ascii="PT Astra Serif" w:hAnsi="PT Astra Serif"/>
          <w:iCs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AC3F78" w:rsidRDefault="00AC3F78" w:rsidP="00AC3F78">
      <w:pPr>
        <w:ind w:firstLine="567"/>
        <w:jc w:val="both"/>
        <w:rPr>
          <w:rFonts w:ascii="PT Astra Serif" w:hAnsi="PT Astra Serif"/>
        </w:rPr>
      </w:pPr>
      <w:r w:rsidRPr="00724886">
        <w:rPr>
          <w:rFonts w:ascii="PT Astra Serif" w:hAnsi="PT Astra Serif"/>
          <w:iCs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AC3F78" w:rsidRPr="00070416" w:rsidRDefault="00AC3F78" w:rsidP="00AC3F7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070416">
        <w:rPr>
          <w:rFonts w:ascii="PT Astra Serif" w:hAnsi="PT Astra Serif"/>
          <w:sz w:val="24"/>
          <w:szCs w:val="24"/>
        </w:rPr>
        <w:t xml:space="preserve">11. </w:t>
      </w:r>
      <w:r w:rsidRPr="00070416">
        <w:rPr>
          <w:rFonts w:ascii="PT Astra Serif" w:hAnsi="PT Astra Serif"/>
          <w:i/>
          <w:sz w:val="24"/>
          <w:szCs w:val="24"/>
        </w:rPr>
        <w:t>Главный специалист</w:t>
      </w:r>
      <w:r w:rsidRPr="00070416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заместителя начальника Департамента – председателя Комитета, заместителя председателя</w:t>
      </w:r>
      <w:r>
        <w:rPr>
          <w:rFonts w:ascii="PT Astra Serif" w:hAnsi="PT Astra Serif"/>
          <w:sz w:val="24"/>
          <w:szCs w:val="24"/>
        </w:rPr>
        <w:t xml:space="preserve"> </w:t>
      </w:r>
      <w:r w:rsidRPr="00070416">
        <w:rPr>
          <w:rFonts w:ascii="PT Astra Serif" w:hAnsi="PT Astra Serif"/>
          <w:sz w:val="24"/>
          <w:szCs w:val="24"/>
        </w:rPr>
        <w:t>– главного бухгалтера.</w:t>
      </w:r>
    </w:p>
    <w:p w:rsidR="00AC3F78" w:rsidRPr="00FF0DA7" w:rsidRDefault="00AC3F78" w:rsidP="00AC3F78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FF0DA7">
        <w:rPr>
          <w:rFonts w:ascii="PT Astra Serif" w:hAnsi="PT Astra Serif"/>
          <w:sz w:val="24"/>
          <w:szCs w:val="24"/>
        </w:rPr>
        <w:t xml:space="preserve">12. </w:t>
      </w:r>
      <w:r>
        <w:rPr>
          <w:rFonts w:ascii="PT Astra Serif" w:hAnsi="PT Astra Serif"/>
          <w:i/>
          <w:sz w:val="24"/>
          <w:szCs w:val="24"/>
        </w:rPr>
        <w:t>Главный специалист</w:t>
      </w:r>
      <w:r w:rsidRPr="00FF0DA7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FF0DA7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FF0DA7">
        <w:rPr>
          <w:rFonts w:ascii="PT Astra Serif" w:hAnsi="PT Astra Serif"/>
          <w:color w:val="000000"/>
          <w:sz w:val="24"/>
          <w:szCs w:val="24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FF0DA7">
        <w:rPr>
          <w:rFonts w:ascii="PT Astra Serif" w:hAnsi="PT Astra Serif"/>
          <w:color w:val="000000"/>
          <w:sz w:val="24"/>
          <w:szCs w:val="24"/>
        </w:rPr>
        <w:t>в соответствии с законодательством Российской Федерации.</w:t>
      </w:r>
    </w:p>
    <w:p w:rsidR="00AC3F78" w:rsidRDefault="00AC3F78" w:rsidP="00AC3F78">
      <w:pPr>
        <w:pStyle w:val="ConsPlusNormal"/>
        <w:ind w:firstLine="567"/>
        <w:jc w:val="center"/>
        <w:outlineLvl w:val="1"/>
        <w:rPr>
          <w:rFonts w:ascii="PT Astra Serif" w:hAnsi="PT Astra Serif"/>
          <w:bCs/>
          <w:sz w:val="24"/>
          <w:szCs w:val="24"/>
        </w:rPr>
      </w:pPr>
    </w:p>
    <w:p w:rsidR="00AC3F78" w:rsidRPr="00AA7772" w:rsidRDefault="00AC3F78" w:rsidP="00AC3F78">
      <w:pPr>
        <w:pStyle w:val="ConsPlusNormal"/>
        <w:ind w:firstLine="567"/>
        <w:jc w:val="center"/>
        <w:outlineLvl w:val="1"/>
        <w:rPr>
          <w:rFonts w:ascii="PT Astra Serif" w:hAnsi="PT Astra Serif"/>
          <w:bCs/>
          <w:sz w:val="24"/>
          <w:szCs w:val="24"/>
        </w:rPr>
      </w:pPr>
      <w:bookmarkStart w:id="0" w:name="_GoBack"/>
      <w:bookmarkEnd w:id="0"/>
      <w:r w:rsidRPr="00AA7772">
        <w:rPr>
          <w:rFonts w:ascii="PT Astra Serif" w:hAnsi="PT Astra Serif"/>
          <w:bCs/>
          <w:sz w:val="24"/>
          <w:szCs w:val="24"/>
        </w:rPr>
        <w:t>IX. Показатели эффективности и результативности</w:t>
      </w:r>
    </w:p>
    <w:p w:rsidR="00AC3F78" w:rsidRPr="00AA7772" w:rsidRDefault="00AC3F78" w:rsidP="00AC3F78">
      <w:pPr>
        <w:pStyle w:val="ConsPlusNormal"/>
        <w:ind w:firstLine="567"/>
        <w:jc w:val="center"/>
        <w:rPr>
          <w:rFonts w:ascii="PT Astra Serif" w:hAnsi="PT Astra Serif"/>
          <w:bCs/>
          <w:sz w:val="24"/>
          <w:szCs w:val="24"/>
        </w:rPr>
      </w:pPr>
      <w:r w:rsidRPr="00AA7772">
        <w:rPr>
          <w:rFonts w:ascii="PT Astra Serif" w:hAnsi="PT Astra Serif"/>
          <w:bCs/>
          <w:sz w:val="24"/>
          <w:szCs w:val="24"/>
        </w:rPr>
        <w:t>профессиональной служебной деятельности гражданского служащего</w:t>
      </w:r>
    </w:p>
    <w:p w:rsidR="00AC3F78" w:rsidRDefault="00AC3F78" w:rsidP="00AC3F78">
      <w:pPr>
        <w:ind w:firstLine="567"/>
        <w:jc w:val="both"/>
        <w:rPr>
          <w:rFonts w:ascii="PT Astra Serif" w:hAnsi="PT Astra Serif"/>
          <w:b/>
        </w:rPr>
      </w:pPr>
    </w:p>
    <w:p w:rsidR="00AC3F78" w:rsidRPr="003B004E" w:rsidRDefault="00AC3F78" w:rsidP="00AC3F7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B004E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  <w:i/>
          <w:sz w:val="24"/>
          <w:szCs w:val="24"/>
        </w:rPr>
        <w:t>главного специалиста</w:t>
      </w:r>
      <w:r w:rsidRPr="003B004E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AC3F78" w:rsidRPr="00927ABB" w:rsidRDefault="00AC3F78" w:rsidP="00AC3F78">
      <w:pPr>
        <w:pStyle w:val="ConsNonformat"/>
        <w:widowControl/>
        <w:ind w:right="0" w:firstLine="567"/>
        <w:jc w:val="both"/>
        <w:rPr>
          <w:rFonts w:ascii="PT Astra Serif" w:hAnsi="PT Astra Serif"/>
          <w:iCs/>
          <w:sz w:val="24"/>
          <w:szCs w:val="24"/>
        </w:rPr>
      </w:pPr>
      <w:r w:rsidRPr="00927ABB">
        <w:rPr>
          <w:rFonts w:ascii="PT Astra Serif" w:hAnsi="PT Astra Serif"/>
          <w:iCs/>
          <w:sz w:val="24"/>
          <w:szCs w:val="24"/>
        </w:rPr>
        <w:t>1) Соблюдение установленных сроков исполнения поручений, рассмотрения, подготовки документов, отчётности.</w:t>
      </w:r>
    </w:p>
    <w:p w:rsidR="00AC3F78" w:rsidRPr="00927ABB" w:rsidRDefault="00AC3F78" w:rsidP="00AC3F78">
      <w:pPr>
        <w:pStyle w:val="ConsNonformat"/>
        <w:widowControl/>
        <w:adjustRightInd w:val="0"/>
        <w:ind w:right="0" w:firstLine="567"/>
        <w:jc w:val="both"/>
        <w:rPr>
          <w:rFonts w:ascii="PT Astra Serif" w:hAnsi="PT Astra Serif"/>
          <w:iCs/>
          <w:sz w:val="24"/>
          <w:szCs w:val="24"/>
        </w:rPr>
      </w:pPr>
      <w:r w:rsidRPr="00927ABB">
        <w:rPr>
          <w:rFonts w:ascii="PT Astra Serif" w:hAnsi="PT Astra Serif"/>
          <w:iCs/>
          <w:sz w:val="24"/>
          <w:szCs w:val="24"/>
        </w:rPr>
        <w:t>2) Своевременность и качество исполнения служебных обязанностей.</w:t>
      </w:r>
    </w:p>
    <w:p w:rsidR="00AC3F78" w:rsidRPr="00927ABB" w:rsidRDefault="00AC3F78" w:rsidP="00AC3F78">
      <w:pPr>
        <w:tabs>
          <w:tab w:val="left" w:pos="1276"/>
        </w:tabs>
        <w:ind w:firstLine="567"/>
        <w:jc w:val="both"/>
        <w:rPr>
          <w:rFonts w:ascii="PT Astra Serif" w:hAnsi="PT Astra Serif"/>
          <w:iCs/>
        </w:rPr>
      </w:pPr>
      <w:r w:rsidRPr="00927ABB">
        <w:rPr>
          <w:rFonts w:ascii="PT Astra Serif" w:hAnsi="PT Astra Serif"/>
          <w:iCs/>
        </w:rPr>
        <w:t>3) Отсутствие нецелевого использования бюджетных средств, выявленных контролирующими органами.</w:t>
      </w:r>
    </w:p>
    <w:p w:rsidR="006768D4" w:rsidRDefault="00AC3F78"/>
    <w:sectPr w:rsidR="006768D4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78"/>
    <w:rsid w:val="00AC3F78"/>
    <w:rsid w:val="00B17DDC"/>
    <w:rsid w:val="00BA091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31636E-65C8-470B-8E8A-724CA75FA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C3F7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C3F78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AC3F78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1</cp:revision>
  <dcterms:created xsi:type="dcterms:W3CDTF">2024-07-03T03:35:00Z</dcterms:created>
  <dcterms:modified xsi:type="dcterms:W3CDTF">2024-07-03T03:36:00Z</dcterms:modified>
</cp:coreProperties>
</file>