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BF9" w:rsidRPr="00295D33" w:rsidRDefault="007B15B9" w:rsidP="00295D3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295D33">
        <w:rPr>
          <w:rFonts w:ascii="PT Astra Serif" w:hAnsi="PT Astra Serif"/>
          <w:b/>
          <w:sz w:val="24"/>
          <w:szCs w:val="24"/>
        </w:rPr>
        <w:t>Положения должностного регламента</w:t>
      </w:r>
    </w:p>
    <w:p w:rsidR="007B15B9" w:rsidRPr="00295D33" w:rsidRDefault="007B15B9" w:rsidP="00295D3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</w:p>
    <w:p w:rsidR="007B15B9" w:rsidRPr="000D1F6F" w:rsidRDefault="007B15B9" w:rsidP="00295D33">
      <w:pPr>
        <w:spacing w:after="0" w:line="240" w:lineRule="auto"/>
        <w:ind w:firstLine="708"/>
        <w:jc w:val="both"/>
        <w:rPr>
          <w:rFonts w:ascii="PT Astra Serif" w:hAnsi="PT Astra Serif"/>
          <w:i/>
          <w:sz w:val="24"/>
          <w:szCs w:val="24"/>
        </w:rPr>
      </w:pPr>
      <w:r w:rsidRPr="007B15B9">
        <w:rPr>
          <w:rFonts w:ascii="PT Astra Serif" w:hAnsi="PT Astra Serif"/>
          <w:sz w:val="24"/>
          <w:szCs w:val="24"/>
        </w:rPr>
        <w:t xml:space="preserve">2. </w:t>
      </w:r>
      <w:r w:rsidRPr="007B15B9">
        <w:rPr>
          <w:rFonts w:ascii="PT Astra Serif" w:hAnsi="PT Astra Serif"/>
          <w:b/>
          <w:sz w:val="24"/>
          <w:szCs w:val="24"/>
        </w:rPr>
        <w:t xml:space="preserve">Область профессиональной служебной деятельности </w:t>
      </w:r>
      <w:r w:rsidR="00295D33" w:rsidRPr="00295D33">
        <w:rPr>
          <w:rFonts w:ascii="PT Astra Serif" w:hAnsi="PT Astra Serif"/>
          <w:b/>
          <w:sz w:val="24"/>
          <w:szCs w:val="24"/>
        </w:rPr>
        <w:t>государственного гражданского служащего Томской области (</w:t>
      </w:r>
      <w:r w:rsidR="00295D33">
        <w:rPr>
          <w:rFonts w:ascii="PT Astra Serif" w:hAnsi="PT Astra Serif"/>
          <w:b/>
          <w:sz w:val="24"/>
          <w:szCs w:val="24"/>
        </w:rPr>
        <w:t xml:space="preserve">далее – гражданский служащий): </w:t>
      </w:r>
      <w:r w:rsidRPr="000D1F6F">
        <w:rPr>
          <w:rFonts w:ascii="PT Astra Serif" w:hAnsi="PT Astra Serif"/>
          <w:i/>
          <w:sz w:val="24"/>
          <w:szCs w:val="24"/>
        </w:rPr>
        <w:t>сопровождение парламентской деятельности; регулирование имущественных отношений; регулирование земельных отношений, геодезия и картография; регулирование экономики, деятельности хозяйствующих субъектов и предпринимательства.</w:t>
      </w:r>
    </w:p>
    <w:p w:rsidR="007B15B9" w:rsidRPr="000D1F6F" w:rsidRDefault="007B15B9" w:rsidP="00295D33">
      <w:pPr>
        <w:spacing w:after="0" w:line="240" w:lineRule="auto"/>
        <w:ind w:firstLine="708"/>
        <w:jc w:val="both"/>
        <w:rPr>
          <w:rFonts w:ascii="PT Astra Serif" w:hAnsi="PT Astra Serif"/>
          <w:i/>
          <w:sz w:val="24"/>
          <w:szCs w:val="24"/>
        </w:rPr>
      </w:pPr>
      <w:r w:rsidRPr="007B15B9">
        <w:rPr>
          <w:rFonts w:ascii="PT Astra Serif" w:hAnsi="PT Astra Serif"/>
          <w:sz w:val="24"/>
          <w:szCs w:val="24"/>
        </w:rPr>
        <w:t xml:space="preserve">3. </w:t>
      </w:r>
      <w:r w:rsidRPr="007D3E14">
        <w:rPr>
          <w:rFonts w:ascii="PT Astra Serif" w:hAnsi="PT Astra Serif"/>
          <w:b/>
          <w:sz w:val="24"/>
          <w:szCs w:val="24"/>
        </w:rPr>
        <w:t xml:space="preserve">Вид профессиональной служебной деятельности </w:t>
      </w:r>
      <w:r w:rsidR="00295D33" w:rsidRPr="007D3E14">
        <w:rPr>
          <w:rFonts w:ascii="PT Astra Serif" w:hAnsi="PT Astra Serif"/>
          <w:b/>
          <w:sz w:val="24"/>
          <w:szCs w:val="24"/>
        </w:rPr>
        <w:t>государственного гражданского служащего:</w:t>
      </w:r>
      <w:r w:rsidRPr="007B15B9">
        <w:rPr>
          <w:rFonts w:ascii="PT Astra Serif" w:hAnsi="PT Astra Serif"/>
          <w:sz w:val="24"/>
          <w:szCs w:val="24"/>
        </w:rPr>
        <w:t xml:space="preserve"> </w:t>
      </w:r>
      <w:r w:rsidRPr="000D1F6F">
        <w:rPr>
          <w:rFonts w:ascii="PT Astra Serif" w:hAnsi="PT Astra Serif"/>
          <w:i/>
          <w:sz w:val="24"/>
          <w:szCs w:val="24"/>
        </w:rPr>
        <w:t xml:space="preserve">сопровождение законопроектной работы; регулирование в сфере землеустройства и </w:t>
      </w:r>
      <w:proofErr w:type="spellStart"/>
      <w:r w:rsidRPr="000D1F6F">
        <w:rPr>
          <w:rFonts w:ascii="PT Astra Serif" w:hAnsi="PT Astra Serif"/>
          <w:i/>
          <w:sz w:val="24"/>
          <w:szCs w:val="24"/>
        </w:rPr>
        <w:t>имущественно</w:t>
      </w:r>
      <w:proofErr w:type="spellEnd"/>
      <w:r w:rsidRPr="000D1F6F">
        <w:rPr>
          <w:rFonts w:ascii="PT Astra Serif" w:hAnsi="PT Astra Serif"/>
          <w:i/>
          <w:sz w:val="24"/>
          <w:szCs w:val="24"/>
        </w:rPr>
        <w:t>-земельных отношений; совершенствование земельного законодательства.</w:t>
      </w:r>
    </w:p>
    <w:p w:rsidR="00295D33" w:rsidRPr="007B15B9" w:rsidRDefault="00295D33" w:rsidP="00295D3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295D33" w:rsidRPr="00295D33" w:rsidRDefault="00295D33" w:rsidP="00295D33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295D33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</w:t>
      </w:r>
    </w:p>
    <w:p w:rsidR="00295D33" w:rsidRPr="00295D33" w:rsidRDefault="00295D33" w:rsidP="00295D33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8. Основные права и обязанности консультанта правового комитета департамента, а также ограничения, запреты и требования к служебному поведению, установлены статьями 14 - 18 Федерального закона от 27 июля 2004 года № 79-ФЗ «О государственной гражданской службе Российской Федерации».</w:t>
      </w:r>
    </w:p>
    <w:p w:rsidR="00295D33" w:rsidRPr="00295D33" w:rsidRDefault="00295D33" w:rsidP="00295D3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295D33">
        <w:rPr>
          <w:rFonts w:ascii="PT Astra Serif" w:hAnsi="PT Astra Serif"/>
          <w:sz w:val="24"/>
          <w:szCs w:val="24"/>
        </w:rPr>
        <w:t>9. В целях реализации задач и функций, возложенных на департамент, консультант правового комитета департамента обязан:</w:t>
      </w:r>
    </w:p>
    <w:p w:rsidR="00295D33" w:rsidRPr="00295D33" w:rsidRDefault="00295D33" w:rsidP="00295D33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1)</w:t>
      </w:r>
      <w:r w:rsidRPr="00295D33">
        <w:rPr>
          <w:rFonts w:ascii="PT Astra Serif" w:hAnsi="PT Astra Serif"/>
          <w:sz w:val="24"/>
          <w:szCs w:val="24"/>
        </w:rPr>
        <w:tab/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области;</w:t>
      </w:r>
    </w:p>
    <w:p w:rsidR="00295D33" w:rsidRPr="00295D33" w:rsidRDefault="00295D33" w:rsidP="00295D33">
      <w:pPr>
        <w:spacing w:after="0" w:line="240" w:lineRule="auto"/>
        <w:ind w:left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2)</w:t>
      </w:r>
      <w:r w:rsidRPr="00295D33">
        <w:rPr>
          <w:rFonts w:ascii="PT Astra Serif" w:hAnsi="PT Astra Serif"/>
          <w:sz w:val="24"/>
          <w:szCs w:val="24"/>
        </w:rPr>
        <w:tab/>
        <w:t>разрабатывать проекты правовых актов, связанных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3)</w:t>
      </w:r>
      <w:r w:rsidRPr="00295D33">
        <w:rPr>
          <w:rFonts w:ascii="PT Astra Serif" w:hAnsi="PT Astra Serif"/>
          <w:sz w:val="24"/>
          <w:szCs w:val="24"/>
        </w:rPr>
        <w:tab/>
        <w:t>проводить правовую и антикоррупционную экспертизу проектов правовых актов, связанных с выполнением департаментом функций, определенных Положением о департаменте, в срок не более пяти рабочих дней со дня их поступления в комитет, если иные сроки не установлены действующими правовыми актами;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4)</w:t>
      </w:r>
      <w:r w:rsidRPr="00295D33">
        <w:rPr>
          <w:rFonts w:ascii="PT Astra Serif" w:hAnsi="PT Astra Serif"/>
          <w:sz w:val="24"/>
          <w:szCs w:val="24"/>
        </w:rPr>
        <w:tab/>
        <w:t>принимать участие в рассмотрении обращений, заявлений, жалоб организаций и граждан и подготовке проектов ответов на них в порядке, установленном Федеральным законом от 02.05.2006 № 59-ФЗ «О порядке рассмотрения обращений граждан Российской Федерации»;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5)</w:t>
      </w:r>
      <w:r w:rsidRPr="00295D33">
        <w:rPr>
          <w:rFonts w:ascii="PT Astra Serif" w:hAnsi="PT Astra Serif"/>
          <w:sz w:val="24"/>
          <w:szCs w:val="24"/>
        </w:rPr>
        <w:tab/>
        <w:t>принимать участие в работе по исполнению документов и поручений Губернатора Томской области, заместителей Губернатора Томской области в указанные в них сроки;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6)</w:t>
      </w:r>
      <w:r w:rsidRPr="00295D33">
        <w:rPr>
          <w:rFonts w:ascii="PT Astra Serif" w:hAnsi="PT Astra Serif"/>
          <w:sz w:val="24"/>
          <w:szCs w:val="24"/>
        </w:rPr>
        <w:tab/>
        <w:t>подготавливать заключения, аналитические и служебные записки, справочные материалы по правовым вопросам, связанным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7)</w:t>
      </w:r>
      <w:r w:rsidRPr="00295D33">
        <w:rPr>
          <w:rFonts w:ascii="PT Astra Serif" w:hAnsi="PT Astra Serif"/>
          <w:sz w:val="24"/>
          <w:szCs w:val="24"/>
        </w:rPr>
        <w:tab/>
        <w:t>проводить правовую экспертизу проектов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имущества Томской области, договоров, связанных с приобретением и отчуждением областного государственного имущества Томской области, трудовых договоров с руководителями областных государственных учреждений, областных государственных предприятий, за исключением случаев, если заключение таких договоров осуществляется на основании утвержденных примерных договоров, в срок не более пяти рабочих дней со дня их поступления в комитет;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8)</w:t>
      </w:r>
      <w:r w:rsidRPr="00295D33">
        <w:rPr>
          <w:rFonts w:ascii="PT Astra Serif" w:hAnsi="PT Astra Serif"/>
          <w:sz w:val="24"/>
          <w:szCs w:val="24"/>
        </w:rPr>
        <w:tab/>
        <w:t xml:space="preserve">подготавливать исковые заявления, административные исковые заявления, пояснения, ходатайства, отзывы, иные документы, связанные с представлением интересов Томской области, департамента в судах, федеральных органах исполнительной власти, их структурных подразделениях, территориальных органах и структурных подразделениях </w:t>
      </w:r>
      <w:r w:rsidRPr="00295D33">
        <w:rPr>
          <w:rFonts w:ascii="PT Astra Serif" w:hAnsi="PT Astra Serif"/>
          <w:sz w:val="24"/>
          <w:szCs w:val="24"/>
        </w:rPr>
        <w:lastRenderedPageBreak/>
        <w:t>территориальных органов, а также иных государственных органах, уполномоченных рассматривать дела об административных правонарушениях, представлять интересы Томской области, департамента в указанных органах на основании доверенностей, выданных начальником департамента;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9)</w:t>
      </w:r>
      <w:r w:rsidRPr="00295D33">
        <w:rPr>
          <w:rFonts w:ascii="PT Astra Serif" w:hAnsi="PT Astra Serif"/>
          <w:sz w:val="24"/>
          <w:szCs w:val="24"/>
        </w:rPr>
        <w:tab/>
        <w:t xml:space="preserve">направлять исполнительные документы, взыскателем по которым является департамент, в Федеральную службу судебных приставов и ее территориальные органы в срок не более 10 рабочих дней со дня поступления исполнительного документа в департамент; 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10)</w:t>
      </w:r>
      <w:r w:rsidRPr="00295D33">
        <w:rPr>
          <w:rFonts w:ascii="PT Astra Serif" w:hAnsi="PT Astra Serif"/>
          <w:sz w:val="24"/>
          <w:szCs w:val="24"/>
        </w:rPr>
        <w:tab/>
        <w:t>разъяснять сотрудникам Департамента положения действующего законодательства по вопросам, связанным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11)</w:t>
      </w:r>
      <w:r w:rsidRPr="00295D33">
        <w:rPr>
          <w:rFonts w:ascii="PT Astra Serif" w:hAnsi="PT Astra Serif"/>
          <w:sz w:val="24"/>
          <w:szCs w:val="24"/>
        </w:rPr>
        <w:tab/>
        <w:t>направлять в комитет бюджетного учета и закупочной деятельности информацию и документы, предусмотренные пунктом 1 распоряжения Департамента от 20.12.2016 № 100-о «О порядке направления в Департамент финансов Томской области информации, предусмотренной пунктом 3 статьи 242.2 Бюджетного кодекса Российской информации» по судебным делам, представительство по которым поручено государственному гражданскому служащему, в установленные этим распоряжением сроки;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12) принимать участие в комиссиях и рабочих группах Департамента, а также по поручению председателя комитета – в иных комиссиях и рабочих группах по вопросам, связанным с выполнением департаментом функций, определенных Положением о департаменте;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13)</w:t>
      </w:r>
      <w:r w:rsidRPr="00295D33">
        <w:rPr>
          <w:rFonts w:ascii="PT Astra Serif" w:hAnsi="PT Astra Serif"/>
          <w:sz w:val="24"/>
          <w:szCs w:val="24"/>
        </w:rPr>
        <w:tab/>
        <w:t>выполнять в установленные сроки иные поручения заместителя начальника департамента – председателя правового комитета, обусловленные осуществлением функций комитета.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консультанта правового комитета департамента имеет право: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1)</w:t>
      </w:r>
      <w:r w:rsidRPr="00295D33">
        <w:rPr>
          <w:rFonts w:ascii="PT Astra Serif" w:hAnsi="PT Astra Serif"/>
          <w:sz w:val="24"/>
          <w:szCs w:val="24"/>
        </w:rPr>
        <w:tab/>
        <w:t>Осуществлять взаимодействие со структурными подразделениями Администрации Томской области, иными исполнительными органами Томской области, сотрудниками департамента по исполнению возложенных полномочий;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3) Получать объективную оценку своей деятельности непосредственно от заместителя начальника Департамента-председателя правового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4) Давать заключения и вносить предложения по решению вопросов, относящихся к его компетенции;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5) Запрашивать и получать от исполнительных органов Томской области и органов местного самоуправления муниципальных образований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консультанта, предусмотренные настоящим регламентом;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7) Вести переписку с органами государственной власти и местного самоуправления муниципальных образований Томской области по вопросам, относящимся к ведению консультанта;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8) Вносить на рассмотрение заместителя начальника Департамента-председателя правового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lastRenderedPageBreak/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295D33" w:rsidRP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11. Консультант правового комитета департамента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департамента, заместителя начальника департамента – председателя правового комитета.</w:t>
      </w:r>
    </w:p>
    <w:p w:rsidR="007B15B9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>12. Консультант правового комитета департамента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295D33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</w:p>
    <w:p w:rsidR="00295D33" w:rsidRPr="000D1F6F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i/>
          <w:sz w:val="24"/>
          <w:szCs w:val="24"/>
        </w:rPr>
      </w:pPr>
      <w:r w:rsidRPr="00295D33">
        <w:rPr>
          <w:rFonts w:ascii="PT Astra Serif" w:hAnsi="PT Astra Serif"/>
          <w:sz w:val="24"/>
          <w:szCs w:val="24"/>
        </w:rPr>
        <w:t xml:space="preserve">2. </w:t>
      </w:r>
      <w:r w:rsidRPr="00295D33">
        <w:rPr>
          <w:rFonts w:ascii="PT Astra Serif" w:hAnsi="PT Astra Serif"/>
          <w:b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  <w:r w:rsidRPr="00295D33">
        <w:rPr>
          <w:rFonts w:ascii="PT Astra Serif" w:hAnsi="PT Astra Serif"/>
          <w:sz w:val="24"/>
          <w:szCs w:val="24"/>
        </w:rPr>
        <w:t xml:space="preserve"> </w:t>
      </w:r>
      <w:r w:rsidRPr="000D1F6F">
        <w:rPr>
          <w:rFonts w:ascii="PT Astra Serif" w:hAnsi="PT Astra Serif"/>
          <w:i/>
          <w:sz w:val="24"/>
          <w:szCs w:val="24"/>
        </w:rPr>
        <w:t>«Регулирование имущественных отношений», «Регулирование земельных отношений, геодезия и картография».</w:t>
      </w:r>
    </w:p>
    <w:p w:rsidR="00295D33" w:rsidRPr="000D1F6F" w:rsidRDefault="00295D33" w:rsidP="00295D33">
      <w:pPr>
        <w:spacing w:after="0" w:line="240" w:lineRule="auto"/>
        <w:ind w:firstLine="705"/>
        <w:jc w:val="both"/>
        <w:rPr>
          <w:rFonts w:ascii="PT Astra Serif" w:hAnsi="PT Astra Serif"/>
          <w:i/>
          <w:sz w:val="24"/>
          <w:szCs w:val="24"/>
        </w:rPr>
      </w:pPr>
      <w:r w:rsidRPr="00295D33">
        <w:rPr>
          <w:rFonts w:ascii="PT Astra Serif" w:hAnsi="PT Astra Serif"/>
          <w:b/>
          <w:sz w:val="24"/>
          <w:szCs w:val="24"/>
        </w:rPr>
        <w:t>3. Вид профессиональной служебной деятельности гражданского служащего:</w:t>
      </w:r>
      <w:r w:rsidRPr="00295D33">
        <w:rPr>
          <w:rFonts w:ascii="PT Astra Serif" w:hAnsi="PT Astra Serif"/>
          <w:sz w:val="24"/>
          <w:szCs w:val="24"/>
        </w:rPr>
        <w:t xml:space="preserve"> </w:t>
      </w:r>
      <w:r w:rsidRPr="000D1F6F">
        <w:rPr>
          <w:rFonts w:ascii="PT Astra Serif" w:hAnsi="PT Astra Serif"/>
          <w:i/>
          <w:sz w:val="24"/>
          <w:szCs w:val="24"/>
        </w:rPr>
        <w:t xml:space="preserve">«Управление, распоряжение и контроль за имуществом, находящимся в собственности Российской Федерации», «Регулирование в сфере землеустройства и </w:t>
      </w:r>
      <w:proofErr w:type="spellStart"/>
      <w:r w:rsidRPr="000D1F6F">
        <w:rPr>
          <w:rFonts w:ascii="PT Astra Serif" w:hAnsi="PT Astra Serif"/>
          <w:i/>
          <w:sz w:val="24"/>
          <w:szCs w:val="24"/>
        </w:rPr>
        <w:t>имущественно</w:t>
      </w:r>
      <w:proofErr w:type="spellEnd"/>
      <w:r w:rsidRPr="000D1F6F">
        <w:rPr>
          <w:rFonts w:ascii="PT Astra Serif" w:hAnsi="PT Astra Serif"/>
          <w:i/>
          <w:sz w:val="24"/>
          <w:szCs w:val="24"/>
        </w:rPr>
        <w:t>-земельных отношений», «Обеспечение кадастровой деятельности».</w:t>
      </w:r>
    </w:p>
    <w:p w:rsidR="001E3956" w:rsidRDefault="001E3956" w:rsidP="00295D33">
      <w:pPr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</w:p>
    <w:p w:rsidR="001E3956" w:rsidRPr="001E3956" w:rsidRDefault="001E3956" w:rsidP="001E3956">
      <w:pPr>
        <w:tabs>
          <w:tab w:val="left" w:pos="567"/>
          <w:tab w:val="left" w:pos="2325"/>
        </w:tabs>
        <w:jc w:val="center"/>
        <w:rPr>
          <w:rFonts w:ascii="PT Astra Serif" w:hAnsi="PT Astra Serif"/>
          <w:b/>
          <w:sz w:val="24"/>
          <w:szCs w:val="24"/>
        </w:rPr>
      </w:pPr>
      <w:r w:rsidRPr="001E3956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1E3956" w:rsidRDefault="001E3956" w:rsidP="001E3956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1E3956">
        <w:rPr>
          <w:rFonts w:ascii="PT Astra Serif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1E3956" w:rsidRPr="001E3956" w:rsidRDefault="001E3956" w:rsidP="001E3956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консультант комитета проектной деятельности Департамента обязан:</w:t>
      </w:r>
    </w:p>
    <w:p w:rsidR="001E3956" w:rsidRPr="001E3956" w:rsidRDefault="001E3956" w:rsidP="001E3956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9.1. Обеспечивать эффективную деятельность Департамента по направлениям, указанным в подпункте 7 настоящего пункта (далее – сфера ведения Комитета), осуществлять исполнение следующих функций, в части относящейся к сфере ведения Комитета: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а) правовых актов, касающихся сферы деятельности Департамента;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д) инвестиционных проектов, в том числе получающих государственную поддержку;</w:t>
      </w:r>
    </w:p>
    <w:p w:rsidR="001E3956" w:rsidRPr="001E3956" w:rsidRDefault="001E3956" w:rsidP="001E3956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1E3956" w:rsidRPr="001E3956" w:rsidRDefault="001E3956" w:rsidP="001E3956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ab/>
      </w:r>
      <w:r w:rsidRPr="001E3956">
        <w:rPr>
          <w:rFonts w:ascii="PT Astra Serif" w:hAnsi="PT Astra Serif"/>
          <w:sz w:val="24"/>
          <w:szCs w:val="24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>6) подготовка заключений: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а) на проекты федеральных, областных, муниципальных, правовых актов, в том числе нормативных;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ведения Комитета;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в) о возможности участия Томской области в международных и межрегиональных договорах (соглашениях), касающихся сферы ведения Комитета;</w:t>
      </w:r>
    </w:p>
    <w:p w:rsidR="001E3956" w:rsidRPr="001E3956" w:rsidRDefault="00B352B4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) осуществление следующих полномочий Департамента: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а) полномочий исполнительного органа по проведению комплексных кадастровых работ в соответствии с Федеральным законом от 24.07.2007 № 221-ФЗ «О кадастровой деятельности», в том числе: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формированию и подаче на очередной финансовый год заявки на предоставление субсидии из федерального бюджета бюджету Томской области в целях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расходных обязательств Томской области, возникающих при проведении комплексных кадастровых работ, в том числе для последующего предоставления субсидий из бюджета Томской области местным бюджетам (далее – субсидия из федерального бюджета) в порядке и сроки, установленные нормативными правовыми актами Российской Федерации;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подготовке (актуализации) правовых актов Томской области, утверждающих перечень мероприятий, в целях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которых предоставляется субсидия из федерального бюджета;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расчету и обоснованию объема бюджетных ассигнований, необходимого на исполнение расходного обязательства Томской области,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софинансирование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которого осуществляется за счет субсидии из федерального бюджета; 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заключению соглашения о предоставлении субсидии из федерального </w:t>
      </w:r>
      <w:proofErr w:type="gramStart"/>
      <w:r w:rsidRPr="001E3956">
        <w:rPr>
          <w:rFonts w:ascii="PT Astra Serif" w:hAnsi="PT Astra Serif"/>
          <w:sz w:val="24"/>
          <w:szCs w:val="24"/>
        </w:rPr>
        <w:t>бюджета  между</w:t>
      </w:r>
      <w:proofErr w:type="gramEnd"/>
      <w:r w:rsidRPr="001E3956">
        <w:rPr>
          <w:rFonts w:ascii="PT Astra Serif" w:hAnsi="PT Astra Serif"/>
          <w:sz w:val="24"/>
          <w:szCs w:val="24"/>
        </w:rPr>
        <w:t xml:space="preserve"> Федеральной службой государственной регистрации, кадастра и картографии и Томской областью в соответствии с нормативными правовыми актами Российской Федерации (далее – соглашение с </w:t>
      </w:r>
      <w:proofErr w:type="spellStart"/>
      <w:r w:rsidRPr="001E3956">
        <w:rPr>
          <w:rFonts w:ascii="PT Astra Serif" w:hAnsi="PT Astra Serif"/>
          <w:sz w:val="24"/>
          <w:szCs w:val="24"/>
        </w:rPr>
        <w:t>Росреестром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); 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обеспечению эффективности использования субсидии из федерального бюджета, в том числе по достижению Томской областью значений результатов использования субсидии, установленных соглашением с </w:t>
      </w:r>
      <w:proofErr w:type="spellStart"/>
      <w:r w:rsidRPr="001E3956">
        <w:rPr>
          <w:rFonts w:ascii="PT Astra Serif" w:hAnsi="PT Astra Serif"/>
          <w:sz w:val="24"/>
          <w:szCs w:val="24"/>
        </w:rPr>
        <w:t>Росреестром</w:t>
      </w:r>
      <w:proofErr w:type="spellEnd"/>
      <w:r w:rsidRPr="001E3956">
        <w:rPr>
          <w:rFonts w:ascii="PT Astra Serif" w:hAnsi="PT Astra Serif"/>
          <w:sz w:val="24"/>
          <w:szCs w:val="24"/>
        </w:rPr>
        <w:t>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предоставлению отчетов о достижении значений результатов использования субсидии из федерального бюджета в сроки, установленные соглашением;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осуществлению контроля за предоставлением комитетом бюджетного учета и закупочной деятельности отчетов об осуществлении расходов бюджета Томской области, в целях </w:t>
      </w:r>
      <w:proofErr w:type="spellStart"/>
      <w:r w:rsidRPr="001E3956">
        <w:rPr>
          <w:rFonts w:ascii="PT Astra Serif" w:hAnsi="PT Astra Serif"/>
          <w:sz w:val="24"/>
          <w:szCs w:val="24"/>
        </w:rPr>
        <w:t>софинансирования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которых предоставляется субсидия из федерального бюджета, в сроки, установленные нормативными правовыми актами Российской Федерации;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 по подготовке (актуализации) нормативных правовых актов Томской области по предоставлению и распределению субсидий из областного бюджета местным бюджетам на проведение комплексных кадастровых работ на территории Томской области (далее –Порядок предоставления субсидии);</w:t>
      </w:r>
    </w:p>
    <w:p w:rsidR="001E3956" w:rsidRPr="001E3956" w:rsidRDefault="001E3956" w:rsidP="001E3956">
      <w:pPr>
        <w:tabs>
          <w:tab w:val="left" w:pos="851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проведению отбора муниципальных образований для предоставления субсидии из областного бюджета на проведение комплексных кадастровых работ на территории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lastRenderedPageBreak/>
        <w:t>- по рассмотрению заявок органов местного самоуправления муниципальных образований о предоставлении субсидий и проверке соответствия муниципальных образований критериям и условиям, установленным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подготовке проектов решений в форме распоряжений Департамента о предоставлении субсидии из областного бюджета местным бюджетам на проведение комплексных кадастровых работ на территории Томской области в порядке и сроки, установленные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b/>
          <w:sz w:val="24"/>
          <w:szCs w:val="24"/>
        </w:rPr>
        <w:t>-</w:t>
      </w:r>
      <w:r w:rsidRPr="001E3956">
        <w:rPr>
          <w:rFonts w:ascii="PT Astra Serif" w:hAnsi="PT Astra Serif"/>
          <w:sz w:val="24"/>
          <w:szCs w:val="24"/>
        </w:rPr>
        <w:t xml:space="preserve"> по заключению соглашений (дополнительных соглашений) с органами местного самоуправления муниципальных образований на предоставление </w:t>
      </w:r>
      <w:proofErr w:type="gramStart"/>
      <w:r w:rsidRPr="001E3956">
        <w:rPr>
          <w:rFonts w:ascii="PT Astra Serif" w:hAnsi="PT Astra Serif"/>
          <w:sz w:val="24"/>
          <w:szCs w:val="24"/>
        </w:rPr>
        <w:t>субсидии  из</w:t>
      </w:r>
      <w:proofErr w:type="gramEnd"/>
      <w:r w:rsidRPr="001E3956">
        <w:rPr>
          <w:rFonts w:ascii="PT Astra Serif" w:hAnsi="PT Astra Serif"/>
          <w:sz w:val="24"/>
          <w:szCs w:val="24"/>
        </w:rPr>
        <w:t xml:space="preserve"> областного бюджета местным бюджетам на проведение комплексных кадастровых работ на территории Томской области в порядке и сроки, установленные нормативными актами Российской Федерации и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перечислению субсидии органам местного самоуправления муниципальных образований на проведение комплексных кадастровых работ на территории Томской области в порядке и сроки, установленные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сбору и анализу отчетов муниципальных образований Томской области о достижении показателя результата использования субсидии, установленных соглашениями (дополнительными соглашениями);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обеспечению возврата муниципальными образованиями Томской области субсидии в областной бюджет в случае, если ими не достигнуто значение показателя результата использования субсидии, установленного соглашениями (дополнительными соглашениями) в порядке и сроки, установленные Порядком предоставления субсидии;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заседаниях согласительной комиссии по согласованию местоположения границ земельных участков при выполнении комплексных кадастровых работ;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заседаниях рабочей группы для координации деятельности по проведению комплексных кадастровых работ на территории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б) полномочий по реализации на территории Томской области мероприятий по выявлению правообладателей объектов, признаваемых в соответствии с Федеральным законом от 13.07.2015 № 218-ФЗ «О государственной регистрации недвижимости» ранее учтенными объектами недвижимости, в том числе: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координации и контролю за реализацией мероприятий, проводимых органами местного самоуправления муниципальных образований Томской области по выявлению правообладателей ранее учтенных объектов недвижимости; 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сбору, учету и анализу сведений по выявлению правообладателей ранее учтенных объектов недвижимости, предоставленных органами местного самоуправления муниципальных образований Томской области, и предоставлению сводных данных в Управление Федеральной службы государственной регистрации и картографии по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межведомственных совещаниях по вопросу реализации на территории Томской области Федерального закона от 13.07.2015 № 218-ФЗ «О государственной регистрации недвижимости» в части выявления правообладателей ранее учтённых объектов недвижимого имущества;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в) полномочий по реализации мероприятий в соответствии с распоряжением Администрации Томской области от 01.03.2017 № 121-ра «Об утверждении плана мероприятий («дорожной карты») «Внедрение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Федерации», в том числе: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- по сбору, учету и анализу сведений о сроках подготовки межевого и технического планов, акта обследования, о сроках утверждения схемы расположения земельного участка на кадастровом плане территории и доли принятых решений об отказе в утверждении схемы расположения земельного участка на кадастровом плане территории в общем количестве таких заявлений, о сроках присвоения и изменения адреса объекта адресации и внесения </w:t>
      </w:r>
      <w:r w:rsidRPr="001E3956">
        <w:rPr>
          <w:rFonts w:ascii="PT Astra Serif" w:hAnsi="PT Astra Serif"/>
          <w:sz w:val="24"/>
          <w:szCs w:val="24"/>
        </w:rPr>
        <w:lastRenderedPageBreak/>
        <w:t>его в федеральную информационную адресную систему и доле принятых решений об отказе в присвоении и изменении адреса объекта адресации в общем количестве таких заявлений;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предоставлению сводных данных в Управление Федеральной службы государственной регистрации и картографии по Томской области;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организации заседаний рабочей группы «Кадастровый учет и регистрация прав собственности земельных участков и объектов недвижимости»;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г) полномочий по координации и контролю за реализацией мероприятий, проводимых органами местного самоуправления муниципальных образований Томской области, по государственной регистрации прав на объекты, находящиеся в муниципальной собственности, в том числе: 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bCs/>
          <w:sz w:val="24"/>
          <w:szCs w:val="24"/>
        </w:rPr>
      </w:pPr>
      <w:r w:rsidRPr="001E3956">
        <w:rPr>
          <w:rFonts w:ascii="PT Astra Serif" w:hAnsi="PT Astra Serif"/>
          <w:bCs/>
          <w:sz w:val="24"/>
          <w:szCs w:val="24"/>
        </w:rPr>
        <w:t>- по сбору, учету и анализу сведений о государственной регистрации права муниципальной собственности на объекты недвижимости</w:t>
      </w:r>
      <w:r w:rsidRPr="001E3956">
        <w:rPr>
          <w:rFonts w:ascii="PT Astra Serif" w:hAnsi="PT Astra Serif"/>
          <w:sz w:val="24"/>
          <w:szCs w:val="24"/>
        </w:rPr>
        <w:t xml:space="preserve"> и предоставлению сводных данных в Управление Федеральной службы государственной регистрации и картографии по Томской области</w:t>
      </w:r>
      <w:r w:rsidRPr="001E3956">
        <w:rPr>
          <w:rFonts w:ascii="PT Astra Serif" w:hAnsi="PT Astra Serif"/>
          <w:bCs/>
          <w:sz w:val="24"/>
          <w:szCs w:val="24"/>
        </w:rPr>
        <w:t>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- по участию в межведомственных совещаниях по вопросу реализации мероприятий по государственной регистрации прав на объекты, находящиеся в муниципальной собственности;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 xml:space="preserve"> </w:t>
      </w:r>
      <w:r w:rsidR="00B352B4">
        <w:rPr>
          <w:rFonts w:ascii="PT Astra Serif" w:hAnsi="PT Astra Serif"/>
          <w:sz w:val="24"/>
          <w:szCs w:val="24"/>
        </w:rPr>
        <w:tab/>
      </w:r>
      <w:r w:rsidRPr="001E3956">
        <w:rPr>
          <w:rFonts w:ascii="PT Astra Serif" w:hAnsi="PT Astra Serif"/>
          <w:sz w:val="24"/>
          <w:szCs w:val="24"/>
        </w:rPr>
        <w:t xml:space="preserve">8)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</w:t>
      </w:r>
      <w:proofErr w:type="spellStart"/>
      <w:r w:rsidRPr="001E3956">
        <w:rPr>
          <w:rFonts w:ascii="PT Astra Serif" w:hAnsi="PT Astra Serif"/>
          <w:sz w:val="24"/>
          <w:szCs w:val="24"/>
        </w:rPr>
        <w:t>защиьты</w:t>
      </w:r>
      <w:proofErr w:type="spellEnd"/>
      <w:r w:rsidRPr="001E3956">
        <w:rPr>
          <w:rFonts w:ascii="PT Astra Serif" w:hAnsi="PT Astra Serif"/>
          <w:sz w:val="24"/>
          <w:szCs w:val="24"/>
        </w:rPr>
        <w:t xml:space="preserve"> имущественных прав и интересов Томской области как собственника государственного имущества Томской области;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в сфере ведения Комитета;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10) участие в качестве представителя Департамента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 в сфере ведения Комитета;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11)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Департамента, председателя Комитета;</w:t>
      </w:r>
    </w:p>
    <w:p w:rsidR="001E3956" w:rsidRPr="001E3956" w:rsidRDefault="00B352B4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12) подготовка ответов на обращения граждан, органов и организаций по вопросам, касающимся сферы деятельности Департамента в сфере ведения Комитета;</w:t>
      </w:r>
    </w:p>
    <w:p w:rsidR="001E3956" w:rsidRPr="001E3956" w:rsidRDefault="007D3E1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13)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14) организация хранения, комплектования, учета и использования архивных документов Департамента по сфере ведения Комитета;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15)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актами;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16) осуществление иных полномочий, предусмотренных законодательством Российской Федерации и Томской области.</w:t>
      </w:r>
    </w:p>
    <w:p w:rsidR="001E3956" w:rsidRPr="001E3956" w:rsidRDefault="00B352B4" w:rsidP="007D3E14">
      <w:pPr>
        <w:tabs>
          <w:tab w:val="left" w:pos="567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9.2. Участвовать в личном приеме граждан по поручению начальника Департамента, заместителя начальника Департамента.</w:t>
      </w:r>
    </w:p>
    <w:p w:rsidR="00B352B4" w:rsidRPr="001E3956" w:rsidRDefault="001E3956" w:rsidP="00B352B4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lastRenderedPageBreak/>
        <w:t xml:space="preserve">9.3. </w:t>
      </w:r>
      <w:r w:rsidR="00B352B4" w:rsidRPr="00B352B4">
        <w:rPr>
          <w:rFonts w:ascii="PT Astra Serif" w:hAnsi="PT Astra Serif"/>
          <w:sz w:val="24"/>
          <w:szCs w:val="24"/>
        </w:rPr>
        <w:t>Представлять Департамент в отношениях с другими органами государственной власти, гражданами и организациями.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9.4. Проводить в сфере ведения Комитета:</w:t>
      </w:r>
    </w:p>
    <w:p w:rsidR="001E3956" w:rsidRPr="001E3956" w:rsidRDefault="001E3956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– совещания, семинары, конференции, встречи, конкурсы в сфере деятельности Департамента для юридических лиц и индивидуальных предпринимателей;</w:t>
      </w:r>
    </w:p>
    <w:p w:rsidR="001E3956" w:rsidRPr="001E3956" w:rsidRDefault="001E3956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– контроль качества и сроков исполнения поручений.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9.5. Соблюдать служебный и трудовой распорядок.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9.6. Соблюдать требования о защите информации, используемой для осуществления профессиональной деятельности, установленные законами и принятыми соответствии с ними иными нормативными правовыми актами.</w:t>
      </w:r>
    </w:p>
    <w:p w:rsidR="001E3956" w:rsidRPr="001E3956" w:rsidRDefault="00B352B4" w:rsidP="007D3E1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 Комитета имеет право: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1) запрашивать в установленном порядке от органов государственной власти, органов местного самоуправления, их должностных лиц, организаций информацию и материалы, необходимые для выполнения функций Департамента по сфере деятельности Комитета;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2) привлекать для проработки вопросов, отнесенных к сфере деятельности Департамента, научные и иные организации, ученых и специалистов, по вопросам, отнесенным к сфере ведения Комитета;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4)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правительственными, знакомиться с нормативными правовыми актами и другой информацией, необходимой для исполнения должностных обязанностей;</w:t>
      </w:r>
    </w:p>
    <w:p w:rsidR="001E3956" w:rsidRPr="001E3956" w:rsidRDefault="001E3956" w:rsidP="00B352B4">
      <w:pPr>
        <w:tabs>
          <w:tab w:val="left" w:pos="851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5) самостоятельно выбирать тактику, формы и методы решения поставленных задач, решать вопрос о выделении приоритетов при выполнении своих должностных обязанностей;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6) получать объективную оценку своей деятельности непосредственно от начальника Департамента, заместителя начальника Департамента, председателя Комитета;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7) на профессиональное развитие в соответствии с действующим законодательством;</w:t>
      </w:r>
    </w:p>
    <w:p w:rsidR="001E3956" w:rsidRPr="001E3956" w:rsidRDefault="001E3956" w:rsidP="001E3956">
      <w:pPr>
        <w:tabs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1E3956">
        <w:rPr>
          <w:rFonts w:ascii="PT Astra Serif" w:hAnsi="PT Astra Serif"/>
          <w:sz w:val="24"/>
          <w:szCs w:val="24"/>
        </w:rPr>
        <w:t>8) вносить на рассмотрение начальника Департамента, заместителя начальника Департамента, председателя Комитета предложения по вопросам, относящимся к его компетенции, в том числе предложения по совершенствованию работы Комитета.</w:t>
      </w:r>
    </w:p>
    <w:p w:rsidR="001E3956" w:rsidRPr="001E3956" w:rsidRDefault="00B352B4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1E3956" w:rsidRPr="001E3956">
        <w:rPr>
          <w:rFonts w:ascii="PT Astra Serif" w:hAnsi="PT Astra Serif"/>
          <w:sz w:val="24"/>
          <w:szCs w:val="24"/>
        </w:rPr>
        <w:t>11. Консультант Комитета осуществляет иные права и исполняет обязанности, предусмотренные законодательством Российской Федерации, постановлениями, распоряжениями и поручениями Губернатора Томской области, заместителя Губернатора Томской по экономике, инвестиционной политике и имущественным отношениям, приказами, распоряжениями и поручениями начальника Департамента, заместителя начальника Департамента, председателя Комитета.</w:t>
      </w:r>
    </w:p>
    <w:p w:rsidR="001E3956" w:rsidRPr="001E3956" w:rsidRDefault="00B352B4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 w:rsidR="00E31471">
        <w:rPr>
          <w:rFonts w:ascii="PT Astra Serif" w:hAnsi="PT Astra Serif"/>
          <w:sz w:val="24"/>
          <w:szCs w:val="24"/>
        </w:rPr>
        <w:t>12</w:t>
      </w:r>
      <w:r w:rsidR="001E3956" w:rsidRPr="001E3956">
        <w:rPr>
          <w:rFonts w:ascii="PT Astra Serif" w:hAnsi="PT Astra Serif"/>
          <w:sz w:val="24"/>
          <w:szCs w:val="24"/>
        </w:rPr>
        <w:t>.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1E3956" w:rsidRPr="001E3956" w:rsidRDefault="001E3956" w:rsidP="00B352B4">
      <w:pPr>
        <w:tabs>
          <w:tab w:val="left" w:pos="709"/>
          <w:tab w:val="left" w:pos="1470"/>
        </w:tabs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1739F6" w:rsidRPr="001739F6" w:rsidRDefault="001739F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1739F6">
        <w:rPr>
          <w:rFonts w:ascii="PT Astra Serif" w:hAnsi="PT Astra Serif"/>
          <w:b/>
          <w:sz w:val="24"/>
          <w:szCs w:val="24"/>
        </w:rPr>
        <w:t>2. Область профессиональной служебной деятельности государственного гражданского служащего Томской области (далее - гражданский служащий):</w:t>
      </w:r>
      <w:r w:rsidRPr="001739F6">
        <w:rPr>
          <w:rFonts w:ascii="PT Astra Serif" w:hAnsi="PT Astra Serif"/>
          <w:sz w:val="24"/>
          <w:szCs w:val="24"/>
        </w:rPr>
        <w:t xml:space="preserve"> </w:t>
      </w:r>
      <w:r w:rsidRPr="007D3E14">
        <w:rPr>
          <w:rFonts w:ascii="PT Astra Serif" w:hAnsi="PT Astra Serif"/>
          <w:i/>
          <w:sz w:val="24"/>
          <w:szCs w:val="24"/>
        </w:rPr>
        <w:t>Регулирование имущественных отношений</w:t>
      </w:r>
      <w:r w:rsidRPr="001739F6">
        <w:rPr>
          <w:rFonts w:ascii="PT Astra Serif" w:hAnsi="PT Astra Serif"/>
          <w:sz w:val="24"/>
          <w:szCs w:val="24"/>
        </w:rPr>
        <w:t>.</w:t>
      </w:r>
    </w:p>
    <w:p w:rsidR="001739F6" w:rsidRPr="001739F6" w:rsidRDefault="001739F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1739F6">
        <w:rPr>
          <w:rFonts w:ascii="PT Astra Serif" w:hAnsi="PT Astra Serif"/>
          <w:b/>
          <w:sz w:val="24"/>
          <w:szCs w:val="24"/>
        </w:rPr>
        <w:t>3. Вид профессиональной служебной деятельности гражданского служащего:</w:t>
      </w:r>
      <w:r w:rsidRPr="001739F6">
        <w:rPr>
          <w:rFonts w:ascii="PT Astra Serif" w:hAnsi="PT Astra Serif"/>
          <w:sz w:val="24"/>
          <w:szCs w:val="24"/>
        </w:rPr>
        <w:t xml:space="preserve"> </w:t>
      </w:r>
      <w:r w:rsidRPr="001739F6">
        <w:rPr>
          <w:rFonts w:ascii="PT Astra Serif" w:hAnsi="PT Astra Serif"/>
          <w:i/>
          <w:sz w:val="24"/>
          <w:szCs w:val="24"/>
        </w:rPr>
        <w:t>«Управление, распоряжение и контроль за имуществом, находящимся в собственности Российской Федерации», «Обеспечение размещения (предоставление помещений) федеральных органов власти и подведомственных им организаций», «Организация сделок с государственным имуществом».</w:t>
      </w:r>
    </w:p>
    <w:p w:rsidR="001E3956" w:rsidRDefault="001E395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6360DC">
        <w:rPr>
          <w:rFonts w:ascii="PT Astra Serif" w:hAnsi="PT Astra Serif"/>
          <w:b/>
          <w:sz w:val="24"/>
          <w:szCs w:val="24"/>
        </w:rPr>
        <w:lastRenderedPageBreak/>
        <w:t>III. Должностные обязанности, права и ответственность гражданского служащего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консультант комитета по распоряжению имуществом и контролю Департамента обязан: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9.1. Обеспечивать эффективную деятельность Департамента по направлениям, указанным в подпункте 7 настоящего пункта (далее – сфера ведения комитета), осуществлять исполнение следующих функций, в части относящейся к сфере ведения Комитета: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правовых актов, касающихся сферы деятельности Департамента;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д) инвестиционных проектов, в том числе получающих государственную поддержку;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6) подготовка заключений: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на проекты федеральных, областных, муниципальных, правовых актов, в том числе нормативных;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управления и распоряжения государственным имуществом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в) о возможности участия Томской области в международных и межрегиональных договорах (соглашениях), касающихся сферы управления и распоряжения государственным имуществом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7) осуществление следующих полномочий Департамента: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>а) областного органа по управлению областным государственным имуществом в отношениях, регулируемых Законом Томской области от 9 июля 2019 года № 70-ОЗ «О предоставлении государственного имущества Томской области в аренду и безвозмездное пользование» (далее – Закон № 70-ОЗ),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обеспечению законности и эффективности предоставления в аренду и безвозмездное пользование областного государственного имущества, контролю за соблюдением условий использования предоставленного имущества;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подготовке проектов решений в форме распоряжений уполномоченного органа по управлению областным государственным имуществом о предоставлении областного государственного имущества в аренду и безвозмездное пользование, о согласии на передачу областного государственного имущества в аренду и безвозмездное пользование в случаях, установленных Законом № 70-ОЗ;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внесению предложений и обеспечению подготовки проектов правовых актов в целях реализации полномочий Законодательной Думы Томской области, Администрации Томской области, установленных Законом № 70-ОЗ;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обеспечению реализации полномочий арендодателя при передаче в аренду областного государственного имущества, закрепленного на праве оперативного управления за органами государственной власти, иными государственными органами Томской области, областными государственными казенными учреждениями;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- по обеспечению проведения торгов на право заключения договора безвозмездного пользования имуществом Казны Томской области;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обеспечению реализации полномочий ссудодателя при передаче в безвозмездное пользование имущества Казны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- по осуществлению реализации на территории Томской области мероприятий по предоставлению мер имущественной поддержки, предусмотренных Федеральным законом от 24.07.2007 № 209-ФЗ «О развитии малого и среднего предпринимательства в Российской Федерации» (далее – Федеральный закон № 209-ФЗ) и постановлением Законодательной Думы Томской области от 23.04.2020 № 2315 «Об оказании имущественной поддержки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доход», в </w:t>
      </w:r>
      <w:proofErr w:type="spellStart"/>
      <w:r w:rsidRPr="006360DC">
        <w:rPr>
          <w:rFonts w:ascii="PT Astra Serif" w:hAnsi="PT Astra Serif"/>
          <w:sz w:val="24"/>
          <w:szCs w:val="24"/>
        </w:rPr>
        <w:t>т.ч</w:t>
      </w:r>
      <w:proofErr w:type="spellEnd"/>
      <w:r w:rsidRPr="006360DC">
        <w:rPr>
          <w:rFonts w:ascii="PT Astra Serif" w:hAnsi="PT Astra Serif"/>
          <w:sz w:val="24"/>
          <w:szCs w:val="24"/>
        </w:rPr>
        <w:t>.: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обеспечивать формирование и ежегодное (до 1 ноября текущего года) дополнение перечня государственного имущества, свободного от прав третьих лиц;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 (далее – Перечень);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обеспечивать опубликование Перечня в средствах массовой информации, а также его размещение на официальном сайте Департамента (или) на официальных сайтах информационной поддержки субъектов малого и среднего предпринимательства;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обеспечивать подготовку проектов и актуализацию принятых правовых актов Законодательной Думы Томской области, устанавливающих порядок формирования,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ведения, обязательного опубликования перечней государственного и муниципального имущества, а также порядок и условия предоставления в аренду включенного в эти перечни государственного и муниципального имущества;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инициировать обращение Департамента в суд с требованием о прекращении прав владения и (или) пользования субъектами малого и среднего предпринимательства или организациями, образующими инфраструктуру поддержки субъектов малого и среднего предпринимательства, предоставленным таким субъектам и организациям государственным имуществом Томской области при его использовании не по целевому назначению и (или) с нарушением запретов, установленных Федеральным законом № 209-ФЗ;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 xml:space="preserve">         обеспечивать предоставление сведений об утвержденных перечнях государственного и муниципального имущества, а также об изменениях, внесенных в такие перечни, в корпорацию развития малого и среднего предпринимательства в порядке и сроки, установленные законодательством, в </w:t>
      </w:r>
      <w:proofErr w:type="spellStart"/>
      <w:r w:rsidRPr="006360DC">
        <w:rPr>
          <w:rFonts w:ascii="PT Astra Serif" w:hAnsi="PT Astra Serif"/>
          <w:sz w:val="24"/>
          <w:szCs w:val="24"/>
        </w:rPr>
        <w:t>т.ч</w:t>
      </w:r>
      <w:proofErr w:type="spellEnd"/>
      <w:r w:rsidRPr="006360DC">
        <w:rPr>
          <w:rFonts w:ascii="PT Astra Serif" w:hAnsi="PT Astra Serif"/>
          <w:sz w:val="24"/>
          <w:szCs w:val="24"/>
        </w:rPr>
        <w:t>. заносить сведения об утвержденных перечнях государственного и муниципального имущества в АИС «Мониторинг МСП»;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осуществлению иных полномочий в соответствии с федеральным законодательством и нормативными правовыми актами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осуществление полномочий органа по управлению государственной собственностью Томской области в отношениях, регулируемых Законом Томской области от 13 апреля 2004 года № 53-ОЗ «О порядке управления и распоряжения государственным имуществом Томской области» (далее – Закон № 53-ОЗ),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распоряжению областным государственным имуществом в порядке и пределах, установленных федеральным законодательством, Законом № 53-ОЗ и иными нормативными правовыми актами Томской области путем его передачи в безвозмездное пользование, в аренду, в доверительное управление, в залог;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подготовке проектов и актуализации принятых правовых актов Администрации Томской области</w:t>
      </w:r>
      <w:r w:rsidRPr="006360DC">
        <w:rPr>
          <w:rFonts w:ascii="PT Astra Serif" w:hAnsi="PT Astra Serif"/>
          <w:iCs/>
          <w:sz w:val="24"/>
          <w:szCs w:val="24"/>
        </w:rPr>
        <w:t xml:space="preserve"> по утверждению порядка осуществления Администрацией Томской области и уполномоченным областным органом по управлению областным государственным имуществом контроля за эффективностью использования и сохранностью государственного имущества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осуществлению контроля за эффективностью использования и сохранностью государственного имущества Томской области в порядке и сроки, установленные Администрацией Томской области (далее – Порядок),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принятию мер по обеспечению эффективности использования и сохранности государственного имущества Томской области, находящегося в Казне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формированию, утверждению и опубликованию ежегодного плана проверок в порядке и сроки, установленные Порядком;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рассмотрению копий актов проверок и предложений по повышению эффективности использования и (или) сохранности имущества, представляемых уполномоченными организациями, в порядке и сроки, установленные Порядком;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обеспечению вынесения предписаний при наличии нарушений эффективности использования и (или) сохранности имущества в порядке и сроки, установленные Порядком;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по осуществлению подготовки писем в случае выявления нарушений требований земельного законодательства, за которые законодательством Российской Федерации или законодательством Томской области предусмотрена административная ответственность, о выявленных правонарушениях в сфере земельных отношений в адрес федеральных органов исполнительной власти, уполномоченных Правительством Российской Федерации на осуществление государственного земельного надзора, и органов местного самоуправления, уполномоченных на осуществление муниципального земельного контроля в порядке и сроки, установленные Порядком;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направлению предписаний владельцу имущества, арендатору, ссудополучателю, иному лицу, использующему имущество, в порядке и сроки, установленные Порядком;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контролю за исполнением предписаний до устранения нарушений эффективности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использования и (или) сохранности имущества, выявленных в ходе плановой или внеплановой проверки, либо прекращения права собственности Томской области, в </w:t>
      </w:r>
      <w:proofErr w:type="spellStart"/>
      <w:r w:rsidRPr="006360DC">
        <w:rPr>
          <w:rFonts w:ascii="PT Astra Serif" w:hAnsi="PT Astra Serif"/>
          <w:sz w:val="24"/>
          <w:szCs w:val="24"/>
        </w:rPr>
        <w:t>т.ч</w:t>
      </w:r>
      <w:proofErr w:type="spellEnd"/>
      <w:r w:rsidRPr="006360DC">
        <w:rPr>
          <w:rFonts w:ascii="PT Astra Serif" w:hAnsi="PT Astra Serif"/>
          <w:sz w:val="24"/>
          <w:szCs w:val="24"/>
        </w:rPr>
        <w:t>. ведению учета предписаний и принятых по ним мер;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участию в контрольных мероприятиях Департамента, ведению учета проводимых Департаментом проверок (плановых и внеплановых), оформлению результатов проверок, проведению анализа их исполнения, внесению предложений по результатам проведенных проверок;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lastRenderedPageBreak/>
        <w:t xml:space="preserve">по составлению протоколов </w:t>
      </w:r>
      <w:r w:rsidRPr="006360DC">
        <w:rPr>
          <w:rFonts w:ascii="PT Astra Serif" w:hAnsi="PT Astra Serif"/>
          <w:bCs/>
          <w:sz w:val="24"/>
          <w:szCs w:val="24"/>
        </w:rPr>
        <w:t>об административных правонарушениях, предусмотренных статьей 9.3 Кодекса Томской области об административных правонарушениях;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- по принятию участия в инвентаризации имущества, подготовке заявлений и взаимодействии с правоохранительными органами в случае выявления недостачи имущества совместно с другими структурными подразделениями Департамента, проведению осмотра имущества Томской области с другими структурными подразделениями, заключению договоров хранения;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ведению Реестра государственного имущества Томской области в части обременений государственного имущества Томской области (за исключением земельных участков) - аренды, безвозмездного пользования, доверительного управления, залога;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внедрению в деятельность комитета программного продукта информационно-аналитической системы «Управление государственной собственностью Томской области», осуществление организации и контроля за внесением информации в данный программный продукт в части компетенции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эффективному вовлечению в хозяйственный оборот областного государственного имущества (за исключением земельных участков), не используемого субъектом Российской Федерации - Томской областью для осуществления своих полномочий;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осуществлению полномочий собственника в отношении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(далее – учетно-техническая документация) в соответствии со ст. 45 Федерального закона от 24.07.2007 № 221-ФЗ «О кадастровой деятельности»,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по подготовке проектов и актуализации принятых правовых актов Администрации Томской области о порядке постоянного хранения и использования учетно-технической документации, о порядке предоставления копий учетно-технической документации, и содержащихся в ней сведений;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инвентаризации учетно-технической документации;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заключению с организациями договоров хранения учетно-технической документации в порядке, установленном законодательством Российской Федерации;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контролю за сохранностью учетно-технической документации;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- по подготовке проектов и актуализации принятых правовых актов Администрации Томской области по утверждению системы критериев и установлению сроков сохранения областного государственного имущества в Казне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- по реализации полномочий Томской области при установке и эксплуатации рекламных конструкций на зданиях, ином областном государственном недвижимом имуществе, принадлежащем Томской области, а именно: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    по подготовке проектов и актуализации принятых правовых актов Администрации Томской области по определению формы проведения торгов на право заключения договоров на установку и эксплуатацию рекламных конструкций на зданиях, ином областном государственном недвижимом имуществе, принадлежащем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    по проведению торгов на право заключения договоров на установку и эксплуатацию рекламных конструкций на зданиях, ином областном государственном недвижимом имуществе, принадлежащем Томской области, либо определению организации, уполномоченной на проведение таких торгов;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          по подготовке проектов решений о даче согласия на заключение договоров на установку и эксплуатацию рекламных конструкций на областном государственном недвижимом имуществе, закрепленном на праве хозяйственного ведения, праве </w:t>
      </w:r>
      <w:r w:rsidRPr="006360DC">
        <w:rPr>
          <w:rFonts w:ascii="PT Astra Serif" w:hAnsi="PT Astra Serif"/>
          <w:sz w:val="24"/>
          <w:szCs w:val="24"/>
        </w:rPr>
        <w:lastRenderedPageBreak/>
        <w:t>оперативного управления или ином вещном праве за другим лицом, а также на присоединение рекламных конструкций к недвижимому имуществу, составляющему Казну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осуществлению учета договоров на установку и эксплуатацию рекламных конструкций на зданиях, ином областном государственном недвижимом имуществе, принадлежащем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достижению показателей государственной программы «Эффективное управление государственным имуществом Томской области» в части ведения Комитета,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участию в реализации государственной программы «Эффективное управление государственным имуществом Томской области», утвержденной постановлением Администрации Томской области от 20.09.2019 № 328а, обеспечению выполнения показателей и осуществлению контроля за выполнением показателей, предусмотренных указанной государственной программой, в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по участию в формировании для подведомственных Департаменту учреждений государственных заданий в части наименований работ, услуг, установления значений показателей качества и (или) объема, осуществлять контроль за выполнением государственного задания в части, относящейся к ведению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по осуществлению своевременного, достоверного и полного внесения информации, относящейся к обязанностям консультанта в сфере ведения Комитета, в программный продукт «Управление государственной собственностью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в) осуществление полномочий областного органа по управлению специализированным жилищным фондом в отношениях, регулируемых Законом Томской области от 6 сентября 2006 года № 212-ОЗ «О специализированном жилищном фонде Томской области» (далее – Закон № 212-ОЗ),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внесению предложений и обеспечению подготовки проектов правовых актов в целях реализации полномочий Законодательной Думы Томской области, Администрации Томской области, установленных Законом № 212-ОЗ;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- по государственному учету специализированного жилищного фонда в порядке, установленном уполномоченным Правительством Российской Федерации федеральным органом исполнительной власти;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- по обеспечению и координации деятельности специализированного Дома ветеранов в г. Томске и г. Колпашево, в том числе по подготовке ответов на обращения граждан;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- по иным полномочиям в соответствии с законодательством Российской Федерации и Томской области, положением об уполномоченном органе;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 г) осуществление полномочий исполнительного органа Томской области по управлению государственным имуществом в отношениях, регулируемых Законом Томской области от 14 июня 2016 года № 64-ОЗ «О реализации на территории Томской области отдельных положений Жилищного кодекса Российской Федерации о наемных домах»;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д) осуществление полномочий исполнительного органа Томской области по управлению государственным имуществом Томской области в отношениях, регулируемых Законом Томской области от 9 июля 2015 года № 100-ОЗ «О земельных отношениях в Томской области»,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по осуществлению контроля за эффективностью использования земельных участков, находящихся в государственной собственности Томской области, в порядке, утвержденном Администрацией Томской области в части оформления результатов контрольных мероприятий, проведению анализа их исполнения, </w:t>
      </w:r>
      <w:r w:rsidRPr="006360DC">
        <w:rPr>
          <w:rFonts w:ascii="PT Astra Serif" w:hAnsi="PT Astra Serif"/>
          <w:bCs/>
          <w:sz w:val="24"/>
          <w:szCs w:val="24"/>
        </w:rPr>
        <w:t xml:space="preserve">ведению учета вынесенных предписаний, осуществлению контроля за их исполнением; внесению предложений в целях принятия мер по устранению выявленных нарушений (замечаний); 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 е) осуществление полномочий исполнительного органа Томской области по управлению государственным имуществом в отношениях, регулируемых Законом Томской </w:t>
      </w:r>
      <w:r w:rsidRPr="006360DC">
        <w:rPr>
          <w:rFonts w:ascii="PT Astra Serif" w:hAnsi="PT Astra Serif"/>
          <w:sz w:val="24"/>
          <w:szCs w:val="24"/>
        </w:rPr>
        <w:lastRenderedPageBreak/>
        <w:t>области от 14 июня 2016 года № 64-ОЗ «О реализации на территории Томской области отдельных положений Жилищного кодекса Российской Федерации о наемных домах» (далее - Закон № 64-ОЗ),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   - по внесению предложений и обеспечению подготовки проектов правовых актов в целях реализации полномочий Администрации Томской области, установленных Законом № 64-ОЗ;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8) разработка проектов правовых актов Томской области, в том числе: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о приобретении имущества в государственную собственность Томской области, в том числе о приобретении жилых помещений, зданий для многодетных семей, имеющих на момент предоставления жилого помещения пять и более несовершеннолетних детей;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в отношении имущества, находящегося в государственной собственности Томской области (за исключением земельных участков): о предоставлении имущества в аренду, безвозмездное пользование, доверительное управление; о согласовании решений о предоставлении имущества в аренду, безвозмездное пользование, доверительное управление; о включении жилого помещения в специализированный жилищный фонд Томской области и исключении его из специализированного жилищного фонда Томской области; о предоставлении жилого помещения по договору социального найма многодетной семье при реализации ею права, установленного частью 1 статьи 2 Закона Томской области от 14 марта 2019 года № 14-ОЗ «О порядке предоставления отдельным категориям граждан по договорам социального найма жилых помещений жилищного фонда Томской области»;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9) осуществление подготовки для Администрации Томской области, Губернатора Томской области отчетов: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а) о результатах управления и распоряжения государственным имуществом Томской области в части касающейся сферы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б) об аренде и безвозмездном пользовании государственным имуществом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в том числе обеспечение своевременной и качественной подготовки указанных отчетов Администрации Томской области в части сферы ведения Комитета для согласования и представления на рассмотрение в Законодательную Думу Томской области в установленном порядке.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10) формирование перечней объектов недвижимого имущества, находящихся в собственности Томской области и предназначенных для сдачи в аренду;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11) подписание или согласование договоров аренды, безвозмездного пользования, хранения, доверительного управления и иных договоров в отношении государственного имущества Томской области, составляющего Казну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12) осуществление подготовки проектов договоров аренды, доверительного управления, иных договоров, предусматривающих переход прав владения и (или) пользования в отношении государственного имущества Томской области, закрепленного на праве оперативного управления за органами государственной власти Томской области или областными государственными казенными учреждениями;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13) осуществление заключения в отношении многоквартирных домов, находящихся в Казне Томской области, договоров управления многоквартирным домом, все помещения в котором находятся в государственной собственности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14) проведение инвентаризации государственного имущества Томской области, составляющего Казну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15) организация установления рыночной стоимости государственного имущества Томской области в целях осуществления имущественных и иных прав и законных интересов Томской области в отношении такого имущества; организация проведения оценки средней стоимости одного квадратного метра общей площади жилых помещений в муниципальных образованиях Томской области в целях предоставления единовременной денежной выплаты на улучшение жилищных условий в случаях, установленных частью 1.1 </w:t>
      </w:r>
      <w:r w:rsidRPr="006360DC">
        <w:rPr>
          <w:rFonts w:ascii="PT Astra Serif" w:hAnsi="PT Astra Serif"/>
          <w:sz w:val="24"/>
          <w:szCs w:val="24"/>
        </w:rPr>
        <w:lastRenderedPageBreak/>
        <w:t>статьи 7 Закона Томской области от 16 декабря 2004 года № 253-ОЗ «О социальной поддержке граждан, имеющих несовершеннолетних детей»;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16)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защиты имущественных прав и интересов Томской области как собственника государственного имущества Томской области;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17) организация заключения в отношении государственного имущества Томской области, составляющего Казну Томской области, государственных контрактов, в том числе обеспечивающих сохранность объектов (хранения, охранных услуг); своевременное предоставление документов в структурные подразделения Департамента, контроль за исполнением государственных контрактов;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18)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по вопросам управления муниципальным имуществом;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19) участие в качестве представителя Департамента в конкурсных комиссиях, рабочих группах, совещательных органах, экспертных и координационных советах, семинарах, работа которых связана со сферой деятельности Департамента в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20)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Департамента, председателя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21) подготовка ответов на обращения граждан, органов и организаций по вопросам, касающимся сферы деятельности Департамента в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22)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23) организация хранения, комплектования, учета и использования архивных документов Департамента по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24)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9.2. Участвовать в личном приеме граждан по поручению начальника Департамента, заместителя начальника Департамента.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9.3. Представлять Департамент в отношениях с другими органами государственной власти, гражданами и организациями.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9.4. Проводить в сфере ведения Комитета: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– совещания, семинары, конференции, встречи, конкурсы в сфере деятельности Департамента для юридических лиц и индивидуальных предпринимателей;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– контроль качества и сроков исполнения поручений.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9.5. Соблюдать служебный и трудовой распорядок.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9.6. Соблюдать требования о защите информации, используемой для осуществления профессиональной деятельности, установленные законами и принятыми соответствии с ними иными нормативными правовыми актами.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консультант Комитета имеет право: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 xml:space="preserve">1) запрашивать в установленном порядке от органов государственной власти, органов местного самоуправления, их должностных лиц, организаций информацию и </w:t>
      </w:r>
      <w:r w:rsidRPr="006360DC">
        <w:rPr>
          <w:rFonts w:ascii="PT Astra Serif" w:hAnsi="PT Astra Serif"/>
          <w:sz w:val="24"/>
          <w:szCs w:val="24"/>
        </w:rPr>
        <w:lastRenderedPageBreak/>
        <w:t>материалы, необходимые для выполнения функций Департамента по сфере деятельности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2) привлекать для проработки вопросов, отнесенных к сфере деятельности Департамента, научные и иные организации, ученых и специалистов, по вопросам, отнесенным к сфере ведения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4)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правительственными, знакомиться с нормативными правовыми актами и другой информацией, необходимой для исполнения должностных обязанностей;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5) самостоятельно выбирать тактику, формы и методы решения поставленных задач, решать вопрос о выделении приоритетов при выполнении своих должностных обязанностей;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6) получать объективную оценку своей деятельности непосредственно от начальника Департамента, заместителя начальника Департамента, председателя Комитета;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7) на профессиональное развитие в соответствии с действующим законодательством;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8) давать поручения сотрудникам Комитета по решению вопросов, относящихся к его компетенции;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9) вносить на рассмотрение начальника Департамента, заместителя начальника Департамента, председателя Комитета предложения по вопросам, относящимся к его компетенции, в том числе предложения по совершенствованию работы Комитета.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11. Консультант Комитета осуществляет иные права и исполняет обязанности, предусмотренные законодательством Российской Федерации, постановлениями, распоряжениями и поручениями Губернатора Томской области, заместителя Губернатора Томской по экономике, инвестиционной политике и имущественным отношениям, приказами, распоряжениями и поручениями начальника Департамента, заместителя начальника Департамента, председателя Комитета.</w:t>
      </w:r>
    </w:p>
    <w:p w:rsidR="006360DC" w:rsidRPr="006360DC" w:rsidRDefault="006360DC" w:rsidP="006360DC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60DC">
        <w:rPr>
          <w:rFonts w:ascii="PT Astra Serif" w:hAnsi="PT Astra Serif"/>
          <w:sz w:val="24"/>
          <w:szCs w:val="24"/>
        </w:rPr>
        <w:t>12.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360DC" w:rsidRDefault="006360DC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2. </w:t>
      </w:r>
      <w:r w:rsidRPr="00DF12E6">
        <w:rPr>
          <w:rFonts w:ascii="PT Astra Serif" w:hAnsi="PT Astra Serif"/>
          <w:b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  <w:r w:rsidRPr="00DF12E6">
        <w:rPr>
          <w:rFonts w:ascii="PT Astra Serif" w:hAnsi="PT Astra Serif"/>
          <w:sz w:val="24"/>
          <w:szCs w:val="24"/>
        </w:rPr>
        <w:t xml:space="preserve"> </w:t>
      </w:r>
      <w:r w:rsidRPr="007D3E14">
        <w:rPr>
          <w:rFonts w:ascii="PT Astra Serif" w:hAnsi="PT Astra Serif"/>
          <w:i/>
          <w:sz w:val="24"/>
          <w:szCs w:val="24"/>
        </w:rPr>
        <w:t>регулирование земельных отношений, геодезия и картография</w:t>
      </w:r>
      <w:r w:rsidRPr="00DF12E6">
        <w:rPr>
          <w:rFonts w:ascii="PT Astra Serif" w:hAnsi="PT Astra Serif"/>
          <w:sz w:val="24"/>
          <w:szCs w:val="24"/>
        </w:rPr>
        <w:t>.</w:t>
      </w:r>
    </w:p>
    <w:p w:rsidR="00DF12E6" w:rsidRPr="007D3E14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3. </w:t>
      </w:r>
      <w:r w:rsidRPr="00DF12E6">
        <w:rPr>
          <w:rFonts w:ascii="PT Astra Serif" w:hAnsi="PT Astra Serif"/>
          <w:b/>
          <w:sz w:val="24"/>
          <w:szCs w:val="24"/>
        </w:rPr>
        <w:t>Вид профессиональной служебной деятельности гражданского служащего:</w:t>
      </w:r>
      <w:r w:rsidRPr="00DF12E6">
        <w:rPr>
          <w:rFonts w:ascii="PT Astra Serif" w:hAnsi="PT Astra Serif"/>
          <w:sz w:val="24"/>
          <w:szCs w:val="24"/>
        </w:rPr>
        <w:t xml:space="preserve"> </w:t>
      </w:r>
      <w:r w:rsidRPr="007D3E14">
        <w:rPr>
          <w:rFonts w:ascii="PT Astra Serif" w:hAnsi="PT Astra Serif"/>
          <w:i/>
          <w:sz w:val="24"/>
          <w:szCs w:val="24"/>
        </w:rPr>
        <w:t xml:space="preserve">регулирование в сфере землеустройства и </w:t>
      </w:r>
      <w:proofErr w:type="spellStart"/>
      <w:r w:rsidRPr="007D3E14">
        <w:rPr>
          <w:rFonts w:ascii="PT Astra Serif" w:hAnsi="PT Astra Serif"/>
          <w:i/>
          <w:sz w:val="24"/>
          <w:szCs w:val="24"/>
        </w:rPr>
        <w:t>имущественно</w:t>
      </w:r>
      <w:proofErr w:type="spellEnd"/>
      <w:r w:rsidRPr="007D3E14">
        <w:rPr>
          <w:rFonts w:ascii="PT Astra Serif" w:hAnsi="PT Astra Serif"/>
          <w:i/>
          <w:sz w:val="24"/>
          <w:szCs w:val="24"/>
        </w:rPr>
        <w:t>-земельных отношений.</w:t>
      </w:r>
    </w:p>
    <w:p w:rsidR="00DF12E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DF12E6">
        <w:rPr>
          <w:rFonts w:ascii="PT Astra Serif" w:hAnsi="PT Astra Serif"/>
          <w:b/>
          <w:sz w:val="24"/>
          <w:szCs w:val="24"/>
        </w:rPr>
        <w:t>III. Должностные обязанности, права и ответственность гражданского служащего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8. Основные права и обязанности консультанта, а так</w:t>
      </w:r>
      <w:bookmarkStart w:id="0" w:name="_GoBack"/>
      <w:bookmarkEnd w:id="0"/>
      <w:r w:rsidRPr="00DF12E6">
        <w:rPr>
          <w:rFonts w:ascii="PT Astra Serif" w:hAnsi="PT Astra Serif"/>
          <w:sz w:val="24"/>
          <w:szCs w:val="24"/>
        </w:rPr>
        <w:t>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консультанта комитета по управлению земельными ресурсами, консультант обязан: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9.1. Обеспечивать эффективную деятельность Департамента по направлениям, указанным в подпункте 7 настоящего пункта (далее – сфера ведения Комитета), </w:t>
      </w:r>
      <w:r w:rsidRPr="00DF12E6">
        <w:rPr>
          <w:rFonts w:ascii="PT Astra Serif" w:hAnsi="PT Astra Serif"/>
          <w:sz w:val="24"/>
          <w:szCs w:val="24"/>
        </w:rPr>
        <w:lastRenderedPageBreak/>
        <w:t>осуществлять исполнение следующих функций, в части относящейся к сфере ведения Комитета: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а) правовых актов, касающихся сферы деятельности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д) инвестиционных проектов, в том числе получающих государственную поддержку;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6) подготовка заключений: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а) на проекты федеральных, областных, муниципальных, правовых актов, в том числе нормативных;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управления и распоряжения государственным имуществом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в) о возможности участия Томской области в международных и межрегиональных договорах (соглашениях), касающихся сферы управления и распоряжения государственным имуществом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7) осуществление следующих полномочий Департамента: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а) осуществление полномочий исполнительного органа Томской области по управлению государственным имуществом Томской области в отношениях, регулируемых Законом Томской области от 9 июля 2015 года № 100-ОЗ «О земельных отношениях в Томской области» (далее – Закон № 100-ОЗ), в том числе: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- по внесению предложений и обеспечению подготовки проектов правовых актов в целях реализации полномочий Законодательной Думы Томской области, Администрации Томской области, установленных Законом № 100-ОЗ, в том числе: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по принятию решений о резервировании земель в случаях и порядке, установленных законодательством Российской Федерации;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по принятию решений об изъятии земельных участков для государственных нужд Томской области (региональных нужд), в том числе в целях комплексного развития территории;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lastRenderedPageBreak/>
        <w:t>по определению муниципальных образований,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статьей 39.18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хозяйств в связи с ограничением либо отсутствием доступа к подключению к информационно-телекоммуникационной сети «Интернет» на территориях данных муниципальных образований;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8) разработка проектов правовых актов Томской области, в том числе: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а) об изъятии земельных участков для государственных нужд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б) о резервировании земель в случаях и порядке, установленных законодательством Российской Федерации;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в) иных правовых актов, предусмотренных Законом № 100-ОЗ;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9) согласование проектов решений органов местного самоуправления об изъятии для муниципальных нужд в целях комплексного развития территории земельных участков и (или) расположенных на них объектов недвижимого имущества, находящихся в собственности Томской области, в границах территории, в отношении которой принято решение о комплексном развитии территории по инициативе органа местного самоуправления;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10)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защиты имущественных прав и интересов Томской области как собственника государственного имущества Томской области;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11) координация на территории Томской области реализации Федерального закона от 05.04.2021 № 79-ФЗ «О внесении изменений в отдельные законодательные акты Российской Федерации» («гаражная амнистия») и Федерального закона от 30.12.2021 № 478-ФЗ «О внесении изменений в отдельные законодательные акты Российской Федерации» («дачная амнистия»); 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12)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по вопросам управления муниципальным имуществом;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13) исполнение поручений Губернатора Томской области, заместителя Губернатора Томской области по экономике, инвестиционной политике и имущественным отношениям, начальника Департамента, заместителя начальника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14) подготовка ответов на обращения граждан, органов и организаций по вопросам, касающимся сферы деятельности Департамента в сфере ведения Комитета, в порядке и сроки, установленные законодательством;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15)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16)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17) осуществление иных полномочий, предусмотренных законодательством Российской Федерации и Томской области.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lastRenderedPageBreak/>
        <w:t>9.2. О</w:t>
      </w:r>
      <w:r w:rsidRPr="00DF12E6">
        <w:rPr>
          <w:rFonts w:ascii="PT Astra Serif" w:hAnsi="PT Astra Serif"/>
          <w:bCs/>
          <w:sz w:val="24"/>
          <w:szCs w:val="24"/>
        </w:rPr>
        <w:t xml:space="preserve">беспечивать предоставление в установленном законодательством порядке государственных услуг, </w:t>
      </w:r>
      <w:r w:rsidRPr="00DF12E6">
        <w:rPr>
          <w:rFonts w:ascii="PT Astra Serif" w:hAnsi="PT Astra Serif"/>
          <w:sz w:val="24"/>
          <w:szCs w:val="24"/>
        </w:rPr>
        <w:t>в том числе в электронном виде, включая государственную информационную систему "Единый портал государственных и муниципальных услуг (функций)": www.gosuslugi.ru.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iCs/>
          <w:sz w:val="24"/>
          <w:szCs w:val="24"/>
        </w:rPr>
        <w:t xml:space="preserve">9.3. </w:t>
      </w:r>
      <w:r w:rsidRPr="00DF12E6">
        <w:rPr>
          <w:rFonts w:ascii="PT Astra Serif" w:hAnsi="PT Astra Serif"/>
          <w:sz w:val="24"/>
          <w:szCs w:val="24"/>
        </w:rPr>
        <w:t>Оказывать консультационную и организационно-методическую помощь органам местного самоуправления по вопросам управления и распоряжения земельными ресурсами.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9.4. Принимать меры по недопущению: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1) использования земельного участка не по целевому назначению в соответствии с его принадлежностью к той или иной категории земель и (или) разрешенным использованием;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2) невыполнения или несвоевременного выполнения обязанностей по приведению земель в состояние, пригодное для использования по целевому назначению;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3) нарушения сроков рассмотрения заявлений граждан или юридических лиц о предоставлении находящихся в государственной собственности Томской области земельных участков, удовлетворения заявления гражданина или юридического лица о предоставлении находящегося в государственной собственности Томской области земельного участка, которое в соответствии с законом не может быть удовлетворено, отказа в удовлетворении заявления гражданина или юридического лица о предоставлении находящегося в государственной собственности Томской области земельного участка по не предусмотренным законом основаниям.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9.5. Исполнять иные поручения непосредственного руководителя.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9.6. Соблюдать при исполнении должностных обязанностей права и законные интересы граждан.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9.7. Соблюдать государственную, коммерческую, служебную, иную охраняемую законом тайну при осуществлении своих должностных обязанностей.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9.8. Соблюдать служебный распорядок Департамента.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9.9.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 xml:space="preserve">10. В целях исполнения возложенных должностных обязанностей </w:t>
      </w:r>
      <w:proofErr w:type="gramStart"/>
      <w:r w:rsidRPr="00DF12E6">
        <w:rPr>
          <w:rFonts w:ascii="PT Astra Serif" w:hAnsi="PT Astra Serif"/>
          <w:sz w:val="24"/>
          <w:szCs w:val="24"/>
        </w:rPr>
        <w:t>консультант  имеет</w:t>
      </w:r>
      <w:proofErr w:type="gramEnd"/>
      <w:r w:rsidRPr="00DF12E6">
        <w:rPr>
          <w:rFonts w:ascii="PT Astra Serif" w:hAnsi="PT Astra Serif"/>
          <w:sz w:val="24"/>
          <w:szCs w:val="24"/>
        </w:rPr>
        <w:t xml:space="preserve"> право: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2)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4) Давать заключения и вносить предложения по решению вопросов, относящихся к его компетенции;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консультанта, предусмотренные настоящим регламентом;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7)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lastRenderedPageBreak/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 по управлению земельными ресурсами.</w:t>
      </w:r>
    </w:p>
    <w:p w:rsidR="00DF12E6" w:rsidRPr="00DF12E6" w:rsidRDefault="00DF12E6" w:rsidP="00DF12E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F12E6">
        <w:rPr>
          <w:rFonts w:ascii="PT Astra Serif" w:hAnsi="PT Astra Serif"/>
          <w:sz w:val="24"/>
          <w:szCs w:val="24"/>
        </w:rPr>
        <w:t>12. Консультант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DF12E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DF12E6" w:rsidRPr="001E3956" w:rsidRDefault="00DF12E6" w:rsidP="001739F6">
      <w:pPr>
        <w:tabs>
          <w:tab w:val="left" w:pos="1470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sectPr w:rsidR="00DF12E6" w:rsidRPr="001E3956" w:rsidSect="006360D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B9"/>
    <w:rsid w:val="000D1F6F"/>
    <w:rsid w:val="001739F6"/>
    <w:rsid w:val="00187A88"/>
    <w:rsid w:val="001E3956"/>
    <w:rsid w:val="00295D33"/>
    <w:rsid w:val="006360DC"/>
    <w:rsid w:val="007B15B9"/>
    <w:rsid w:val="007D3E14"/>
    <w:rsid w:val="00B352B4"/>
    <w:rsid w:val="00DF12E6"/>
    <w:rsid w:val="00E31471"/>
    <w:rsid w:val="00FF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9A302-8A10-4BC3-95CD-5A5403D9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19</Pages>
  <Words>9275</Words>
  <Characters>52874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Лариса Евгеньевна</dc:creator>
  <cp:keywords/>
  <dc:description/>
  <cp:lastModifiedBy>Корнева Лариса Евгеньевна</cp:lastModifiedBy>
  <cp:revision>9</cp:revision>
  <dcterms:created xsi:type="dcterms:W3CDTF">2024-06-27T03:15:00Z</dcterms:created>
  <dcterms:modified xsi:type="dcterms:W3CDTF">2024-06-28T10:36:00Z</dcterms:modified>
</cp:coreProperties>
</file>