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Уведомление</w:t>
      </w:r>
    </w:p>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об обсуждении идеи (концепции) предлагаемого правового регулирования</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Предложения принимаются по адресу: 634050, </w:t>
      </w:r>
      <w:proofErr w:type="spellStart"/>
      <w:r w:rsidRPr="00E06142">
        <w:rPr>
          <w:rFonts w:ascii="Times New Roman" w:hAnsi="Times New Roman" w:cs="Times New Roman"/>
          <w:sz w:val="26"/>
          <w:szCs w:val="26"/>
        </w:rPr>
        <w:t>г.Томск</w:t>
      </w:r>
      <w:proofErr w:type="spellEnd"/>
      <w:r w:rsidRPr="00E06142">
        <w:rPr>
          <w:rFonts w:ascii="Times New Roman" w:hAnsi="Times New Roman" w:cs="Times New Roman"/>
          <w:sz w:val="26"/>
          <w:szCs w:val="26"/>
        </w:rPr>
        <w:t xml:space="preserve">, </w:t>
      </w:r>
      <w:proofErr w:type="spellStart"/>
      <w:r w:rsidRPr="00E06142">
        <w:rPr>
          <w:rFonts w:ascii="Times New Roman" w:hAnsi="Times New Roman" w:cs="Times New Roman"/>
          <w:sz w:val="26"/>
          <w:szCs w:val="26"/>
        </w:rPr>
        <w:t>пл.Ленина</w:t>
      </w:r>
      <w:proofErr w:type="spellEnd"/>
      <w:r w:rsidRPr="00E06142">
        <w:rPr>
          <w:rFonts w:ascii="Times New Roman" w:hAnsi="Times New Roman" w:cs="Times New Roman"/>
          <w:sz w:val="26"/>
          <w:szCs w:val="26"/>
        </w:rPr>
        <w:t xml:space="preserve">, 14, а также по адресу электронной почты: </w:t>
      </w:r>
      <w:hyperlink r:id="rId6" w:history="1">
        <w:r w:rsidR="00FC4348" w:rsidRPr="00CC49A4">
          <w:rPr>
            <w:rStyle w:val="a3"/>
            <w:rFonts w:ascii="Times New Roman" w:hAnsi="Times New Roman" w:cs="Times New Roman"/>
            <w:sz w:val="26"/>
            <w:szCs w:val="26"/>
            <w:lang w:val="en-US"/>
          </w:rPr>
          <w:t>gevlichsa</w:t>
        </w:r>
        <w:r w:rsidR="00FC4348" w:rsidRPr="00CC49A4">
          <w:rPr>
            <w:rStyle w:val="a3"/>
            <w:rFonts w:ascii="Times New Roman" w:hAnsi="Times New Roman" w:cs="Times New Roman"/>
            <w:sz w:val="26"/>
            <w:szCs w:val="26"/>
          </w:rPr>
          <w:t>@tomsk.gov.ru</w:t>
        </w:r>
      </w:hyperlink>
      <w:r w:rsidRPr="00E06142">
        <w:rPr>
          <w:rFonts w:ascii="Times New Roman" w:hAnsi="Times New Roman" w:cs="Times New Roman"/>
          <w:sz w:val="26"/>
          <w:szCs w:val="26"/>
        </w:rPr>
        <w:t xml:space="preserve">. Сроки приема предложений: </w:t>
      </w:r>
      <w:r w:rsidRPr="00D82C15">
        <w:rPr>
          <w:rFonts w:ascii="Times New Roman" w:hAnsi="Times New Roman" w:cs="Times New Roman"/>
          <w:sz w:val="26"/>
          <w:szCs w:val="26"/>
          <w:u w:val="single"/>
        </w:rPr>
        <w:t xml:space="preserve">с </w:t>
      </w:r>
      <w:r w:rsidR="00D82C15" w:rsidRPr="00D82C15">
        <w:rPr>
          <w:rFonts w:ascii="Times New Roman" w:hAnsi="Times New Roman" w:cs="Times New Roman"/>
          <w:sz w:val="26"/>
          <w:szCs w:val="26"/>
          <w:u w:val="single"/>
        </w:rPr>
        <w:t>27</w:t>
      </w:r>
      <w:r w:rsidR="00D32560" w:rsidRPr="00D82C15">
        <w:rPr>
          <w:rFonts w:ascii="Times New Roman" w:hAnsi="Times New Roman" w:cs="Times New Roman"/>
          <w:sz w:val="26"/>
          <w:szCs w:val="26"/>
          <w:u w:val="single"/>
        </w:rPr>
        <w:t xml:space="preserve"> </w:t>
      </w:r>
      <w:r w:rsidR="00D82C15" w:rsidRPr="00D82C15">
        <w:rPr>
          <w:rFonts w:ascii="Times New Roman" w:hAnsi="Times New Roman" w:cs="Times New Roman"/>
          <w:sz w:val="26"/>
          <w:szCs w:val="26"/>
          <w:u w:val="single"/>
        </w:rPr>
        <w:t>апреля</w:t>
      </w:r>
      <w:r w:rsidR="00213563" w:rsidRPr="00D82C15">
        <w:rPr>
          <w:rFonts w:ascii="Times New Roman" w:hAnsi="Times New Roman" w:cs="Times New Roman"/>
          <w:sz w:val="26"/>
          <w:szCs w:val="26"/>
          <w:u w:val="single"/>
        </w:rPr>
        <w:t xml:space="preserve"> 201</w:t>
      </w:r>
      <w:r w:rsidR="00E02435" w:rsidRPr="00D82C15">
        <w:rPr>
          <w:rFonts w:ascii="Times New Roman" w:hAnsi="Times New Roman" w:cs="Times New Roman"/>
          <w:sz w:val="26"/>
          <w:szCs w:val="26"/>
          <w:u w:val="single"/>
        </w:rPr>
        <w:t>6</w:t>
      </w:r>
      <w:r w:rsidR="00213563" w:rsidRPr="00D82C15">
        <w:rPr>
          <w:rFonts w:ascii="Times New Roman" w:hAnsi="Times New Roman" w:cs="Times New Roman"/>
          <w:sz w:val="26"/>
          <w:szCs w:val="26"/>
          <w:u w:val="single"/>
        </w:rPr>
        <w:t xml:space="preserve"> </w:t>
      </w:r>
      <w:r w:rsidR="00FC4348" w:rsidRPr="00D82C15">
        <w:rPr>
          <w:rFonts w:ascii="Times New Roman" w:hAnsi="Times New Roman" w:cs="Times New Roman"/>
          <w:sz w:val="26"/>
          <w:szCs w:val="26"/>
          <w:u w:val="single"/>
        </w:rPr>
        <w:t xml:space="preserve">года </w:t>
      </w:r>
      <w:r w:rsidRPr="00D82C15">
        <w:rPr>
          <w:rFonts w:ascii="Times New Roman" w:hAnsi="Times New Roman" w:cs="Times New Roman"/>
          <w:sz w:val="26"/>
          <w:szCs w:val="26"/>
          <w:u w:val="single"/>
        </w:rPr>
        <w:t xml:space="preserve">по </w:t>
      </w:r>
      <w:r w:rsidR="00D82C15" w:rsidRPr="00D82C15">
        <w:rPr>
          <w:rFonts w:ascii="Times New Roman" w:hAnsi="Times New Roman" w:cs="Times New Roman"/>
          <w:sz w:val="26"/>
          <w:szCs w:val="26"/>
          <w:u w:val="single"/>
        </w:rPr>
        <w:t>11</w:t>
      </w:r>
      <w:r w:rsidR="00FC4348" w:rsidRPr="00D82C15">
        <w:rPr>
          <w:rFonts w:ascii="Times New Roman" w:hAnsi="Times New Roman" w:cs="Times New Roman"/>
          <w:sz w:val="26"/>
          <w:szCs w:val="26"/>
          <w:u w:val="single"/>
        </w:rPr>
        <w:t xml:space="preserve"> </w:t>
      </w:r>
      <w:r w:rsidR="00D82C15" w:rsidRPr="00D82C15">
        <w:rPr>
          <w:rFonts w:ascii="Times New Roman" w:hAnsi="Times New Roman" w:cs="Times New Roman"/>
          <w:sz w:val="26"/>
          <w:szCs w:val="26"/>
          <w:u w:val="single"/>
        </w:rPr>
        <w:t>мая</w:t>
      </w:r>
      <w:r w:rsidR="00213563" w:rsidRPr="00D82C15">
        <w:rPr>
          <w:rFonts w:ascii="Times New Roman" w:hAnsi="Times New Roman" w:cs="Times New Roman"/>
          <w:sz w:val="26"/>
          <w:szCs w:val="26"/>
          <w:u w:val="single"/>
        </w:rPr>
        <w:t xml:space="preserve"> 201</w:t>
      </w:r>
      <w:r w:rsidR="00E02435" w:rsidRPr="00D82C15">
        <w:rPr>
          <w:rFonts w:ascii="Times New Roman" w:hAnsi="Times New Roman" w:cs="Times New Roman"/>
          <w:sz w:val="26"/>
          <w:szCs w:val="26"/>
          <w:u w:val="single"/>
        </w:rPr>
        <w:t>6</w:t>
      </w:r>
      <w:r w:rsidR="00213563" w:rsidRPr="00D82C15">
        <w:rPr>
          <w:rFonts w:ascii="Times New Roman" w:hAnsi="Times New Roman" w:cs="Times New Roman"/>
          <w:sz w:val="26"/>
          <w:szCs w:val="26"/>
          <w:u w:val="single"/>
        </w:rPr>
        <w:t xml:space="preserve"> года</w:t>
      </w:r>
      <w:r w:rsidRPr="00D82C15">
        <w:rPr>
          <w:rFonts w:ascii="Times New Roman" w:hAnsi="Times New Roman" w:cs="Times New Roman"/>
          <w:sz w:val="26"/>
          <w:szCs w:val="26"/>
          <w:u w:val="single"/>
        </w:rPr>
        <w:t>.</w:t>
      </w:r>
      <w:r w:rsidRPr="00E06142">
        <w:rPr>
          <w:rFonts w:ascii="Times New Roman" w:hAnsi="Times New Roman" w:cs="Times New Roman"/>
          <w:sz w:val="26"/>
          <w:szCs w:val="26"/>
        </w:rPr>
        <w:t xml:space="preserve"> </w:t>
      </w:r>
    </w:p>
    <w:p w:rsidR="00213563" w:rsidRPr="00E06142" w:rsidRDefault="005A45BA" w:rsidP="00213563">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7" w:history="1">
        <w:r w:rsidR="00213563" w:rsidRPr="007538F2">
          <w:rPr>
            <w:rStyle w:val="a3"/>
            <w:rFonts w:ascii="Times New Roman" w:hAnsi="Times New Roman" w:cs="Times New Roman"/>
            <w:color w:val="auto"/>
            <w:sz w:val="26"/>
            <w:szCs w:val="26"/>
          </w:rPr>
          <w:t>http://tomsk.gov.ru/rating/front/index/type/5</w:t>
        </w:r>
      </w:hyperlink>
      <w:r w:rsidR="00213563" w:rsidRPr="007538F2">
        <w:rPr>
          <w:rFonts w:ascii="Times New Roman" w:hAnsi="Times New Roman" w:cs="Times New Roman"/>
          <w:sz w:val="26"/>
          <w:szCs w:val="26"/>
        </w:rPr>
        <w:t>.</w:t>
      </w:r>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u w:val="single"/>
        </w:rPr>
      </w:pPr>
      <w:r w:rsidRPr="00E06142">
        <w:rPr>
          <w:rFonts w:ascii="Times New Roman" w:hAnsi="Times New Roman" w:cs="Times New Roman"/>
          <w:sz w:val="26"/>
          <w:szCs w:val="26"/>
        </w:rPr>
        <w:t xml:space="preserve">       </w:t>
      </w:r>
      <w:r w:rsidRPr="007538F2">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8" w:history="1">
        <w:r w:rsidR="00213563" w:rsidRPr="007538F2">
          <w:rPr>
            <w:rStyle w:val="a3"/>
            <w:rFonts w:ascii="Times New Roman" w:hAnsi="Times New Roman" w:cs="Times New Roman"/>
            <w:color w:val="auto"/>
            <w:sz w:val="26"/>
            <w:szCs w:val="26"/>
          </w:rPr>
          <w:t>http://tomsk.gov.ru/rating/front/index/type/5</w:t>
        </w:r>
      </w:hyperlink>
      <w:r w:rsidR="00213563" w:rsidRPr="00E06142">
        <w:rPr>
          <w:rFonts w:ascii="Times New Roman" w:hAnsi="Times New Roman" w:cs="Times New Roman"/>
          <w:sz w:val="26"/>
          <w:szCs w:val="26"/>
        </w:rPr>
        <w:t xml:space="preserve"> </w:t>
      </w:r>
      <w:r w:rsidRPr="00D82C15">
        <w:rPr>
          <w:rFonts w:ascii="Times New Roman" w:hAnsi="Times New Roman" w:cs="Times New Roman"/>
          <w:sz w:val="26"/>
          <w:szCs w:val="26"/>
          <w:u w:val="single"/>
        </w:rPr>
        <w:t xml:space="preserve">не позднее </w:t>
      </w:r>
      <w:r w:rsidR="00D82C15" w:rsidRPr="00D82C15">
        <w:rPr>
          <w:rFonts w:ascii="Times New Roman" w:hAnsi="Times New Roman" w:cs="Times New Roman"/>
          <w:sz w:val="26"/>
          <w:szCs w:val="26"/>
          <w:u w:val="single"/>
        </w:rPr>
        <w:t>26</w:t>
      </w:r>
      <w:r w:rsidR="00213563" w:rsidRPr="00D82C15">
        <w:rPr>
          <w:rFonts w:ascii="Times New Roman" w:hAnsi="Times New Roman" w:cs="Times New Roman"/>
          <w:sz w:val="26"/>
          <w:szCs w:val="26"/>
          <w:u w:val="single"/>
        </w:rPr>
        <w:t xml:space="preserve"> </w:t>
      </w:r>
      <w:r w:rsidR="00D82C15" w:rsidRPr="00D82C15">
        <w:rPr>
          <w:rFonts w:ascii="Times New Roman" w:hAnsi="Times New Roman" w:cs="Times New Roman"/>
          <w:sz w:val="26"/>
          <w:szCs w:val="26"/>
          <w:u w:val="single"/>
        </w:rPr>
        <w:t>мая</w:t>
      </w:r>
      <w:r w:rsidR="009D7C49" w:rsidRPr="00D82C15">
        <w:rPr>
          <w:rFonts w:ascii="Times New Roman" w:hAnsi="Times New Roman" w:cs="Times New Roman"/>
          <w:sz w:val="26"/>
          <w:szCs w:val="26"/>
          <w:u w:val="single"/>
        </w:rPr>
        <w:t xml:space="preserve"> </w:t>
      </w:r>
      <w:r w:rsidRPr="00D82C15">
        <w:rPr>
          <w:rFonts w:ascii="Times New Roman" w:hAnsi="Times New Roman" w:cs="Times New Roman"/>
          <w:sz w:val="26"/>
          <w:szCs w:val="26"/>
          <w:u w:val="single"/>
        </w:rPr>
        <w:t>201</w:t>
      </w:r>
      <w:r w:rsidR="00624C9E" w:rsidRPr="00D82C15">
        <w:rPr>
          <w:rFonts w:ascii="Times New Roman" w:hAnsi="Times New Roman" w:cs="Times New Roman"/>
          <w:sz w:val="26"/>
          <w:szCs w:val="26"/>
          <w:u w:val="single"/>
        </w:rPr>
        <w:t>6</w:t>
      </w:r>
      <w:r w:rsidRPr="00D82C15">
        <w:rPr>
          <w:rFonts w:ascii="Times New Roman" w:hAnsi="Times New Roman" w:cs="Times New Roman"/>
          <w:sz w:val="26"/>
          <w:szCs w:val="26"/>
          <w:u w:val="single"/>
        </w:rPr>
        <w:t xml:space="preserve"> года.</w:t>
      </w:r>
    </w:p>
    <w:p w:rsidR="00CD780E" w:rsidRPr="00E43DD7" w:rsidRDefault="00CD780E" w:rsidP="005A45BA">
      <w:pPr>
        <w:widowControl w:val="0"/>
        <w:autoSpaceDE w:val="0"/>
        <w:autoSpaceDN w:val="0"/>
        <w:adjustRightInd w:val="0"/>
        <w:spacing w:after="0" w:line="240" w:lineRule="auto"/>
        <w:jc w:val="both"/>
        <w:rPr>
          <w:rFonts w:ascii="Times New Roman" w:hAnsi="Times New Roman" w:cs="Times New Roman"/>
          <w:sz w:val="26"/>
          <w:szCs w:val="26"/>
          <w:u w:val="single"/>
        </w:rPr>
      </w:pPr>
    </w:p>
    <w:p w:rsidR="00622D0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2F358F" w:rsidRDefault="00E43DD7" w:rsidP="00172CC6">
      <w:pPr>
        <w:widowControl w:val="0"/>
        <w:autoSpaceDE w:val="0"/>
        <w:autoSpaceDN w:val="0"/>
        <w:adjustRightInd w:val="0"/>
        <w:spacing w:after="0"/>
        <w:jc w:val="both"/>
        <w:rPr>
          <w:rFonts w:ascii="Times New Roman" w:hAnsi="Times New Roman" w:cs="Times New Roman"/>
          <w:sz w:val="26"/>
          <w:szCs w:val="26"/>
        </w:rPr>
      </w:pPr>
      <w:r>
        <w:rPr>
          <w:rFonts w:ascii="Times New Roman" w:hAnsi="Times New Roman" w:cs="Times New Roman"/>
          <w:sz w:val="26"/>
          <w:szCs w:val="26"/>
        </w:rPr>
        <w:t xml:space="preserve">     </w:t>
      </w:r>
      <w:bookmarkStart w:id="0" w:name="_GoBack"/>
      <w:r w:rsidR="00580ADC" w:rsidRPr="00E06142">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w:t>
      </w:r>
      <w:r>
        <w:rPr>
          <w:rFonts w:ascii="Times New Roman" w:hAnsi="Times New Roman" w:cs="Times New Roman"/>
          <w:sz w:val="26"/>
          <w:szCs w:val="26"/>
        </w:rPr>
        <w:t xml:space="preserve">внесения изменений в </w:t>
      </w:r>
      <w:hyperlink r:id="rId9" w:history="1">
        <w:r w:rsidR="00FC0CC3" w:rsidRPr="005C44D7">
          <w:rPr>
            <w:rFonts w:ascii="Times New Roman" w:hAnsi="Times New Roman" w:cs="Times New Roman"/>
            <w:sz w:val="26"/>
            <w:szCs w:val="26"/>
          </w:rPr>
          <w:t>Закон</w:t>
        </w:r>
      </w:hyperlink>
      <w:r w:rsidR="00FC0CC3" w:rsidRPr="005C44D7">
        <w:rPr>
          <w:rFonts w:ascii="Times New Roman" w:hAnsi="Times New Roman" w:cs="Times New Roman"/>
          <w:sz w:val="26"/>
          <w:szCs w:val="26"/>
        </w:rPr>
        <w:t xml:space="preserve"> Томской области </w:t>
      </w:r>
      <w:r w:rsidR="00FC0CC3">
        <w:rPr>
          <w:rFonts w:ascii="Times New Roman" w:hAnsi="Times New Roman" w:cs="Times New Roman"/>
          <w:sz w:val="26"/>
          <w:szCs w:val="26"/>
        </w:rPr>
        <w:t xml:space="preserve">от </w:t>
      </w:r>
      <w:r w:rsidR="00FC0CC3" w:rsidRPr="005C44D7">
        <w:rPr>
          <w:rFonts w:ascii="Times New Roman" w:hAnsi="Times New Roman" w:cs="Times New Roman"/>
          <w:sz w:val="26"/>
          <w:szCs w:val="26"/>
        </w:rPr>
        <w:t>15</w:t>
      </w:r>
      <w:r w:rsidR="00FC0CC3">
        <w:rPr>
          <w:rFonts w:ascii="Times New Roman" w:hAnsi="Times New Roman" w:cs="Times New Roman"/>
          <w:sz w:val="26"/>
          <w:szCs w:val="26"/>
        </w:rPr>
        <w:t>.12.2014</w:t>
      </w:r>
      <w:r w:rsidR="00FC0CC3" w:rsidRPr="005C44D7">
        <w:rPr>
          <w:rFonts w:ascii="Times New Roman" w:hAnsi="Times New Roman" w:cs="Times New Roman"/>
          <w:sz w:val="26"/>
          <w:szCs w:val="26"/>
        </w:rPr>
        <w:t xml:space="preserve"> № 182-ОЗ «О промышленных (индустриальных) парках в Томской области»</w:t>
      </w:r>
      <w:bookmarkEnd w:id="0"/>
      <w:r w:rsidR="002F358F">
        <w:rPr>
          <w:rFonts w:ascii="Times New Roman" w:hAnsi="Times New Roman" w:cs="Times New Roman"/>
          <w:sz w:val="26"/>
          <w:szCs w:val="26"/>
        </w:rPr>
        <w:t xml:space="preserve"> в части </w:t>
      </w:r>
      <w:r w:rsidR="00B503BC">
        <w:rPr>
          <w:rFonts w:ascii="Times New Roman" w:hAnsi="Times New Roman" w:cs="Times New Roman"/>
          <w:sz w:val="26"/>
          <w:szCs w:val="26"/>
        </w:rPr>
        <w:t>дополнения положением о</w:t>
      </w:r>
      <w:r w:rsidR="008D50BD">
        <w:rPr>
          <w:rFonts w:ascii="Times New Roman" w:hAnsi="Times New Roman" w:cs="Times New Roman"/>
          <w:sz w:val="26"/>
          <w:szCs w:val="26"/>
        </w:rPr>
        <w:t>б условии</w:t>
      </w:r>
      <w:r w:rsidR="00B503BC">
        <w:rPr>
          <w:rFonts w:ascii="Times New Roman" w:hAnsi="Times New Roman" w:cs="Times New Roman"/>
          <w:sz w:val="26"/>
          <w:szCs w:val="26"/>
        </w:rPr>
        <w:t xml:space="preserve"> </w:t>
      </w:r>
      <w:r w:rsidR="00B503BC" w:rsidRPr="00796D5B">
        <w:rPr>
          <w:rFonts w:ascii="Times New Roman" w:hAnsi="Times New Roman" w:cs="Times New Roman"/>
          <w:sz w:val="26"/>
          <w:szCs w:val="26"/>
        </w:rPr>
        <w:t>применени</w:t>
      </w:r>
      <w:r w:rsidR="008D50BD">
        <w:rPr>
          <w:rFonts w:ascii="Times New Roman" w:hAnsi="Times New Roman" w:cs="Times New Roman"/>
          <w:sz w:val="26"/>
          <w:szCs w:val="26"/>
        </w:rPr>
        <w:t>я</w:t>
      </w:r>
      <w:r w:rsidR="00B503BC" w:rsidRPr="00796D5B">
        <w:rPr>
          <w:rFonts w:ascii="Times New Roman" w:hAnsi="Times New Roman" w:cs="Times New Roman"/>
          <w:sz w:val="26"/>
          <w:szCs w:val="26"/>
        </w:rPr>
        <w:t xml:space="preserve"> к резидентам промышленных (индустриальных) парков и управляющим компаниям промышленных (индустриальных) парко</w:t>
      </w:r>
      <w:r w:rsidR="00B503BC">
        <w:rPr>
          <w:rFonts w:ascii="Times New Roman" w:hAnsi="Times New Roman" w:cs="Times New Roman"/>
          <w:sz w:val="26"/>
          <w:szCs w:val="26"/>
        </w:rPr>
        <w:t>в</w:t>
      </w:r>
      <w:r w:rsidR="00B503BC" w:rsidRPr="00796D5B">
        <w:rPr>
          <w:rFonts w:ascii="Times New Roman" w:hAnsi="Times New Roman" w:cs="Times New Roman"/>
          <w:sz w:val="26"/>
          <w:szCs w:val="26"/>
        </w:rPr>
        <w:t xml:space="preserve"> мер стимулирования деятельности в сфере промышленности, установленных федеральными законами, нормативными правовыми актами Президента Российской Федерации и Правительства Российской Федерации</w:t>
      </w:r>
      <w:r w:rsidR="008D50BD">
        <w:rPr>
          <w:rFonts w:ascii="Times New Roman" w:hAnsi="Times New Roman" w:cs="Times New Roman"/>
          <w:sz w:val="26"/>
          <w:szCs w:val="26"/>
        </w:rPr>
        <w:t xml:space="preserve"> в соответстви</w:t>
      </w:r>
      <w:r w:rsidR="00373066">
        <w:rPr>
          <w:rFonts w:ascii="Times New Roman" w:hAnsi="Times New Roman" w:cs="Times New Roman"/>
          <w:sz w:val="26"/>
          <w:szCs w:val="26"/>
        </w:rPr>
        <w:t>и</w:t>
      </w:r>
      <w:r w:rsidR="008D50BD">
        <w:rPr>
          <w:rFonts w:ascii="Times New Roman" w:hAnsi="Times New Roman" w:cs="Times New Roman"/>
          <w:sz w:val="26"/>
          <w:szCs w:val="26"/>
        </w:rPr>
        <w:t xml:space="preserve"> с</w:t>
      </w:r>
      <w:r w:rsidR="00B503BC" w:rsidRPr="00796D5B">
        <w:rPr>
          <w:rFonts w:ascii="Times New Roman" w:hAnsi="Times New Roman" w:cs="Times New Roman"/>
          <w:sz w:val="26"/>
          <w:szCs w:val="26"/>
        </w:rPr>
        <w:t xml:space="preserve"> постановлением Правительства Российской Федерации от 04.08.2015 № 794 </w:t>
      </w:r>
      <w:r w:rsidR="00B503BC" w:rsidRPr="0022725F">
        <w:rPr>
          <w:rFonts w:ascii="Times New Roman" w:hAnsi="Times New Roman" w:cs="Times New Roman"/>
          <w:sz w:val="26"/>
          <w:szCs w:val="26"/>
        </w:rPr>
        <w:t>«Об индустриальных (промышленных) парках и управляющих компаниях индустриальных (промышленных) парков»</w:t>
      </w:r>
      <w:r w:rsidR="00CD780E">
        <w:rPr>
          <w:rFonts w:ascii="Times New Roman" w:hAnsi="Times New Roman" w:cs="Times New Roman"/>
          <w:sz w:val="26"/>
          <w:szCs w:val="26"/>
        </w:rPr>
        <w:t>, а также</w:t>
      </w:r>
      <w:r w:rsidR="00172CC6" w:rsidRPr="00172CC6">
        <w:rPr>
          <w:rFonts w:ascii="Times New Roman" w:hAnsi="Times New Roman" w:cs="Times New Roman"/>
          <w:sz w:val="26"/>
          <w:szCs w:val="26"/>
        </w:rPr>
        <w:t xml:space="preserve"> </w:t>
      </w:r>
      <w:r w:rsidR="00172CC6">
        <w:rPr>
          <w:rFonts w:ascii="Times New Roman" w:hAnsi="Times New Roman" w:cs="Times New Roman"/>
          <w:sz w:val="26"/>
          <w:szCs w:val="26"/>
        </w:rPr>
        <w:t>по</w:t>
      </w:r>
      <w:r w:rsidR="00793B96">
        <w:rPr>
          <w:rFonts w:ascii="Times New Roman" w:hAnsi="Times New Roman"/>
          <w:sz w:val="24"/>
          <w:szCs w:val="24"/>
        </w:rPr>
        <w:t xml:space="preserve"> </w:t>
      </w:r>
      <w:r w:rsidR="00793B96" w:rsidRPr="00172CC6">
        <w:rPr>
          <w:rFonts w:ascii="Times New Roman" w:hAnsi="Times New Roman" w:cs="Times New Roman"/>
          <w:sz w:val="26"/>
          <w:szCs w:val="26"/>
        </w:rPr>
        <w:t>результат</w:t>
      </w:r>
      <w:r w:rsidR="00172CC6">
        <w:rPr>
          <w:rFonts w:ascii="Times New Roman" w:hAnsi="Times New Roman" w:cs="Times New Roman"/>
          <w:sz w:val="26"/>
          <w:szCs w:val="26"/>
        </w:rPr>
        <w:t>ам</w:t>
      </w:r>
      <w:r w:rsidR="00793B96" w:rsidRPr="00172CC6">
        <w:rPr>
          <w:rFonts w:ascii="Times New Roman" w:hAnsi="Times New Roman" w:cs="Times New Roman"/>
          <w:sz w:val="26"/>
          <w:szCs w:val="26"/>
        </w:rPr>
        <w:t xml:space="preserve"> рассмотрения обращения прокурора Томской области В.А. Романенко на имя </w:t>
      </w:r>
      <w:r w:rsidR="00FC0CC3">
        <w:rPr>
          <w:rFonts w:ascii="Times New Roman" w:hAnsi="Times New Roman" w:cs="Times New Roman"/>
          <w:sz w:val="26"/>
          <w:szCs w:val="26"/>
        </w:rPr>
        <w:t>Председателя Законодательной Думы Томской области</w:t>
      </w:r>
      <w:r w:rsidR="00FC0CC3" w:rsidRPr="00361FB8">
        <w:rPr>
          <w:rFonts w:ascii="Times New Roman" w:hAnsi="Times New Roman" w:cs="Times New Roman"/>
          <w:sz w:val="26"/>
          <w:szCs w:val="26"/>
        </w:rPr>
        <w:t xml:space="preserve"> </w:t>
      </w:r>
      <w:r w:rsidR="00FC0CC3">
        <w:rPr>
          <w:rFonts w:ascii="Times New Roman" w:hAnsi="Times New Roman" w:cs="Times New Roman"/>
          <w:sz w:val="26"/>
          <w:szCs w:val="26"/>
        </w:rPr>
        <w:t xml:space="preserve">О.В. Козловской </w:t>
      </w:r>
      <w:r w:rsidR="00FC0CC3" w:rsidRPr="00361FB8">
        <w:rPr>
          <w:rFonts w:ascii="Times New Roman" w:hAnsi="Times New Roman" w:cs="Times New Roman"/>
          <w:sz w:val="26"/>
          <w:szCs w:val="26"/>
        </w:rPr>
        <w:t>от 02.10.2015</w:t>
      </w:r>
      <w:r w:rsidR="00FC0CC3">
        <w:rPr>
          <w:rFonts w:ascii="Times New Roman" w:hAnsi="Times New Roman" w:cs="Times New Roman"/>
          <w:sz w:val="26"/>
          <w:szCs w:val="26"/>
        </w:rPr>
        <w:t xml:space="preserve"> </w:t>
      </w:r>
      <w:r w:rsidR="00FC0CC3" w:rsidRPr="00361FB8">
        <w:rPr>
          <w:rFonts w:ascii="Times New Roman" w:hAnsi="Times New Roman" w:cs="Times New Roman"/>
          <w:sz w:val="26"/>
          <w:szCs w:val="26"/>
        </w:rPr>
        <w:t>№ 07-08-2015</w:t>
      </w:r>
      <w:r w:rsidR="00FC0CC3">
        <w:rPr>
          <w:rFonts w:ascii="Times New Roman" w:hAnsi="Times New Roman" w:cs="Times New Roman"/>
          <w:sz w:val="26"/>
          <w:szCs w:val="26"/>
        </w:rPr>
        <w:t>.</w:t>
      </w:r>
    </w:p>
    <w:p w:rsidR="00FF07C1" w:rsidRDefault="00FF07C1" w:rsidP="00172CC6">
      <w:pPr>
        <w:widowControl w:val="0"/>
        <w:autoSpaceDE w:val="0"/>
        <w:autoSpaceDN w:val="0"/>
        <w:adjustRightInd w:val="0"/>
        <w:spacing w:after="0"/>
        <w:jc w:val="both"/>
        <w:rPr>
          <w:rFonts w:ascii="Times New Roman" w:hAnsi="Times New Roman" w:cs="Times New Roman"/>
          <w:sz w:val="26"/>
          <w:szCs w:val="26"/>
        </w:rPr>
      </w:pPr>
    </w:p>
    <w:p w:rsidR="00893741" w:rsidRPr="00E06142" w:rsidRDefault="00B20876" w:rsidP="007C6993">
      <w:pPr>
        <w:jc w:val="both"/>
        <w:rPr>
          <w:rFonts w:ascii="Times New Roman" w:hAnsi="Times New Roman" w:cs="Times New Roman"/>
          <w:sz w:val="26"/>
          <w:szCs w:val="26"/>
        </w:rPr>
      </w:pPr>
      <w:r w:rsidRPr="00E06142">
        <w:rPr>
          <w:rFonts w:ascii="Times New Roman" w:hAnsi="Times New Roman" w:cs="Times New Roman"/>
          <w:sz w:val="26"/>
          <w:szCs w:val="26"/>
        </w:rPr>
        <w:t>2</w:t>
      </w:r>
      <w:r w:rsidR="005A45BA" w:rsidRPr="00E06142">
        <w:rPr>
          <w:rFonts w:ascii="Times New Roman" w:hAnsi="Times New Roman" w:cs="Times New Roman"/>
          <w:sz w:val="26"/>
          <w:szCs w:val="26"/>
        </w:rPr>
        <w:t xml:space="preserve">. Цели предлагаемого правового регулирования: </w:t>
      </w:r>
    </w:p>
    <w:p w:rsidR="00893741"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Общая: </w:t>
      </w:r>
      <w:r w:rsidR="0033227E" w:rsidRPr="00B63F83">
        <w:rPr>
          <w:rFonts w:ascii="Times New Roman" w:hAnsi="Times New Roman" w:cs="Times New Roman"/>
          <w:sz w:val="26"/>
          <w:szCs w:val="26"/>
        </w:rPr>
        <w:t>П</w:t>
      </w:r>
      <w:r w:rsidRPr="00B63F83">
        <w:rPr>
          <w:rFonts w:ascii="Times New Roman" w:hAnsi="Times New Roman" w:cs="Times New Roman"/>
          <w:sz w:val="26"/>
          <w:szCs w:val="26"/>
        </w:rPr>
        <w:t>овышение инвестиционной привлекательности Томской области</w:t>
      </w:r>
      <w:r w:rsidR="00543918" w:rsidRPr="00B63F83">
        <w:rPr>
          <w:rFonts w:ascii="Times New Roman" w:hAnsi="Times New Roman" w:cs="Times New Roman"/>
          <w:sz w:val="26"/>
          <w:szCs w:val="26"/>
        </w:rPr>
        <w:t>.</w:t>
      </w:r>
      <w:r w:rsidRPr="00B63F83">
        <w:rPr>
          <w:rFonts w:ascii="Times New Roman" w:hAnsi="Times New Roman" w:cs="Times New Roman"/>
          <w:sz w:val="26"/>
          <w:szCs w:val="26"/>
        </w:rPr>
        <w:t xml:space="preserve"> </w:t>
      </w:r>
    </w:p>
    <w:p w:rsidR="00C87370" w:rsidRPr="00B63F83" w:rsidRDefault="005A45BA" w:rsidP="00C87370">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Частная: </w:t>
      </w:r>
      <w:r w:rsidR="00C87370" w:rsidRPr="00B63F83">
        <w:rPr>
          <w:rFonts w:ascii="Times New Roman" w:hAnsi="Times New Roman" w:cs="Times New Roman"/>
          <w:sz w:val="26"/>
          <w:szCs w:val="26"/>
        </w:rPr>
        <w:t xml:space="preserve">внесение изменений в </w:t>
      </w:r>
      <w:hyperlink r:id="rId10" w:history="1">
        <w:r w:rsidR="00762773" w:rsidRPr="005C44D7">
          <w:rPr>
            <w:rFonts w:ascii="Times New Roman" w:hAnsi="Times New Roman" w:cs="Times New Roman"/>
            <w:sz w:val="26"/>
            <w:szCs w:val="26"/>
          </w:rPr>
          <w:t>Закон</w:t>
        </w:r>
      </w:hyperlink>
      <w:r w:rsidR="00762773" w:rsidRPr="005C44D7">
        <w:rPr>
          <w:rFonts w:ascii="Times New Roman" w:hAnsi="Times New Roman" w:cs="Times New Roman"/>
          <w:sz w:val="26"/>
          <w:szCs w:val="26"/>
        </w:rPr>
        <w:t xml:space="preserve"> Томской области </w:t>
      </w:r>
      <w:r w:rsidR="00762773">
        <w:rPr>
          <w:rFonts w:ascii="Times New Roman" w:hAnsi="Times New Roman" w:cs="Times New Roman"/>
          <w:sz w:val="26"/>
          <w:szCs w:val="26"/>
        </w:rPr>
        <w:t xml:space="preserve">от </w:t>
      </w:r>
      <w:r w:rsidR="00762773" w:rsidRPr="005C44D7">
        <w:rPr>
          <w:rFonts w:ascii="Times New Roman" w:hAnsi="Times New Roman" w:cs="Times New Roman"/>
          <w:sz w:val="26"/>
          <w:szCs w:val="26"/>
        </w:rPr>
        <w:t>15</w:t>
      </w:r>
      <w:r w:rsidR="00762773">
        <w:rPr>
          <w:rFonts w:ascii="Times New Roman" w:hAnsi="Times New Roman" w:cs="Times New Roman"/>
          <w:sz w:val="26"/>
          <w:szCs w:val="26"/>
        </w:rPr>
        <w:t>.12.2014</w:t>
      </w:r>
      <w:r w:rsidR="00762773" w:rsidRPr="005C44D7">
        <w:rPr>
          <w:rFonts w:ascii="Times New Roman" w:hAnsi="Times New Roman" w:cs="Times New Roman"/>
          <w:sz w:val="26"/>
          <w:szCs w:val="26"/>
        </w:rPr>
        <w:t xml:space="preserve"> № 182-ОЗ «О промышленных (индустриальных) парках в Томской области</w:t>
      </w:r>
      <w:r w:rsidR="00762773" w:rsidRPr="008D50BD">
        <w:rPr>
          <w:rFonts w:ascii="Times New Roman" w:hAnsi="Times New Roman" w:cs="Times New Roman"/>
          <w:sz w:val="26"/>
          <w:szCs w:val="26"/>
        </w:rPr>
        <w:t>»</w:t>
      </w:r>
      <w:r w:rsidR="00C87370" w:rsidRPr="008D50BD">
        <w:rPr>
          <w:rFonts w:ascii="Times New Roman" w:hAnsi="Times New Roman" w:cs="Times New Roman"/>
          <w:sz w:val="26"/>
          <w:szCs w:val="26"/>
        </w:rPr>
        <w:t xml:space="preserve"> в части </w:t>
      </w:r>
      <w:r w:rsidR="008D50BD" w:rsidRPr="008D50BD">
        <w:rPr>
          <w:rFonts w:ascii="Times New Roman" w:hAnsi="Times New Roman" w:cs="Times New Roman"/>
          <w:sz w:val="26"/>
          <w:szCs w:val="26"/>
        </w:rPr>
        <w:t>д</w:t>
      </w:r>
      <w:r w:rsidR="008D50BD">
        <w:rPr>
          <w:rFonts w:ascii="Times New Roman" w:hAnsi="Times New Roman" w:cs="Times New Roman"/>
          <w:sz w:val="26"/>
          <w:szCs w:val="26"/>
        </w:rPr>
        <w:t xml:space="preserve">ополнения положением о </w:t>
      </w:r>
      <w:r w:rsidR="008D50BD" w:rsidRPr="00796D5B">
        <w:rPr>
          <w:rFonts w:ascii="Times New Roman" w:hAnsi="Times New Roman" w:cs="Times New Roman"/>
          <w:sz w:val="26"/>
          <w:szCs w:val="26"/>
        </w:rPr>
        <w:t>применени</w:t>
      </w:r>
      <w:r w:rsidR="008D50BD">
        <w:rPr>
          <w:rFonts w:ascii="Times New Roman" w:hAnsi="Times New Roman" w:cs="Times New Roman"/>
          <w:sz w:val="26"/>
          <w:szCs w:val="26"/>
        </w:rPr>
        <w:t>и</w:t>
      </w:r>
      <w:r w:rsidR="008D50BD" w:rsidRPr="00796D5B">
        <w:rPr>
          <w:rFonts w:ascii="Times New Roman" w:hAnsi="Times New Roman" w:cs="Times New Roman"/>
          <w:sz w:val="26"/>
          <w:szCs w:val="26"/>
        </w:rPr>
        <w:t xml:space="preserve"> к резидентам промышленных (индустриальных) парков и управляющим компаниям промышленных (индустриальных) парко</w:t>
      </w:r>
      <w:r w:rsidR="008D50BD">
        <w:rPr>
          <w:rFonts w:ascii="Times New Roman" w:hAnsi="Times New Roman" w:cs="Times New Roman"/>
          <w:sz w:val="26"/>
          <w:szCs w:val="26"/>
        </w:rPr>
        <w:t>в</w:t>
      </w:r>
      <w:r w:rsidR="008D50BD" w:rsidRPr="00796D5B">
        <w:rPr>
          <w:rFonts w:ascii="Times New Roman" w:hAnsi="Times New Roman" w:cs="Times New Roman"/>
          <w:sz w:val="26"/>
          <w:szCs w:val="26"/>
        </w:rPr>
        <w:t xml:space="preserve"> мер стимулирования деятельности в сфере промышленности, установленных федеральными законами, нормативными правовыми актами Президента Российской Федерации и Правительства Российской Федерации, </w:t>
      </w:r>
      <w:r w:rsidR="008D50BD">
        <w:rPr>
          <w:rFonts w:ascii="Times New Roman" w:hAnsi="Times New Roman" w:cs="Times New Roman"/>
          <w:sz w:val="26"/>
          <w:szCs w:val="26"/>
        </w:rPr>
        <w:t xml:space="preserve">при условии соответствия требованиям, утвержденным </w:t>
      </w:r>
      <w:r w:rsidR="008D50BD" w:rsidRPr="00796D5B">
        <w:rPr>
          <w:rFonts w:ascii="Times New Roman" w:hAnsi="Times New Roman" w:cs="Times New Roman"/>
          <w:sz w:val="26"/>
          <w:szCs w:val="26"/>
        </w:rPr>
        <w:t xml:space="preserve">постановлением Правительства Российской Федерации от 04.08.2015 № 794 </w:t>
      </w:r>
      <w:r w:rsidR="008D50BD" w:rsidRPr="0022725F">
        <w:rPr>
          <w:rFonts w:ascii="Times New Roman" w:hAnsi="Times New Roman" w:cs="Times New Roman"/>
          <w:sz w:val="26"/>
          <w:szCs w:val="26"/>
        </w:rPr>
        <w:t>«Об индустриальных (промышленных) парках и управляющих компаниях индустриальных (промышленных) парков</w:t>
      </w:r>
      <w:r w:rsidR="008D50BD" w:rsidRPr="008D50BD">
        <w:rPr>
          <w:rFonts w:ascii="Times New Roman" w:hAnsi="Times New Roman" w:cs="Times New Roman"/>
          <w:sz w:val="26"/>
          <w:szCs w:val="26"/>
        </w:rPr>
        <w:t>»</w:t>
      </w:r>
      <w:r w:rsidR="007C6993" w:rsidRPr="008D50BD">
        <w:rPr>
          <w:rFonts w:ascii="Times New Roman" w:hAnsi="Times New Roman" w:cs="Times New Roman"/>
          <w:sz w:val="26"/>
          <w:szCs w:val="26"/>
        </w:rPr>
        <w:t>.</w:t>
      </w:r>
    </w:p>
    <w:p w:rsidR="00C87370" w:rsidRPr="00B63F83" w:rsidRDefault="00C87370" w:rsidP="00C87370">
      <w:pPr>
        <w:widowControl w:val="0"/>
        <w:autoSpaceDE w:val="0"/>
        <w:autoSpaceDN w:val="0"/>
        <w:adjustRightInd w:val="0"/>
        <w:spacing w:after="0" w:line="240" w:lineRule="auto"/>
        <w:jc w:val="both"/>
        <w:rPr>
          <w:rFonts w:ascii="Times New Roman" w:hAnsi="Times New Roman" w:cs="Times New Roman"/>
          <w:sz w:val="26"/>
          <w:szCs w:val="26"/>
        </w:rPr>
      </w:pPr>
    </w:p>
    <w:p w:rsidR="002F358F" w:rsidRPr="00B63F83" w:rsidRDefault="005A45BA" w:rsidP="002F358F">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p>
    <w:p w:rsidR="004C0EE9" w:rsidRPr="00B63F83" w:rsidRDefault="00CD780E" w:rsidP="0045582D">
      <w:pPr>
        <w:widowControl w:val="0"/>
        <w:autoSpaceDE w:val="0"/>
        <w:autoSpaceDN w:val="0"/>
        <w:adjustRightInd w:val="0"/>
        <w:spacing w:after="0"/>
        <w:jc w:val="both"/>
        <w:rPr>
          <w:rFonts w:ascii="Times New Roman" w:hAnsi="Times New Roman" w:cs="Times New Roman"/>
          <w:sz w:val="26"/>
          <w:szCs w:val="26"/>
        </w:rPr>
      </w:pPr>
      <w:r>
        <w:rPr>
          <w:rFonts w:ascii="Times New Roman" w:hAnsi="Times New Roman" w:cs="Times New Roman"/>
          <w:sz w:val="26"/>
          <w:szCs w:val="26"/>
        </w:rPr>
        <w:t>а)</w:t>
      </w:r>
      <w:r w:rsidR="002F358F" w:rsidRPr="00B63F83">
        <w:rPr>
          <w:rFonts w:ascii="Times New Roman" w:hAnsi="Times New Roman" w:cs="Times New Roman"/>
          <w:sz w:val="26"/>
          <w:szCs w:val="26"/>
        </w:rPr>
        <w:t xml:space="preserve"> </w:t>
      </w:r>
      <w:r>
        <w:rPr>
          <w:rFonts w:ascii="Times New Roman" w:hAnsi="Times New Roman" w:cs="Times New Roman"/>
          <w:sz w:val="26"/>
          <w:szCs w:val="26"/>
        </w:rPr>
        <w:t>П</w:t>
      </w:r>
      <w:r w:rsidR="002F358F" w:rsidRPr="00B63F83">
        <w:rPr>
          <w:rFonts w:ascii="Times New Roman" w:hAnsi="Times New Roman" w:cs="Times New Roman"/>
          <w:sz w:val="26"/>
          <w:szCs w:val="26"/>
        </w:rPr>
        <w:t>остановлени</w:t>
      </w:r>
      <w:r>
        <w:rPr>
          <w:rFonts w:ascii="Times New Roman" w:hAnsi="Times New Roman" w:cs="Times New Roman"/>
          <w:sz w:val="26"/>
          <w:szCs w:val="26"/>
        </w:rPr>
        <w:t>е</w:t>
      </w:r>
      <w:r w:rsidR="002F358F" w:rsidRPr="00B63F83">
        <w:rPr>
          <w:rFonts w:ascii="Times New Roman" w:hAnsi="Times New Roman" w:cs="Times New Roman"/>
          <w:sz w:val="26"/>
          <w:szCs w:val="26"/>
        </w:rPr>
        <w:t xml:space="preserve"> Правительства Российской Федерации от 04.08.2015 № 794 «Об индустриальных (промышленных) парках и управляющих компаниях индустриальных (промышленных) парков»</w:t>
      </w:r>
      <w:r w:rsidR="00D174C0" w:rsidRPr="00B63F83">
        <w:rPr>
          <w:rFonts w:ascii="Times New Roman" w:hAnsi="Times New Roman" w:cs="Times New Roman"/>
          <w:sz w:val="26"/>
          <w:szCs w:val="26"/>
        </w:rPr>
        <w:t xml:space="preserve">, которым </w:t>
      </w:r>
      <w:r w:rsidR="002F358F" w:rsidRPr="00B63F83">
        <w:rPr>
          <w:rFonts w:ascii="Times New Roman" w:hAnsi="Times New Roman" w:cs="Times New Roman"/>
          <w:sz w:val="26"/>
          <w:szCs w:val="26"/>
        </w:rPr>
        <w:t>утверждены</w:t>
      </w:r>
      <w:r w:rsidR="004C0EE9" w:rsidRPr="00B63F83">
        <w:rPr>
          <w:rFonts w:ascii="Times New Roman" w:hAnsi="Times New Roman" w:cs="Times New Roman"/>
          <w:sz w:val="26"/>
          <w:szCs w:val="26"/>
        </w:rPr>
        <w:t>:</w:t>
      </w:r>
    </w:p>
    <w:p w:rsidR="004C0EE9" w:rsidRPr="00B63F83" w:rsidRDefault="002F358F" w:rsidP="0045582D">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требования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w:t>
      </w:r>
      <w:r w:rsidR="004C0EE9" w:rsidRPr="00B63F83">
        <w:rPr>
          <w:rFonts w:ascii="Times New Roman" w:hAnsi="Times New Roman" w:cs="Times New Roman"/>
          <w:sz w:val="26"/>
          <w:szCs w:val="26"/>
        </w:rPr>
        <w:t>;</w:t>
      </w:r>
    </w:p>
    <w:p w:rsidR="002F358F" w:rsidRPr="00B63F83" w:rsidRDefault="002F358F" w:rsidP="0045582D">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Правила подтверждения соответствия индустриального (промышленного) парка и управляющей компании индустриального (промышленного) парка требованиям</w:t>
      </w:r>
      <w:r w:rsidR="0045582D" w:rsidRPr="00B63F83">
        <w:rPr>
          <w:rFonts w:ascii="Times New Roman" w:hAnsi="Times New Roman" w:cs="Times New Roman"/>
          <w:sz w:val="26"/>
          <w:szCs w:val="26"/>
        </w:rPr>
        <w:t xml:space="preserve">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w:t>
      </w:r>
      <w:r w:rsidRPr="00B63F83">
        <w:rPr>
          <w:rFonts w:ascii="Times New Roman" w:hAnsi="Times New Roman" w:cs="Times New Roman"/>
          <w:sz w:val="26"/>
          <w:szCs w:val="26"/>
        </w:rPr>
        <w:t>.</w:t>
      </w:r>
    </w:p>
    <w:p w:rsidR="00E06142" w:rsidRPr="00BC0BF0" w:rsidRDefault="005A45BA" w:rsidP="00E43DD7">
      <w:pPr>
        <w:widowControl w:val="0"/>
        <w:tabs>
          <w:tab w:val="left" w:pos="960"/>
        </w:tabs>
        <w:autoSpaceDE w:val="0"/>
        <w:autoSpaceDN w:val="0"/>
        <w:adjustRightInd w:val="0"/>
        <w:spacing w:after="0"/>
        <w:jc w:val="both"/>
        <w:rPr>
          <w:rFonts w:ascii="Times New Roman" w:hAnsi="Times New Roman" w:cs="Times New Roman"/>
          <w:sz w:val="26"/>
          <w:szCs w:val="26"/>
        </w:rPr>
      </w:pPr>
      <w:r w:rsidRPr="00BC0BF0">
        <w:rPr>
          <w:rFonts w:ascii="Times New Roman" w:hAnsi="Times New Roman" w:cs="Times New Roman"/>
          <w:sz w:val="26"/>
          <w:szCs w:val="26"/>
        </w:rPr>
        <w:t xml:space="preserve">4. Планируемый срок вступления в силу предлагаемого правового </w:t>
      </w:r>
      <w:proofErr w:type="gramStart"/>
      <w:r w:rsidRPr="00BC0BF0">
        <w:rPr>
          <w:rFonts w:ascii="Times New Roman" w:hAnsi="Times New Roman" w:cs="Times New Roman"/>
          <w:sz w:val="26"/>
          <w:szCs w:val="26"/>
        </w:rPr>
        <w:t>регулирования:</w:t>
      </w:r>
      <w:r w:rsidR="00303A90" w:rsidRPr="00BC0BF0">
        <w:rPr>
          <w:rFonts w:ascii="Times New Roman" w:hAnsi="Times New Roman" w:cs="Times New Roman"/>
          <w:sz w:val="26"/>
          <w:szCs w:val="26"/>
        </w:rPr>
        <w:t xml:space="preserve">   </w:t>
      </w:r>
      <w:proofErr w:type="gramEnd"/>
      <w:r w:rsidR="00303A90" w:rsidRPr="00BC0BF0">
        <w:rPr>
          <w:rFonts w:ascii="Times New Roman" w:hAnsi="Times New Roman" w:cs="Times New Roman"/>
          <w:sz w:val="26"/>
          <w:szCs w:val="26"/>
        </w:rPr>
        <w:t xml:space="preserve">  </w:t>
      </w:r>
      <w:r w:rsidR="00D306A9" w:rsidRPr="00BC0BF0">
        <w:rPr>
          <w:rFonts w:ascii="Times New Roman" w:hAnsi="Times New Roman" w:cs="Times New Roman"/>
          <w:sz w:val="26"/>
          <w:szCs w:val="26"/>
        </w:rPr>
        <w:t>с 01.01.2016</w:t>
      </w:r>
      <w:r w:rsidR="00BC0BF0" w:rsidRPr="00BC0BF0">
        <w:rPr>
          <w:rFonts w:ascii="Times New Roman" w:hAnsi="Times New Roman" w:cs="Times New Roman"/>
          <w:sz w:val="26"/>
          <w:szCs w:val="26"/>
        </w:rPr>
        <w:t xml:space="preserve"> (действие распространяется на правоотношения, возникшие с 01 января 2016 года)</w:t>
      </w:r>
      <w:r w:rsidR="00E06142" w:rsidRPr="00BC0BF0">
        <w:rPr>
          <w:rFonts w:ascii="Times New Roman" w:hAnsi="Times New Roman" w:cs="Times New Roman"/>
          <w:sz w:val="26"/>
          <w:szCs w:val="26"/>
        </w:rPr>
        <w:t>.</w:t>
      </w:r>
    </w:p>
    <w:p w:rsidR="00BC0BF0" w:rsidRPr="00B63F83" w:rsidRDefault="00BC0BF0" w:rsidP="00E43DD7">
      <w:pPr>
        <w:widowControl w:val="0"/>
        <w:tabs>
          <w:tab w:val="left" w:pos="960"/>
        </w:tabs>
        <w:autoSpaceDE w:val="0"/>
        <w:autoSpaceDN w:val="0"/>
        <w:adjustRightInd w:val="0"/>
        <w:spacing w:after="0"/>
        <w:jc w:val="both"/>
        <w:rPr>
          <w:rFonts w:ascii="Times New Roman" w:hAnsi="Times New Roman" w:cs="Times New Roman"/>
          <w:sz w:val="26"/>
          <w:szCs w:val="26"/>
        </w:rPr>
      </w:pPr>
    </w:p>
    <w:p w:rsidR="005A45B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B63F83">
        <w:rPr>
          <w:rFonts w:ascii="Times New Roman" w:hAnsi="Times New Roman" w:cs="Times New Roman"/>
          <w:sz w:val="26"/>
          <w:szCs w:val="26"/>
        </w:rPr>
        <w:t>П</w:t>
      </w:r>
      <w:r w:rsidRPr="00B63F83">
        <w:rPr>
          <w:rFonts w:ascii="Times New Roman" w:hAnsi="Times New Roman" w:cs="Times New Roman"/>
          <w:sz w:val="26"/>
          <w:szCs w:val="26"/>
        </w:rPr>
        <w:t>ереходный период не требуется.</w:t>
      </w:r>
    </w:p>
    <w:p w:rsidR="00303A90" w:rsidRPr="00B63F83" w:rsidRDefault="00303A90"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63F83">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63F83">
              <w:rPr>
                <w:rFonts w:ascii="Times New Roman" w:hAnsi="Times New Roman" w:cs="Times New Roman"/>
                <w:sz w:val="26"/>
                <w:szCs w:val="26"/>
              </w:rPr>
              <w:t>Вариант 2</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7335E5" w:rsidP="007335E5">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 xml:space="preserve">Внести изменения в </w:t>
            </w:r>
            <w:hyperlink r:id="rId11" w:history="1">
              <w:r w:rsidR="00060903" w:rsidRPr="005C44D7">
                <w:rPr>
                  <w:rFonts w:ascii="Times New Roman" w:hAnsi="Times New Roman" w:cs="Times New Roman"/>
                  <w:sz w:val="26"/>
                  <w:szCs w:val="26"/>
                </w:rPr>
                <w:t>Закон</w:t>
              </w:r>
            </w:hyperlink>
            <w:r w:rsidR="00060903" w:rsidRPr="005C44D7">
              <w:rPr>
                <w:rFonts w:ascii="Times New Roman" w:hAnsi="Times New Roman" w:cs="Times New Roman"/>
                <w:sz w:val="26"/>
                <w:szCs w:val="26"/>
              </w:rPr>
              <w:t xml:space="preserve"> Томской области </w:t>
            </w:r>
            <w:r w:rsidR="00060903">
              <w:rPr>
                <w:rFonts w:ascii="Times New Roman" w:hAnsi="Times New Roman" w:cs="Times New Roman"/>
                <w:sz w:val="26"/>
                <w:szCs w:val="26"/>
              </w:rPr>
              <w:t xml:space="preserve">от </w:t>
            </w:r>
            <w:r w:rsidR="00060903" w:rsidRPr="005C44D7">
              <w:rPr>
                <w:rFonts w:ascii="Times New Roman" w:hAnsi="Times New Roman" w:cs="Times New Roman"/>
                <w:sz w:val="26"/>
                <w:szCs w:val="26"/>
              </w:rPr>
              <w:t>15</w:t>
            </w:r>
            <w:r w:rsidR="00060903">
              <w:rPr>
                <w:rFonts w:ascii="Times New Roman" w:hAnsi="Times New Roman" w:cs="Times New Roman"/>
                <w:sz w:val="26"/>
                <w:szCs w:val="26"/>
              </w:rPr>
              <w:t>.12.2014</w:t>
            </w:r>
            <w:r w:rsidR="00060903" w:rsidRPr="005C44D7">
              <w:rPr>
                <w:rFonts w:ascii="Times New Roman" w:hAnsi="Times New Roman" w:cs="Times New Roman"/>
                <w:sz w:val="26"/>
                <w:szCs w:val="26"/>
              </w:rPr>
              <w:t xml:space="preserve"> № 182-ОЗ «О промышленных (индустриальных) парках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BC0BF0" w:rsidP="00E3720A">
            <w:pPr>
              <w:rPr>
                <w:rFonts w:ascii="Times New Roman" w:hAnsi="Times New Roman" w:cs="Times New Roman"/>
                <w:sz w:val="26"/>
                <w:szCs w:val="26"/>
              </w:rPr>
            </w:pPr>
            <w:r>
              <w:rPr>
                <w:rFonts w:ascii="Times New Roman" w:hAnsi="Times New Roman" w:cs="Times New Roman"/>
                <w:sz w:val="26"/>
                <w:szCs w:val="26"/>
              </w:rPr>
              <w:t>Юридические лица и индивидуальные предприниматели, получившие статус резидента промышленного (индустриального) парка; управляющие компании промышленных (индустриальных) парков</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 xml:space="preserve">6.3. Оценка дополнительных расходов (доходов) </w:t>
            </w:r>
            <w:r w:rsidRPr="00B63F83">
              <w:rPr>
                <w:rFonts w:ascii="Times New Roman" w:hAnsi="Times New Roman" w:cs="Times New Roman"/>
                <w:sz w:val="26"/>
                <w:szCs w:val="26"/>
              </w:rPr>
              <w:lastRenderedPageBreak/>
              <w:t>потенциальных адресатов предлагаемого правового регулирования, 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2311EB">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lastRenderedPageBreak/>
              <w:t>Расходы субъектов инвестиционной деятельности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lastRenderedPageBreak/>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Дополнительных финансовых затрат из областного бюджета, связанных с введением предлагаемого правового регулирования</w:t>
            </w:r>
            <w:r w:rsidR="002F358F" w:rsidRPr="00B63F83">
              <w:rPr>
                <w:rFonts w:ascii="Times New Roman" w:hAnsi="Times New Roman" w:cs="Times New Roman"/>
                <w:sz w:val="26"/>
                <w:szCs w:val="26"/>
              </w:rPr>
              <w:t>,</w:t>
            </w:r>
            <w:r w:rsidRPr="00B63F83">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2311EB" w:rsidP="002311EB">
            <w:pPr>
              <w:widowControl w:val="0"/>
              <w:autoSpaceDE w:val="0"/>
              <w:autoSpaceDN w:val="0"/>
              <w:adjustRightInd w:val="0"/>
              <w:rPr>
                <w:rFonts w:ascii="Times New Roman" w:hAnsi="Times New Roman" w:cs="Times New Roman"/>
                <w:sz w:val="26"/>
                <w:szCs w:val="26"/>
              </w:rPr>
            </w:pPr>
            <w:r w:rsidRPr="00B63F83">
              <w:rPr>
                <w:rFonts w:ascii="Times New Roman" w:hAnsi="Times New Roman" w:cs="Times New Roman"/>
                <w:sz w:val="26"/>
                <w:szCs w:val="26"/>
              </w:rPr>
              <w:t xml:space="preserve">Улучшение инвестиционного климата и повышение инвестиционной привлекательности </w:t>
            </w:r>
            <w:r w:rsidR="00E43DD7" w:rsidRPr="00B63F83">
              <w:rPr>
                <w:rFonts w:ascii="Times New Roman" w:hAnsi="Times New Roman" w:cs="Times New Roman"/>
                <w:color w:val="000000"/>
                <w:sz w:val="26"/>
                <w:szCs w:val="26"/>
              </w:rPr>
              <w:t>Томской области</w:t>
            </w:r>
            <w:r w:rsidR="00F71C77" w:rsidRPr="00B63F83">
              <w:rPr>
                <w:rFonts w:ascii="Times New Roman" w:hAnsi="Times New Roman" w:cs="Times New Roman"/>
                <w:color w:val="000000"/>
                <w:sz w:val="26"/>
                <w:szCs w:val="26"/>
              </w:rPr>
              <w:t>.</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bl>
    <w:p w:rsidR="00893741" w:rsidRPr="00B63F83"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E43526" w:rsidRDefault="00303A90" w:rsidP="00E43526">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В</w:t>
      </w:r>
      <w:r w:rsidR="005A45BA" w:rsidRPr="00B63F83">
        <w:rPr>
          <w:rFonts w:ascii="Times New Roman" w:hAnsi="Times New Roman" w:cs="Times New Roman"/>
          <w:sz w:val="26"/>
          <w:szCs w:val="26"/>
        </w:rPr>
        <w:t xml:space="preserve">ариант </w:t>
      </w:r>
      <w:proofErr w:type="gramStart"/>
      <w:r w:rsidR="005A45BA" w:rsidRPr="00B63F83">
        <w:rPr>
          <w:rFonts w:ascii="Times New Roman" w:hAnsi="Times New Roman" w:cs="Times New Roman"/>
          <w:sz w:val="26"/>
          <w:szCs w:val="26"/>
        </w:rPr>
        <w:t>1</w:t>
      </w:r>
      <w:r w:rsidR="00231A93" w:rsidRPr="00B63F83">
        <w:rPr>
          <w:rFonts w:ascii="Times New Roman" w:hAnsi="Times New Roman" w:cs="Times New Roman"/>
          <w:sz w:val="26"/>
          <w:szCs w:val="26"/>
        </w:rPr>
        <w:t xml:space="preserve">  </w:t>
      </w:r>
      <w:r w:rsidR="00281392" w:rsidRPr="00B63F83">
        <w:rPr>
          <w:rFonts w:ascii="Times New Roman" w:hAnsi="Times New Roman" w:cs="Times New Roman"/>
          <w:sz w:val="26"/>
          <w:szCs w:val="26"/>
        </w:rPr>
        <w:t>является</w:t>
      </w:r>
      <w:proofErr w:type="gramEnd"/>
      <w:r w:rsidR="00281392" w:rsidRPr="00B63F83">
        <w:rPr>
          <w:rFonts w:ascii="Times New Roman" w:hAnsi="Times New Roman" w:cs="Times New Roman"/>
          <w:sz w:val="26"/>
          <w:szCs w:val="26"/>
        </w:rPr>
        <w:t xml:space="preserve"> </w:t>
      </w:r>
      <w:r w:rsidR="00AD600E" w:rsidRPr="00B63F83">
        <w:rPr>
          <w:rFonts w:ascii="Times New Roman" w:hAnsi="Times New Roman" w:cs="Times New Roman"/>
          <w:sz w:val="26"/>
          <w:szCs w:val="26"/>
        </w:rPr>
        <w:t xml:space="preserve">предпочтительным, </w:t>
      </w:r>
      <w:r w:rsidR="00E43526">
        <w:rPr>
          <w:rFonts w:ascii="Times New Roman" w:hAnsi="Times New Roman" w:cs="Times New Roman"/>
          <w:sz w:val="26"/>
          <w:szCs w:val="26"/>
        </w:rPr>
        <w:t xml:space="preserve">поскольку </w:t>
      </w:r>
      <w:r w:rsidR="00E43526" w:rsidRPr="00B63F83">
        <w:rPr>
          <w:rFonts w:ascii="Times New Roman" w:hAnsi="Times New Roman" w:cs="Times New Roman"/>
          <w:sz w:val="26"/>
          <w:szCs w:val="26"/>
        </w:rPr>
        <w:t>постановлени</w:t>
      </w:r>
      <w:r w:rsidR="00E43526">
        <w:rPr>
          <w:rFonts w:ascii="Times New Roman" w:hAnsi="Times New Roman" w:cs="Times New Roman"/>
          <w:sz w:val="26"/>
          <w:szCs w:val="26"/>
        </w:rPr>
        <w:t>ем</w:t>
      </w:r>
      <w:r w:rsidR="00E43526" w:rsidRPr="00B63F83">
        <w:rPr>
          <w:rFonts w:ascii="Times New Roman" w:hAnsi="Times New Roman" w:cs="Times New Roman"/>
          <w:sz w:val="26"/>
          <w:szCs w:val="26"/>
        </w:rPr>
        <w:t xml:space="preserve"> Правительства Российской Федерации от 04.08.2015 № 794 «Об индустриальных (промышленных) парках и управляющих компаниях индустриальных (промышленных) парков»</w:t>
      </w:r>
      <w:r w:rsidR="00E43526">
        <w:rPr>
          <w:rFonts w:ascii="Times New Roman" w:hAnsi="Times New Roman" w:cs="Times New Roman"/>
          <w:sz w:val="26"/>
          <w:szCs w:val="26"/>
        </w:rPr>
        <w:t xml:space="preserve"> </w:t>
      </w:r>
      <w:r w:rsidR="00E43526" w:rsidRPr="00B63F83">
        <w:rPr>
          <w:rFonts w:ascii="Times New Roman" w:hAnsi="Times New Roman" w:cs="Times New Roman"/>
          <w:sz w:val="26"/>
          <w:szCs w:val="26"/>
        </w:rPr>
        <w:t>утверждены</w:t>
      </w:r>
      <w:r w:rsidR="00E43526">
        <w:rPr>
          <w:rFonts w:ascii="Times New Roman" w:hAnsi="Times New Roman" w:cs="Times New Roman"/>
          <w:sz w:val="26"/>
          <w:szCs w:val="26"/>
        </w:rPr>
        <w:t xml:space="preserve"> </w:t>
      </w:r>
      <w:r w:rsidR="00E43526" w:rsidRPr="00B63F83">
        <w:rPr>
          <w:rFonts w:ascii="Times New Roman" w:hAnsi="Times New Roman" w:cs="Times New Roman"/>
          <w:sz w:val="26"/>
          <w:szCs w:val="26"/>
        </w:rPr>
        <w:t>требования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w:t>
      </w:r>
      <w:r w:rsidR="00E43526">
        <w:rPr>
          <w:rFonts w:ascii="Times New Roman" w:hAnsi="Times New Roman" w:cs="Times New Roman"/>
          <w:sz w:val="26"/>
          <w:szCs w:val="26"/>
        </w:rPr>
        <w:t xml:space="preserve">. Соответствие указанным требованиям является необходимым условием для </w:t>
      </w:r>
      <w:r w:rsidR="0016192F" w:rsidRPr="00B63F83">
        <w:rPr>
          <w:rFonts w:ascii="Times New Roman" w:hAnsi="Times New Roman" w:cs="Times New Roman"/>
          <w:sz w:val="26"/>
          <w:szCs w:val="26"/>
        </w:rPr>
        <w:t xml:space="preserve">применения к </w:t>
      </w:r>
      <w:r w:rsidR="00E43526">
        <w:rPr>
          <w:rFonts w:ascii="Times New Roman" w:hAnsi="Times New Roman" w:cs="Times New Roman"/>
          <w:sz w:val="26"/>
          <w:szCs w:val="26"/>
        </w:rPr>
        <w:t xml:space="preserve">резидентам и управляющим компаниям </w:t>
      </w:r>
      <w:r w:rsidR="00E43526" w:rsidRPr="00B63F83">
        <w:rPr>
          <w:rFonts w:ascii="Times New Roman" w:hAnsi="Times New Roman" w:cs="Times New Roman"/>
          <w:sz w:val="26"/>
          <w:szCs w:val="26"/>
        </w:rPr>
        <w:t>индустриальных (промышленных) парков</w:t>
      </w:r>
      <w:r w:rsidR="00E43526">
        <w:rPr>
          <w:rFonts w:ascii="Times New Roman" w:hAnsi="Times New Roman" w:cs="Times New Roman"/>
          <w:sz w:val="26"/>
          <w:szCs w:val="26"/>
        </w:rPr>
        <w:t xml:space="preserve"> мер</w:t>
      </w:r>
      <w:r w:rsidR="0016192F" w:rsidRPr="00B63F83">
        <w:rPr>
          <w:rFonts w:ascii="Times New Roman" w:hAnsi="Times New Roman" w:cs="Times New Roman"/>
          <w:sz w:val="26"/>
          <w:szCs w:val="26"/>
        </w:rPr>
        <w:t xml:space="preserve"> стимулирования деятельности в сфере промышленности, </w:t>
      </w:r>
      <w:r w:rsidR="00E43526" w:rsidRPr="00796D5B">
        <w:rPr>
          <w:rFonts w:ascii="Times New Roman" w:hAnsi="Times New Roman" w:cs="Times New Roman"/>
          <w:sz w:val="26"/>
          <w:szCs w:val="26"/>
        </w:rPr>
        <w:t>установленных федеральными законами, нормативными правовыми актами Президента Российской Федерации и Пра</w:t>
      </w:r>
      <w:r w:rsidR="00E43526">
        <w:rPr>
          <w:rFonts w:ascii="Times New Roman" w:hAnsi="Times New Roman" w:cs="Times New Roman"/>
          <w:sz w:val="26"/>
          <w:szCs w:val="26"/>
        </w:rPr>
        <w:t>вительства Российской Федерации.</w:t>
      </w:r>
    </w:p>
    <w:p w:rsidR="00893741" w:rsidRPr="00B63F83" w:rsidRDefault="005A45BA" w:rsidP="00E43526">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lastRenderedPageBreak/>
        <w:t>7. Иная информация по решению разработчика, относящаяся к сведениям о подготовке идеи (концепции) предлагаемого правового регулирования</w:t>
      </w:r>
      <w:r w:rsidR="002311EB" w:rsidRPr="00B63F83">
        <w:rPr>
          <w:rFonts w:ascii="Times New Roman" w:hAnsi="Times New Roman" w:cs="Times New Roman"/>
          <w:sz w:val="26"/>
          <w:szCs w:val="26"/>
        </w:rPr>
        <w:t xml:space="preserve"> отсутствует.</w:t>
      </w:r>
      <w:r w:rsidRPr="00B63F83">
        <w:rPr>
          <w:rFonts w:ascii="Times New Roman" w:hAnsi="Times New Roman" w:cs="Times New Roman"/>
          <w:sz w:val="26"/>
          <w:szCs w:val="26"/>
        </w:rPr>
        <w:t xml:space="preserve"> </w:t>
      </w:r>
    </w:p>
    <w:p w:rsidR="00622D0A" w:rsidRPr="00B63F83"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B63F83" w:rsidRDefault="005A45BA" w:rsidP="002311EB">
      <w:pPr>
        <w:widowControl w:val="0"/>
        <w:autoSpaceDE w:val="0"/>
        <w:autoSpaceDN w:val="0"/>
        <w:adjustRightInd w:val="0"/>
        <w:spacing w:after="0" w:line="240" w:lineRule="auto"/>
        <w:jc w:val="center"/>
        <w:rPr>
          <w:rFonts w:ascii="Times New Roman" w:hAnsi="Times New Roman" w:cs="Times New Roman"/>
          <w:sz w:val="24"/>
          <w:szCs w:val="24"/>
        </w:rPr>
      </w:pPr>
      <w:r w:rsidRPr="00B63F83">
        <w:rPr>
          <w:rFonts w:ascii="Times New Roman" w:hAnsi="Times New Roman" w:cs="Times New Roman"/>
          <w:sz w:val="24"/>
          <w:szCs w:val="24"/>
        </w:rPr>
        <w:t>ПЕРЕЧЕНЬ ВОПРОСОВ ДЛЯ УЧАСТНИКОВ ПУБЛИЧНЫХ КОНСУЛЬТАЦИЙ</w:t>
      </w:r>
    </w:p>
    <w:p w:rsidR="00622D0A" w:rsidRPr="00B63F83"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B63F83">
        <w:rPr>
          <w:rFonts w:ascii="Times New Roman" w:hAnsi="Times New Roman" w:cs="Times New Roman"/>
          <w:sz w:val="26"/>
          <w:szCs w:val="26"/>
        </w:rPr>
        <w:t>затратны</w:t>
      </w:r>
      <w:proofErr w:type="spellEnd"/>
      <w:r w:rsidRPr="00B63F83">
        <w:rPr>
          <w:rFonts w:ascii="Times New Roman" w:hAnsi="Times New Roman" w:cs="Times New Roman"/>
          <w:sz w:val="26"/>
          <w:szCs w:val="26"/>
        </w:rPr>
        <w:t xml:space="preserve"> и/или более эффективны.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w:t>
      </w:r>
      <w:r w:rsidRPr="00B63F83">
        <w:rPr>
          <w:rFonts w:ascii="Times New Roman" w:hAnsi="Times New Roman" w:cs="Times New Roman"/>
          <w:sz w:val="26"/>
          <w:szCs w:val="26"/>
        </w:rPr>
        <w:lastRenderedPageBreak/>
        <w:t>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B63F83">
        <w:rPr>
          <w:rFonts w:ascii="Times New Roman" w:hAnsi="Times New Roman" w:cs="Times New Roman"/>
          <w:sz w:val="26"/>
          <w:szCs w:val="26"/>
        </w:rPr>
        <w:t xml:space="preserve"> </w:t>
      </w:r>
      <w:r w:rsidRPr="00B63F83">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2311EB"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61289"/>
    <w:multiLevelType w:val="hybridMultilevel"/>
    <w:tmpl w:val="765E8ED6"/>
    <w:lvl w:ilvl="0" w:tplc="9D1606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60903"/>
    <w:rsid w:val="0006706A"/>
    <w:rsid w:val="000860CE"/>
    <w:rsid w:val="000C6CAB"/>
    <w:rsid w:val="001418EB"/>
    <w:rsid w:val="0016192F"/>
    <w:rsid w:val="00165FE0"/>
    <w:rsid w:val="00172CC6"/>
    <w:rsid w:val="0019415F"/>
    <w:rsid w:val="001B3168"/>
    <w:rsid w:val="00213563"/>
    <w:rsid w:val="00216E22"/>
    <w:rsid w:val="002311EB"/>
    <w:rsid w:val="00231A93"/>
    <w:rsid w:val="00263E23"/>
    <w:rsid w:val="00281392"/>
    <w:rsid w:val="002A6299"/>
    <w:rsid w:val="002C37CE"/>
    <w:rsid w:val="002F358F"/>
    <w:rsid w:val="00303A90"/>
    <w:rsid w:val="00326920"/>
    <w:rsid w:val="0033227E"/>
    <w:rsid w:val="003667C9"/>
    <w:rsid w:val="00373066"/>
    <w:rsid w:val="00387C56"/>
    <w:rsid w:val="00415E07"/>
    <w:rsid w:val="004206A3"/>
    <w:rsid w:val="00446064"/>
    <w:rsid w:val="0045582D"/>
    <w:rsid w:val="00470732"/>
    <w:rsid w:val="004B19EB"/>
    <w:rsid w:val="004C0EE9"/>
    <w:rsid w:val="004C3D26"/>
    <w:rsid w:val="004D359D"/>
    <w:rsid w:val="00543918"/>
    <w:rsid w:val="00580ADC"/>
    <w:rsid w:val="005818DB"/>
    <w:rsid w:val="005A45BA"/>
    <w:rsid w:val="005C7B50"/>
    <w:rsid w:val="005E2C8A"/>
    <w:rsid w:val="00622D0A"/>
    <w:rsid w:val="00624C9E"/>
    <w:rsid w:val="00652021"/>
    <w:rsid w:val="006A7FE5"/>
    <w:rsid w:val="006B1FB2"/>
    <w:rsid w:val="006F7C55"/>
    <w:rsid w:val="007335E5"/>
    <w:rsid w:val="007538F2"/>
    <w:rsid w:val="007601E8"/>
    <w:rsid w:val="00762773"/>
    <w:rsid w:val="00793B96"/>
    <w:rsid w:val="007C6993"/>
    <w:rsid w:val="00860BC0"/>
    <w:rsid w:val="00893741"/>
    <w:rsid w:val="008D50BD"/>
    <w:rsid w:val="008E7297"/>
    <w:rsid w:val="00904346"/>
    <w:rsid w:val="0091772B"/>
    <w:rsid w:val="009364D6"/>
    <w:rsid w:val="009475A7"/>
    <w:rsid w:val="00987C71"/>
    <w:rsid w:val="009A10EB"/>
    <w:rsid w:val="009D7C49"/>
    <w:rsid w:val="009F4C91"/>
    <w:rsid w:val="009F78C5"/>
    <w:rsid w:val="00A5603C"/>
    <w:rsid w:val="00AD600E"/>
    <w:rsid w:val="00B20876"/>
    <w:rsid w:val="00B503BC"/>
    <w:rsid w:val="00B63F83"/>
    <w:rsid w:val="00BA5E06"/>
    <w:rsid w:val="00BC0BF0"/>
    <w:rsid w:val="00C06352"/>
    <w:rsid w:val="00C209DD"/>
    <w:rsid w:val="00C274FC"/>
    <w:rsid w:val="00C87370"/>
    <w:rsid w:val="00CD780E"/>
    <w:rsid w:val="00D174C0"/>
    <w:rsid w:val="00D306A9"/>
    <w:rsid w:val="00D32560"/>
    <w:rsid w:val="00D4013F"/>
    <w:rsid w:val="00D82C15"/>
    <w:rsid w:val="00DB451E"/>
    <w:rsid w:val="00DD3CC7"/>
    <w:rsid w:val="00E02435"/>
    <w:rsid w:val="00E06142"/>
    <w:rsid w:val="00E3720A"/>
    <w:rsid w:val="00E37A2A"/>
    <w:rsid w:val="00E43526"/>
    <w:rsid w:val="00E43DD7"/>
    <w:rsid w:val="00E53D90"/>
    <w:rsid w:val="00EC0E3F"/>
    <w:rsid w:val="00F037E6"/>
    <w:rsid w:val="00F129D6"/>
    <w:rsid w:val="00F16946"/>
    <w:rsid w:val="00F71C77"/>
    <w:rsid w:val="00F7347F"/>
    <w:rsid w:val="00FC0CC3"/>
    <w:rsid w:val="00FC4348"/>
    <w:rsid w:val="00FF07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paragraph" w:customStyle="1" w:styleId="ConsPlusNormal">
    <w:name w:val="ConsPlusNormal"/>
    <w:rsid w:val="009D7C49"/>
    <w:pPr>
      <w:autoSpaceDE w:val="0"/>
      <w:autoSpaceDN w:val="0"/>
      <w:adjustRightInd w:val="0"/>
      <w:spacing w:after="0" w:line="240" w:lineRule="auto"/>
    </w:pPr>
    <w:rPr>
      <w:rFonts w:ascii="Calibri" w:eastAsia="Calibri" w:hAnsi="Calibri" w:cs="Calibri"/>
    </w:rPr>
  </w:style>
  <w:style w:type="paragraph" w:styleId="a4">
    <w:name w:val="Balloon Text"/>
    <w:basedOn w:val="a"/>
    <w:link w:val="a5"/>
    <w:uiPriority w:val="99"/>
    <w:semiHidden/>
    <w:unhideWhenUsed/>
    <w:rsid w:val="00B63F8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63F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msk.gov.ru/rating/front/index/type/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tomsk.gov.ru/rating/front/index/type/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vlichsa@tomsk.gov.ru" TargetMode="External"/><Relationship Id="rId11" Type="http://schemas.openxmlformats.org/officeDocument/2006/relationships/hyperlink" Target="consultantplus://offline/ref=4FDFDB4A0FB140FDDF46BE9DF9A8DA07BD839747D8BA4FC8ADA258D0FD4352ABsB5FH" TargetMode="External"/><Relationship Id="rId5" Type="http://schemas.openxmlformats.org/officeDocument/2006/relationships/webSettings" Target="webSettings.xml"/><Relationship Id="rId10" Type="http://schemas.openxmlformats.org/officeDocument/2006/relationships/hyperlink" Target="consultantplus://offline/ref=4FDFDB4A0FB140FDDF46BE9DF9A8DA07BD839747D8BA4FC8ADA258D0FD4352ABsB5FH" TargetMode="External"/><Relationship Id="rId4" Type="http://schemas.openxmlformats.org/officeDocument/2006/relationships/settings" Target="settings.xml"/><Relationship Id="rId9" Type="http://schemas.openxmlformats.org/officeDocument/2006/relationships/hyperlink" Target="consultantplus://offline/ref=4FDFDB4A0FB140FDDF46BE9DF9A8DA07BD839747D8BA4FC8ADA258D0FD4352ABsB5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E79E1-7325-4858-833B-979E1A604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1587</Words>
  <Characters>9046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Жанна Николаевна Расторгуева</cp:lastModifiedBy>
  <cp:revision>2</cp:revision>
  <cp:lastPrinted>2015-12-10T06:42:00Z</cp:lastPrinted>
  <dcterms:created xsi:type="dcterms:W3CDTF">2016-04-27T06:12:00Z</dcterms:created>
  <dcterms:modified xsi:type="dcterms:W3CDTF">2016-04-27T06:12:00Z</dcterms:modified>
</cp:coreProperties>
</file>