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545" w:rsidRDefault="002E0545">
      <w:pPr>
        <w:jc w:val="right"/>
        <w:rPr>
          <w:sz w:val="24"/>
        </w:rPr>
      </w:pPr>
      <w:bookmarkStart w:id="0" w:name="_GoBack"/>
      <w:bookmarkEnd w:id="0"/>
    </w:p>
    <w:p w:rsidR="002E0545" w:rsidRDefault="00275FBB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Положения </w:t>
      </w:r>
      <w:r w:rsidR="00B3665B">
        <w:rPr>
          <w:b/>
          <w:sz w:val="24"/>
          <w:szCs w:val="24"/>
        </w:rPr>
        <w:t>Должностно</w:t>
      </w:r>
      <w:r>
        <w:rPr>
          <w:b/>
          <w:sz w:val="24"/>
          <w:szCs w:val="24"/>
        </w:rPr>
        <w:t>го</w:t>
      </w:r>
      <w:r w:rsidR="00B3665B">
        <w:rPr>
          <w:b/>
          <w:sz w:val="24"/>
          <w:szCs w:val="24"/>
        </w:rPr>
        <w:t xml:space="preserve"> регламент</w:t>
      </w:r>
      <w:r>
        <w:rPr>
          <w:b/>
          <w:sz w:val="24"/>
          <w:szCs w:val="24"/>
        </w:rPr>
        <w:t>а</w:t>
      </w:r>
      <w:r w:rsidR="00B3665B">
        <w:rPr>
          <w:b/>
          <w:sz w:val="24"/>
          <w:szCs w:val="24"/>
        </w:rPr>
        <w:t xml:space="preserve"> государственного гражданского служащего </w:t>
      </w:r>
    </w:p>
    <w:p w:rsidR="002E0545" w:rsidRDefault="00B3665B">
      <w:pPr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Томской области, замещающего должность главного </w:t>
      </w:r>
      <w:proofErr w:type="gramStart"/>
      <w:r>
        <w:rPr>
          <w:b/>
          <w:sz w:val="24"/>
          <w:szCs w:val="24"/>
        </w:rPr>
        <w:t>специалиста организационного отдела аппарата Законодательной Думы Томской области</w:t>
      </w:r>
      <w:proofErr w:type="gramEnd"/>
      <w:r>
        <w:rPr>
          <w:b/>
          <w:sz w:val="24"/>
          <w:szCs w:val="24"/>
        </w:rPr>
        <w:t xml:space="preserve"> </w:t>
      </w:r>
    </w:p>
    <w:p w:rsidR="002E0545" w:rsidRDefault="002E0545">
      <w:pPr>
        <w:suppressAutoHyphens w:val="0"/>
        <w:ind w:firstLine="567"/>
        <w:jc w:val="both"/>
        <w:rPr>
          <w:sz w:val="24"/>
          <w:szCs w:val="24"/>
        </w:rPr>
      </w:pPr>
    </w:p>
    <w:p w:rsidR="002E0545" w:rsidRDefault="00B3665B">
      <w:pPr>
        <w:ind w:firstLine="567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Должностные обязанности, права и ответственность гражданского служащего </w:t>
      </w:r>
    </w:p>
    <w:p w:rsidR="002E0545" w:rsidRDefault="002E0545">
      <w:pPr>
        <w:ind w:firstLine="567"/>
        <w:jc w:val="center"/>
        <w:rPr>
          <w:sz w:val="24"/>
          <w:szCs w:val="24"/>
        </w:rPr>
      </w:pPr>
    </w:p>
    <w:p w:rsidR="002E0545" w:rsidRDefault="00B3665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Основные права и обязанности гражданского служащего, а также ограничения, запреты и требования к служебному поведению установлены статьями 14-18 Федерального закона </w:t>
      </w:r>
      <w:r>
        <w:rPr>
          <w:sz w:val="24"/>
          <w:szCs w:val="24"/>
        </w:rPr>
        <w:br/>
        <w:t>от 27 июля 2004 года № 79-ФЗ «О государственной гражданской службе Российской Федерации».</w:t>
      </w:r>
    </w:p>
    <w:p w:rsidR="002E0545" w:rsidRDefault="00B3665B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В целях реализации задач и функций, возложенных на организационный отдел аппарата  Думы (далее – отдел, организационный отдел),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гражданского служащего возложены следующие </w:t>
      </w:r>
      <w:r w:rsidRPr="00EB00FF">
        <w:rPr>
          <w:rFonts w:ascii="Times New Roman" w:hAnsi="Times New Roman" w:cs="Times New Roman"/>
          <w:b/>
          <w:color w:val="000000"/>
          <w:sz w:val="24"/>
          <w:szCs w:val="24"/>
        </w:rPr>
        <w:t>обязанности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E0545" w:rsidRDefault="00B3665B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1) соблюдать Конституцию Российской Федерации, федеральные конституционные законы, федеральные законы, Устав (Основной Закон) Томской области, законы Томской области, иные нормативные правовые акты Российской Федерации и Томской области.</w:t>
      </w:r>
    </w:p>
    <w:p w:rsidR="002E0545" w:rsidRDefault="00B3665B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2) участвовать в обеспечении документационного, организационного и методического сопровождения деятельности Думы, в том числе:</w:t>
      </w:r>
    </w:p>
    <w:p w:rsidR="002E0545" w:rsidRDefault="00B3665B">
      <w:pPr>
        <w:pStyle w:val="af1"/>
        <w:ind w:left="567" w:firstLine="0"/>
        <w:jc w:val="both"/>
      </w:pPr>
      <w:r>
        <w:rPr>
          <w:sz w:val="24"/>
          <w:szCs w:val="24"/>
        </w:rPr>
        <w:t>разрабатывать проекты правовых актов по вопросам ведения отдела;</w:t>
      </w:r>
    </w:p>
    <w:p w:rsidR="002E0545" w:rsidRDefault="00B3665B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участвовать в документационном, организационном и методическом обеспечении подготовки и проведения собраний Думы, регламентных мероприятий Думы, иных мероприятий Думы по вопросам ведения отдела;</w:t>
      </w:r>
    </w:p>
    <w:p w:rsidR="002E0545" w:rsidRDefault="00B3665B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информировать депутатов о дате, времени и месте проведения заседаний Думы, иных мероприятий Думы, курируемых отделом;</w:t>
      </w:r>
    </w:p>
    <w:p w:rsidR="002E0545" w:rsidRDefault="00B3665B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ежемесячно обобщать предложения, поступившие от депутатов Думы, по графику приема депутатов; </w:t>
      </w:r>
    </w:p>
    <w:p w:rsidR="002E0545" w:rsidRDefault="00B3665B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размещать графики приема депутатов, а также иную информацию на официальном сайте Думы в сети Интернет;</w:t>
      </w:r>
    </w:p>
    <w:p w:rsidR="002E0545" w:rsidRDefault="00B3665B">
      <w:pPr>
        <w:pStyle w:val="af1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составлять план подготовки мероприятий Думы, курируемых отделом.</w:t>
      </w:r>
    </w:p>
    <w:p w:rsidR="002E0545" w:rsidRDefault="00B3665B">
      <w:pPr>
        <w:suppressAutoHyphens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3) осуществлять оформление наградных документов и свидетельств к знакам</w:t>
      </w:r>
      <w:r>
        <w:rPr>
          <w:sz w:val="24"/>
          <w:szCs w:val="24"/>
        </w:rPr>
        <w:br/>
        <w:t>поощрения Думы, организовывать их вручение (за исключением организации вручения наград и знаков поощрения на протокольных мероприятиях с участием Председателя Думы);</w:t>
      </w:r>
    </w:p>
    <w:p w:rsidR="002E0545" w:rsidRDefault="00B3665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4) осуществлять сбор информации о работе депутатов с избирателями на округе для публикации на сайте;</w:t>
      </w:r>
    </w:p>
    <w:p w:rsidR="002E0545" w:rsidRDefault="00B3665B">
      <w:pPr>
        <w:pStyle w:val="ConsPlusNormal0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5) по поручению начальника отдела запрашивать недостающие документы</w:t>
      </w:r>
      <w:r>
        <w:rPr>
          <w:rFonts w:ascii="Times New Roman" w:hAnsi="Times New Roman" w:cs="Times New Roman"/>
          <w:sz w:val="24"/>
          <w:szCs w:val="24"/>
        </w:rPr>
        <w:br/>
        <w:t>по представленным к награждению (поощрению) кандидатурам, организациям и коллективам организаций;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формировать и сопровождать базы данных для поздравления от имени</w:t>
      </w:r>
      <w:r>
        <w:rPr>
          <w:rFonts w:ascii="Times New Roman" w:hAnsi="Times New Roman" w:cs="Times New Roman"/>
          <w:sz w:val="24"/>
          <w:szCs w:val="24"/>
        </w:rPr>
        <w:br/>
        <w:t xml:space="preserve">Законодательной Думы Томской области, Председателя Думы с государственными и иными праздниками; 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оформлять поздравительные открытки для поздравления от имени</w:t>
      </w:r>
      <w:r>
        <w:rPr>
          <w:rFonts w:ascii="Times New Roman" w:hAnsi="Times New Roman" w:cs="Times New Roman"/>
          <w:sz w:val="24"/>
          <w:szCs w:val="24"/>
        </w:rPr>
        <w:br/>
        <w:t>Законодательной Думы Томской области, Председателя Думы с государственными и иными праздниками;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вести реестр лиц, награжденных Почетной грамотой Думы и отмеченных знаками поощрения Думы;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 по итогам полугодия и года проводить аналитическую работу по предметам</w:t>
      </w:r>
      <w:r>
        <w:rPr>
          <w:rFonts w:ascii="Times New Roman" w:hAnsi="Times New Roman" w:cs="Times New Roman"/>
          <w:sz w:val="24"/>
          <w:szCs w:val="24"/>
        </w:rPr>
        <w:br/>
        <w:t>ведения отдела, в том числе: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работу постоянных комиссий комитетов Думы на соответствие запланированных тем и периодичности заседаний реально выполненным;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анализировать работу помощников депутатов Думы.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подготавливать проекты служебных записок по вопросам ведения отдела;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вести делопроизводство по предметам ведения отдела;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взаимодействовать по предметам ведения отдела с помощниками депутатов, представителями общественных организаций и политических партий;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13) разрабатывать проекты информационных, справочных и иных материалов для участников мероприятий, проводимых Думой и её совещательными органами;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14) осуществлять организационное, документационное, и консультативно-методическое обеспечение и сопровождение конкурса на соискание звания «Лауреат Премии Законодательной Думы Томской области»;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обеспечивать защиту персональных данных, представленных в документах конкурсантов на соискание звания «Лауреат Премии Законодательной Думы Томской области», в обращениях граждан, поступившими в Думу, в ходатайствах на награждение Почетной грамотой и знаками поощрения, в иных документах, отнесенных к ведению отдела;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по поручению начальника отдела готовить проекты писем по предметам ведения отдела, обмениваться информацией со структурными подразделениями аппарата Думы и совещательными органами Думы;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информировать начальника отдела о состоянии дел по подведомственным вопросам.</w:t>
      </w:r>
    </w:p>
    <w:p w:rsidR="002E0545" w:rsidRDefault="00B3665B">
      <w:pPr>
        <w:widowControl w:val="0"/>
        <w:tabs>
          <w:tab w:val="left" w:pos="1354"/>
        </w:tabs>
        <w:ind w:firstLine="567"/>
        <w:jc w:val="both"/>
      </w:pPr>
      <w:r>
        <w:rPr>
          <w:sz w:val="24"/>
          <w:szCs w:val="24"/>
        </w:rPr>
        <w:t>Гражданский служащий обязан соблюдать правила и нормы охраны труда, техники безопасности и противопожарной защиты.</w:t>
      </w:r>
    </w:p>
    <w:p w:rsidR="002E0545" w:rsidRDefault="002E0545">
      <w:pPr>
        <w:widowControl w:val="0"/>
        <w:tabs>
          <w:tab w:val="left" w:pos="1354"/>
        </w:tabs>
        <w:ind w:firstLine="709"/>
        <w:jc w:val="both"/>
        <w:rPr>
          <w:sz w:val="24"/>
          <w:szCs w:val="24"/>
        </w:rPr>
      </w:pP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исполнения возложенных должностных обязанностей главный специалист имеет </w:t>
      </w:r>
      <w:r w:rsidRPr="00EB00FF">
        <w:rPr>
          <w:rFonts w:ascii="Times New Roman" w:hAnsi="Times New Roman" w:cs="Times New Roman"/>
          <w:b/>
          <w:sz w:val="24"/>
          <w:szCs w:val="24"/>
        </w:rPr>
        <w:t>право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по вопросам ведения взаимодействие со специалистами структурных подразделений аппарата Законодательной Думы Томской области, органов местного самоуправления, общественными организациями и политическими партиями;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давать пояснения по вопросам ведения;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вносить начальнику отдела предложения по предметам ведения отдела, в том числе предложения по совершенствованию деятельности отдела и Думы;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пользоваться в пределах полномочий, установленных действующим законодательством Российской Федерации и Томской области, автоматизированными информационными системами, в том числе правовыми, банками данных, имеющимися в Законодательной Думе Томской области, Администрации Томской области, муниципальных образованиях Томской области;</w:t>
      </w:r>
      <w:proofErr w:type="gramEnd"/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профессиональное развитие в соответствии с федеральным законодательством, законодательством Томской области;</w:t>
      </w:r>
    </w:p>
    <w:p w:rsidR="002E0545" w:rsidRDefault="00B3665B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PT Astra Serif"/>
          <w:bCs/>
          <w:spacing w:val="-3"/>
          <w:sz w:val="24"/>
          <w:szCs w:val="24"/>
        </w:rPr>
        <w:t xml:space="preserve">получать объективную оценку своей деятельности непосредственно начальника отдела, </w:t>
      </w:r>
      <w:r>
        <w:rPr>
          <w:rFonts w:ascii="Times New Roman" w:hAnsi="Times New Roman" w:cs="PT Astra Serif"/>
          <w:sz w:val="24"/>
          <w:szCs w:val="24"/>
        </w:rPr>
        <w:t>знакомиться с отзывами о своей профессиональной служебной деятельности, другими документами до внесения их в личные дела, с материалами личных дел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E0545" w:rsidRDefault="00B3665B">
      <w:pPr>
        <w:tabs>
          <w:tab w:val="left" w:pos="1134"/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Главный специалист осуществляет иные права и исполняет обязанности, предусмотренные законодательством Российской Федерации, распоряжениями и поручениями Председателя Думы, руководителя аппарата Думы, начальника отдела.</w:t>
      </w:r>
    </w:p>
    <w:p w:rsidR="002E0545" w:rsidRDefault="00B3665B">
      <w:pPr>
        <w:tabs>
          <w:tab w:val="left" w:pos="1134"/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Главный специалист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ответственности в соответствии с законодательством Российской Федерации.</w:t>
      </w:r>
    </w:p>
    <w:p w:rsidR="002E0545" w:rsidRDefault="002E0545">
      <w:pPr>
        <w:ind w:firstLine="567"/>
        <w:jc w:val="both"/>
        <w:rPr>
          <w:sz w:val="24"/>
          <w:szCs w:val="24"/>
        </w:rPr>
      </w:pPr>
    </w:p>
    <w:p w:rsidR="002E0545" w:rsidRDefault="002E0545">
      <w:pPr>
        <w:jc w:val="both"/>
        <w:rPr>
          <w:b/>
          <w:shd w:val="clear" w:color="auto" w:fill="FFD7D7"/>
        </w:rPr>
      </w:pPr>
    </w:p>
    <w:p w:rsidR="002E0545" w:rsidRDefault="00B3665B">
      <w:pPr>
        <w:ind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Показатели эффективности и результативности профессиональной служебной деятельности гражданского служащего</w:t>
      </w:r>
    </w:p>
    <w:p w:rsidR="002E0545" w:rsidRDefault="002E0545">
      <w:pPr>
        <w:ind w:firstLine="567"/>
        <w:jc w:val="center"/>
        <w:rPr>
          <w:b/>
          <w:sz w:val="24"/>
          <w:szCs w:val="24"/>
        </w:rPr>
      </w:pPr>
    </w:p>
    <w:p w:rsidR="002E0545" w:rsidRDefault="00B3665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Эффективность и результативность профессиональной служебной деятельности главного специалиста оценивается по следующим показателям: </w:t>
      </w:r>
    </w:p>
    <w:p w:rsidR="002E0545" w:rsidRDefault="00B3665B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качество подготовки и оформления наградных документов; обеспечение своевременного вручения депутатами награды и знаков поощрений Думы;</w:t>
      </w:r>
    </w:p>
    <w:p w:rsidR="002E0545" w:rsidRDefault="00B3665B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своевременность обеспечения депутатов информацией о дате, времени и месте проведения заседаний Думы, Совета Думы, иных мероприятий, курируемых отделом, </w:t>
      </w:r>
      <w:r>
        <w:rPr>
          <w:sz w:val="24"/>
          <w:szCs w:val="24"/>
        </w:rPr>
        <w:br/>
        <w:t>и документами к данным мероприятиям;</w:t>
      </w:r>
    </w:p>
    <w:p w:rsidR="002E0545" w:rsidRDefault="00B3665B">
      <w:pPr>
        <w:suppressAutoHyphens w:val="0"/>
        <w:ind w:firstLine="709"/>
        <w:jc w:val="both"/>
        <w:rPr>
          <w:b/>
        </w:rPr>
      </w:pPr>
      <w:r>
        <w:rPr>
          <w:sz w:val="24"/>
          <w:szCs w:val="24"/>
        </w:rPr>
        <w:t>своевременность обеспечения информацией членов совещательных органов при Думе, иных участников заседаний указанных органов о дате, времени и месте проведения заседаний;</w:t>
      </w:r>
    </w:p>
    <w:p w:rsidR="002E0545" w:rsidRDefault="00B3665B">
      <w:pPr>
        <w:widowControl w:val="0"/>
        <w:ind w:firstLine="709"/>
        <w:jc w:val="both"/>
        <w:rPr>
          <w:i/>
          <w:sz w:val="24"/>
          <w:szCs w:val="24"/>
        </w:rPr>
      </w:pPr>
      <w:r>
        <w:rPr>
          <w:sz w:val="24"/>
          <w:szCs w:val="24"/>
        </w:rPr>
        <w:t>качество реализации соблюдения государственного протокола по организации мероприятий Думы;</w:t>
      </w:r>
    </w:p>
    <w:p w:rsidR="002E0545" w:rsidRDefault="00B3665B">
      <w:pPr>
        <w:widowControl w:val="0"/>
        <w:ind w:firstLine="709"/>
        <w:jc w:val="both"/>
        <w:rPr>
          <w:color w:val="000000"/>
          <w:sz w:val="24"/>
          <w:szCs w:val="24"/>
          <w:shd w:val="clear" w:color="auto" w:fill="FFD7D7"/>
        </w:rPr>
      </w:pPr>
      <w:r>
        <w:rPr>
          <w:sz w:val="24"/>
          <w:szCs w:val="24"/>
        </w:rPr>
        <w:t>качество подготовленных отделом правовых актов;</w:t>
      </w:r>
      <w:r>
        <w:rPr>
          <w:color w:val="000000"/>
          <w:sz w:val="24"/>
          <w:szCs w:val="24"/>
          <w:shd w:val="clear" w:color="auto" w:fill="FFD7D7"/>
        </w:rPr>
        <w:t xml:space="preserve"> </w:t>
      </w:r>
    </w:p>
    <w:p w:rsidR="002E0545" w:rsidRDefault="00B3665B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своевременность и качество выполненных заданий и поручений;</w:t>
      </w:r>
    </w:p>
    <w:p w:rsidR="002E0545" w:rsidRDefault="00B3665B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соблюдение установленных сроков прохождения документов, внесения отчетности </w:t>
      </w:r>
      <w:r>
        <w:rPr>
          <w:sz w:val="24"/>
          <w:szCs w:val="24"/>
        </w:rPr>
        <w:br/>
        <w:t>в системе автоматизации делопроизводства и электронного документооборота «Дело».</w:t>
      </w:r>
    </w:p>
    <w:p w:rsidR="002E0545" w:rsidRDefault="002E0545">
      <w:pPr>
        <w:widowControl w:val="0"/>
        <w:ind w:firstLine="510"/>
        <w:jc w:val="both"/>
        <w:rPr>
          <w:color w:val="000000"/>
          <w:sz w:val="24"/>
          <w:szCs w:val="24"/>
        </w:rPr>
      </w:pPr>
    </w:p>
    <w:p w:rsidR="002E0545" w:rsidRDefault="002E0545"/>
    <w:p w:rsidR="002E0545" w:rsidRDefault="002E0545">
      <w:pPr>
        <w:rPr>
          <w:sz w:val="24"/>
          <w:szCs w:val="24"/>
        </w:rPr>
      </w:pPr>
    </w:p>
    <w:p w:rsidR="002E0545" w:rsidRDefault="002E0545">
      <w:pPr>
        <w:jc w:val="both"/>
        <w:rPr>
          <w:sz w:val="24"/>
          <w:szCs w:val="24"/>
        </w:rPr>
      </w:pPr>
    </w:p>
    <w:p w:rsidR="002E0545" w:rsidRDefault="002E0545">
      <w:pPr>
        <w:jc w:val="both"/>
        <w:rPr>
          <w:sz w:val="24"/>
          <w:szCs w:val="24"/>
        </w:rPr>
      </w:pPr>
    </w:p>
    <w:sectPr w:rsidR="002E0545" w:rsidSect="002E0545">
      <w:headerReference w:type="default" r:id="rId8"/>
      <w:pgSz w:w="11906" w:h="16838"/>
      <w:pgMar w:top="454" w:right="851" w:bottom="426" w:left="993" w:header="397" w:footer="0" w:gutter="0"/>
      <w:cols w:space="720"/>
      <w:formProt w:val="0"/>
      <w:titlePg/>
      <w:docGrid w:linePitch="272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34A" w:rsidRDefault="006B634A" w:rsidP="002E0545">
      <w:r>
        <w:separator/>
      </w:r>
    </w:p>
  </w:endnote>
  <w:endnote w:type="continuationSeparator" w:id="0">
    <w:p w:rsidR="006B634A" w:rsidRDefault="006B634A" w:rsidP="002E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34A" w:rsidRDefault="006B634A" w:rsidP="002E0545">
      <w:r>
        <w:separator/>
      </w:r>
    </w:p>
  </w:footnote>
  <w:footnote w:type="continuationSeparator" w:id="0">
    <w:p w:rsidR="006B634A" w:rsidRDefault="006B634A" w:rsidP="002E05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65B" w:rsidRDefault="006B634A">
    <w:pPr>
      <w:pStyle w:val="10"/>
      <w:jc w:val="right"/>
    </w:pPr>
    <w:r>
      <w:fldChar w:fldCharType="begin"/>
    </w:r>
    <w:r>
      <w:instrText xml:space="preserve"> PAGE </w:instrText>
    </w:r>
    <w:r>
      <w:fldChar w:fldCharType="separate"/>
    </w:r>
    <w:r w:rsidR="009F52C5">
      <w:rPr>
        <w:noProof/>
      </w:rPr>
      <w:t>3</w:t>
    </w:r>
    <w:r>
      <w:rPr>
        <w:noProof/>
      </w:rPr>
      <w:fldChar w:fldCharType="end"/>
    </w:r>
  </w:p>
  <w:p w:rsidR="00B3665B" w:rsidRDefault="00B3665B">
    <w:pPr>
      <w:pStyle w:val="10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45"/>
    <w:rsid w:val="00275FBB"/>
    <w:rsid w:val="002E0545"/>
    <w:rsid w:val="0048100F"/>
    <w:rsid w:val="006B634A"/>
    <w:rsid w:val="009F52C5"/>
    <w:rsid w:val="00B3665B"/>
    <w:rsid w:val="00CD61C6"/>
    <w:rsid w:val="00EB00FF"/>
    <w:rsid w:val="00F82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5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locked/>
    <w:rsid w:val="0063294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qFormat/>
    <w:locked/>
    <w:rsid w:val="006329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5"/>
    <w:uiPriority w:val="99"/>
    <w:qFormat/>
    <w:locked/>
    <w:rsid w:val="00632942"/>
    <w:rPr>
      <w:rFonts w:ascii="Times New Roman" w:hAnsi="Times New Roman" w:cs="Times New Roman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qFormat/>
    <w:locked/>
    <w:rsid w:val="0063294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6">
    <w:name w:val="Hyperlink"/>
    <w:basedOn w:val="a0"/>
    <w:uiPriority w:val="99"/>
    <w:rsid w:val="00632942"/>
    <w:rPr>
      <w:rFonts w:cs="Times New Roman"/>
      <w:color w:val="0000FF"/>
      <w:u w:val="single"/>
    </w:rPr>
  </w:style>
  <w:style w:type="character" w:customStyle="1" w:styleId="a7">
    <w:name w:val="Нижний колонтитул Знак"/>
    <w:basedOn w:val="a0"/>
    <w:uiPriority w:val="99"/>
    <w:semiHidden/>
    <w:qFormat/>
    <w:locked/>
    <w:rsid w:val="00076CFE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locked/>
    <w:rsid w:val="00847A7B"/>
    <w:rPr>
      <w:b/>
      <w:bCs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0A01C7"/>
    <w:rPr>
      <w:rFonts w:ascii="Segoe UI" w:eastAsia="Times New Roman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qFormat/>
    <w:locked/>
    <w:rsid w:val="000B7E43"/>
    <w:rPr>
      <w:rFonts w:ascii="Arial" w:eastAsia="Times New Roman" w:hAnsi="Arial" w:cs="Arial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qFormat/>
    <w:rsid w:val="00526325"/>
    <w:rPr>
      <w:rFonts w:ascii="Times New Roman" w:eastAsia="Times New Roman" w:hAnsi="Times New Roman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EA691F"/>
    <w:rPr>
      <w:rFonts w:ascii="Times New Roman" w:eastAsia="Times New Roman" w:hAnsi="Times New Roman"/>
      <w:sz w:val="16"/>
      <w:szCs w:val="16"/>
    </w:rPr>
  </w:style>
  <w:style w:type="character" w:customStyle="1" w:styleId="1">
    <w:name w:val="Верхний колонтитул Знак1"/>
    <w:basedOn w:val="a0"/>
    <w:link w:val="10"/>
    <w:uiPriority w:val="99"/>
    <w:semiHidden/>
    <w:qFormat/>
    <w:rsid w:val="00881E88"/>
    <w:rPr>
      <w:rFonts w:ascii="Times New Roman" w:eastAsia="Times New Roman" w:hAnsi="Times New Roman"/>
    </w:rPr>
  </w:style>
  <w:style w:type="character" w:customStyle="1" w:styleId="11">
    <w:name w:val="Нижний колонтитул Знак1"/>
    <w:basedOn w:val="a0"/>
    <w:link w:val="12"/>
    <w:uiPriority w:val="99"/>
    <w:semiHidden/>
    <w:qFormat/>
    <w:rsid w:val="00881E88"/>
    <w:rPr>
      <w:rFonts w:ascii="Times New Roman" w:eastAsia="Times New Roman" w:hAnsi="Times New Roman"/>
    </w:rPr>
  </w:style>
  <w:style w:type="paragraph" w:customStyle="1" w:styleId="ad">
    <w:name w:val="Заголовок"/>
    <w:basedOn w:val="a"/>
    <w:next w:val="a5"/>
    <w:qFormat/>
    <w:rsid w:val="00B46C4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next w:val="a"/>
    <w:link w:val="a4"/>
    <w:uiPriority w:val="99"/>
    <w:rsid w:val="00632942"/>
    <w:pPr>
      <w:jc w:val="both"/>
    </w:pPr>
    <w:rPr>
      <w:sz w:val="22"/>
      <w:szCs w:val="22"/>
    </w:rPr>
  </w:style>
  <w:style w:type="paragraph" w:styleId="ae">
    <w:name w:val="List"/>
    <w:basedOn w:val="a5"/>
    <w:rsid w:val="00B46C4C"/>
    <w:rPr>
      <w:rFonts w:cs="Mangal"/>
    </w:rPr>
  </w:style>
  <w:style w:type="paragraph" w:customStyle="1" w:styleId="13">
    <w:name w:val="Название объекта1"/>
    <w:basedOn w:val="a"/>
    <w:qFormat/>
    <w:rsid w:val="00B46C4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rsid w:val="00B46C4C"/>
    <w:pPr>
      <w:suppressLineNumbers/>
    </w:pPr>
    <w:rPr>
      <w:rFonts w:cs="Mangal"/>
    </w:rPr>
  </w:style>
  <w:style w:type="paragraph" w:customStyle="1" w:styleId="af0">
    <w:name w:val="Колонтитул"/>
    <w:basedOn w:val="a"/>
    <w:qFormat/>
    <w:rsid w:val="00B46C4C"/>
  </w:style>
  <w:style w:type="paragraph" w:customStyle="1" w:styleId="10">
    <w:name w:val="Верхний колонтитул1"/>
    <w:basedOn w:val="a"/>
    <w:link w:val="1"/>
    <w:uiPriority w:val="99"/>
    <w:semiHidden/>
    <w:unhideWhenUsed/>
    <w:rsid w:val="00881E88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"/>
    <w:uiPriority w:val="99"/>
    <w:qFormat/>
    <w:rsid w:val="00632942"/>
    <w:pPr>
      <w:jc w:val="both"/>
    </w:pPr>
    <w:rPr>
      <w:sz w:val="24"/>
      <w:szCs w:val="24"/>
    </w:rPr>
  </w:style>
  <w:style w:type="paragraph" w:styleId="22">
    <w:name w:val="Body Text Indent 2"/>
    <w:basedOn w:val="a"/>
    <w:link w:val="21"/>
    <w:uiPriority w:val="99"/>
    <w:qFormat/>
    <w:rsid w:val="00632942"/>
    <w:pPr>
      <w:ind w:firstLine="851"/>
      <w:jc w:val="both"/>
    </w:pPr>
    <w:rPr>
      <w:b/>
      <w:bCs/>
      <w:sz w:val="26"/>
      <w:szCs w:val="26"/>
    </w:rPr>
  </w:style>
  <w:style w:type="paragraph" w:styleId="af1">
    <w:name w:val="List Paragraph"/>
    <w:basedOn w:val="a"/>
    <w:uiPriority w:val="99"/>
    <w:qFormat/>
    <w:rsid w:val="00632942"/>
    <w:pPr>
      <w:ind w:left="720" w:firstLine="709"/>
      <w:contextualSpacing/>
    </w:pPr>
    <w:rPr>
      <w:sz w:val="26"/>
    </w:rPr>
  </w:style>
  <w:style w:type="paragraph" w:styleId="af2">
    <w:name w:val="Normal (Web)"/>
    <w:basedOn w:val="a"/>
    <w:uiPriority w:val="99"/>
    <w:qFormat/>
    <w:rsid w:val="00632942"/>
    <w:pP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qFormat/>
    <w:rsid w:val="00736E90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customStyle="1" w:styleId="12">
    <w:name w:val="Нижний колонтитул1"/>
    <w:basedOn w:val="a"/>
    <w:link w:val="11"/>
    <w:uiPriority w:val="99"/>
    <w:semiHidden/>
    <w:unhideWhenUsed/>
    <w:rsid w:val="00881E88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847A7B"/>
    <w:rPr>
      <w:rFonts w:ascii="Arial" w:eastAsia="Times New Roman" w:hAnsi="Arial" w:cs="Arial"/>
    </w:rPr>
  </w:style>
  <w:style w:type="paragraph" w:styleId="aa">
    <w:name w:val="Balloon Text"/>
    <w:basedOn w:val="a"/>
    <w:link w:val="a9"/>
    <w:uiPriority w:val="99"/>
    <w:semiHidden/>
    <w:unhideWhenUsed/>
    <w:qFormat/>
    <w:rsid w:val="000A01C7"/>
    <w:rPr>
      <w:rFonts w:ascii="Segoe UI" w:hAnsi="Segoe UI" w:cs="Segoe UI"/>
      <w:sz w:val="18"/>
      <w:szCs w:val="18"/>
    </w:rPr>
  </w:style>
  <w:style w:type="paragraph" w:customStyle="1" w:styleId="14">
    <w:name w:val="Абзац списка1"/>
    <w:basedOn w:val="a"/>
    <w:qFormat/>
    <w:rsid w:val="00407F4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Body Text Indent"/>
    <w:basedOn w:val="a"/>
    <w:link w:val="ab"/>
    <w:uiPriority w:val="99"/>
    <w:semiHidden/>
    <w:unhideWhenUsed/>
    <w:rsid w:val="00526325"/>
    <w:pPr>
      <w:spacing w:after="120"/>
      <w:ind w:left="283"/>
    </w:pPr>
  </w:style>
  <w:style w:type="paragraph" w:styleId="30">
    <w:name w:val="Body Text 3"/>
    <w:basedOn w:val="a"/>
    <w:link w:val="3"/>
    <w:uiPriority w:val="99"/>
    <w:semiHidden/>
    <w:unhideWhenUsed/>
    <w:qFormat/>
    <w:rsid w:val="00EA691F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6377AA"/>
    <w:pPr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D59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locked/>
    <w:rsid w:val="0063294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2 Знак"/>
    <w:basedOn w:val="a0"/>
    <w:link w:val="20"/>
    <w:uiPriority w:val="99"/>
    <w:qFormat/>
    <w:locked/>
    <w:rsid w:val="0063294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5"/>
    <w:uiPriority w:val="99"/>
    <w:qFormat/>
    <w:locked/>
    <w:rsid w:val="00632942"/>
    <w:rPr>
      <w:rFonts w:ascii="Times New Roman" w:hAnsi="Times New Roman" w:cs="Times New Roman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qFormat/>
    <w:locked/>
    <w:rsid w:val="00632942"/>
    <w:rPr>
      <w:rFonts w:ascii="Times New Roman" w:hAnsi="Times New Roman" w:cs="Times New Roman"/>
      <w:b/>
      <w:bCs/>
      <w:sz w:val="26"/>
      <w:szCs w:val="26"/>
      <w:lang w:eastAsia="ru-RU"/>
    </w:rPr>
  </w:style>
  <w:style w:type="character" w:styleId="a6">
    <w:name w:val="Hyperlink"/>
    <w:basedOn w:val="a0"/>
    <w:uiPriority w:val="99"/>
    <w:rsid w:val="00632942"/>
    <w:rPr>
      <w:rFonts w:cs="Times New Roman"/>
      <w:color w:val="0000FF"/>
      <w:u w:val="single"/>
    </w:rPr>
  </w:style>
  <w:style w:type="character" w:customStyle="1" w:styleId="a7">
    <w:name w:val="Нижний колонтитул Знак"/>
    <w:basedOn w:val="a0"/>
    <w:uiPriority w:val="99"/>
    <w:semiHidden/>
    <w:qFormat/>
    <w:locked/>
    <w:rsid w:val="00076CFE"/>
    <w:rPr>
      <w:rFonts w:ascii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uiPriority w:val="22"/>
    <w:qFormat/>
    <w:locked/>
    <w:rsid w:val="00847A7B"/>
    <w:rPr>
      <w:b/>
      <w:bCs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0A01C7"/>
    <w:rPr>
      <w:rFonts w:ascii="Segoe UI" w:eastAsia="Times New Roman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qFormat/>
    <w:locked/>
    <w:rsid w:val="000B7E43"/>
    <w:rPr>
      <w:rFonts w:ascii="Arial" w:eastAsia="Times New Roman" w:hAnsi="Arial" w:cs="Arial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qFormat/>
    <w:rsid w:val="00526325"/>
    <w:rPr>
      <w:rFonts w:ascii="Times New Roman" w:eastAsia="Times New Roman" w:hAnsi="Times New Roman"/>
    </w:rPr>
  </w:style>
  <w:style w:type="character" w:customStyle="1" w:styleId="3">
    <w:name w:val="Основной текст 3 Знак"/>
    <w:basedOn w:val="a0"/>
    <w:link w:val="30"/>
    <w:uiPriority w:val="99"/>
    <w:semiHidden/>
    <w:qFormat/>
    <w:rsid w:val="00EA691F"/>
    <w:rPr>
      <w:rFonts w:ascii="Times New Roman" w:eastAsia="Times New Roman" w:hAnsi="Times New Roman"/>
      <w:sz w:val="16"/>
      <w:szCs w:val="16"/>
    </w:rPr>
  </w:style>
  <w:style w:type="character" w:customStyle="1" w:styleId="1">
    <w:name w:val="Верхний колонтитул Знак1"/>
    <w:basedOn w:val="a0"/>
    <w:link w:val="10"/>
    <w:uiPriority w:val="99"/>
    <w:semiHidden/>
    <w:qFormat/>
    <w:rsid w:val="00881E88"/>
    <w:rPr>
      <w:rFonts w:ascii="Times New Roman" w:eastAsia="Times New Roman" w:hAnsi="Times New Roman"/>
    </w:rPr>
  </w:style>
  <w:style w:type="character" w:customStyle="1" w:styleId="11">
    <w:name w:val="Нижний колонтитул Знак1"/>
    <w:basedOn w:val="a0"/>
    <w:link w:val="12"/>
    <w:uiPriority w:val="99"/>
    <w:semiHidden/>
    <w:qFormat/>
    <w:rsid w:val="00881E88"/>
    <w:rPr>
      <w:rFonts w:ascii="Times New Roman" w:eastAsia="Times New Roman" w:hAnsi="Times New Roman"/>
    </w:rPr>
  </w:style>
  <w:style w:type="paragraph" w:customStyle="1" w:styleId="ad">
    <w:name w:val="Заголовок"/>
    <w:basedOn w:val="a"/>
    <w:next w:val="a5"/>
    <w:qFormat/>
    <w:rsid w:val="00B46C4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next w:val="a"/>
    <w:link w:val="a4"/>
    <w:uiPriority w:val="99"/>
    <w:rsid w:val="00632942"/>
    <w:pPr>
      <w:jc w:val="both"/>
    </w:pPr>
    <w:rPr>
      <w:sz w:val="22"/>
      <w:szCs w:val="22"/>
    </w:rPr>
  </w:style>
  <w:style w:type="paragraph" w:styleId="ae">
    <w:name w:val="List"/>
    <w:basedOn w:val="a5"/>
    <w:rsid w:val="00B46C4C"/>
    <w:rPr>
      <w:rFonts w:cs="Mangal"/>
    </w:rPr>
  </w:style>
  <w:style w:type="paragraph" w:customStyle="1" w:styleId="13">
    <w:name w:val="Название объекта1"/>
    <w:basedOn w:val="a"/>
    <w:qFormat/>
    <w:rsid w:val="00B46C4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index heading"/>
    <w:basedOn w:val="a"/>
    <w:qFormat/>
    <w:rsid w:val="00B46C4C"/>
    <w:pPr>
      <w:suppressLineNumbers/>
    </w:pPr>
    <w:rPr>
      <w:rFonts w:cs="Mangal"/>
    </w:rPr>
  </w:style>
  <w:style w:type="paragraph" w:customStyle="1" w:styleId="af0">
    <w:name w:val="Колонтитул"/>
    <w:basedOn w:val="a"/>
    <w:qFormat/>
    <w:rsid w:val="00B46C4C"/>
  </w:style>
  <w:style w:type="paragraph" w:customStyle="1" w:styleId="10">
    <w:name w:val="Верхний колонтитул1"/>
    <w:basedOn w:val="a"/>
    <w:link w:val="1"/>
    <w:uiPriority w:val="99"/>
    <w:semiHidden/>
    <w:unhideWhenUsed/>
    <w:rsid w:val="00881E88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"/>
    <w:uiPriority w:val="99"/>
    <w:qFormat/>
    <w:rsid w:val="00632942"/>
    <w:pPr>
      <w:jc w:val="both"/>
    </w:pPr>
    <w:rPr>
      <w:sz w:val="24"/>
      <w:szCs w:val="24"/>
    </w:rPr>
  </w:style>
  <w:style w:type="paragraph" w:styleId="22">
    <w:name w:val="Body Text Indent 2"/>
    <w:basedOn w:val="a"/>
    <w:link w:val="21"/>
    <w:uiPriority w:val="99"/>
    <w:qFormat/>
    <w:rsid w:val="00632942"/>
    <w:pPr>
      <w:ind w:firstLine="851"/>
      <w:jc w:val="both"/>
    </w:pPr>
    <w:rPr>
      <w:b/>
      <w:bCs/>
      <w:sz w:val="26"/>
      <w:szCs w:val="26"/>
    </w:rPr>
  </w:style>
  <w:style w:type="paragraph" w:styleId="af1">
    <w:name w:val="List Paragraph"/>
    <w:basedOn w:val="a"/>
    <w:uiPriority w:val="99"/>
    <w:qFormat/>
    <w:rsid w:val="00632942"/>
    <w:pPr>
      <w:ind w:left="720" w:firstLine="709"/>
      <w:contextualSpacing/>
    </w:pPr>
    <w:rPr>
      <w:sz w:val="26"/>
    </w:rPr>
  </w:style>
  <w:style w:type="paragraph" w:styleId="af2">
    <w:name w:val="Normal (Web)"/>
    <w:basedOn w:val="a"/>
    <w:uiPriority w:val="99"/>
    <w:qFormat/>
    <w:rsid w:val="00632942"/>
    <w:pPr>
      <w:spacing w:beforeAutospacing="1" w:afterAutospacing="1"/>
    </w:pPr>
    <w:rPr>
      <w:sz w:val="24"/>
      <w:szCs w:val="24"/>
    </w:rPr>
  </w:style>
  <w:style w:type="paragraph" w:customStyle="1" w:styleId="ConsNonformat">
    <w:name w:val="ConsNonformat"/>
    <w:qFormat/>
    <w:rsid w:val="00736E90"/>
    <w:pPr>
      <w:widowControl w:val="0"/>
      <w:ind w:right="19772"/>
    </w:pPr>
    <w:rPr>
      <w:rFonts w:ascii="Courier New" w:eastAsia="Times New Roman" w:hAnsi="Courier New"/>
      <w:sz w:val="16"/>
    </w:rPr>
  </w:style>
  <w:style w:type="paragraph" w:customStyle="1" w:styleId="12">
    <w:name w:val="Нижний колонтитул1"/>
    <w:basedOn w:val="a"/>
    <w:link w:val="11"/>
    <w:uiPriority w:val="99"/>
    <w:semiHidden/>
    <w:unhideWhenUsed/>
    <w:rsid w:val="00881E88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847A7B"/>
    <w:rPr>
      <w:rFonts w:ascii="Arial" w:eastAsia="Times New Roman" w:hAnsi="Arial" w:cs="Arial"/>
    </w:rPr>
  </w:style>
  <w:style w:type="paragraph" w:styleId="aa">
    <w:name w:val="Balloon Text"/>
    <w:basedOn w:val="a"/>
    <w:link w:val="a9"/>
    <w:uiPriority w:val="99"/>
    <w:semiHidden/>
    <w:unhideWhenUsed/>
    <w:qFormat/>
    <w:rsid w:val="000A01C7"/>
    <w:rPr>
      <w:rFonts w:ascii="Segoe UI" w:hAnsi="Segoe UI" w:cs="Segoe UI"/>
      <w:sz w:val="18"/>
      <w:szCs w:val="18"/>
    </w:rPr>
  </w:style>
  <w:style w:type="paragraph" w:customStyle="1" w:styleId="14">
    <w:name w:val="Абзац списка1"/>
    <w:basedOn w:val="a"/>
    <w:qFormat/>
    <w:rsid w:val="00407F4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Body Text Indent"/>
    <w:basedOn w:val="a"/>
    <w:link w:val="ab"/>
    <w:uiPriority w:val="99"/>
    <w:semiHidden/>
    <w:unhideWhenUsed/>
    <w:rsid w:val="00526325"/>
    <w:pPr>
      <w:spacing w:after="120"/>
      <w:ind w:left="283"/>
    </w:pPr>
  </w:style>
  <w:style w:type="paragraph" w:styleId="30">
    <w:name w:val="Body Text 3"/>
    <w:basedOn w:val="a"/>
    <w:link w:val="3"/>
    <w:uiPriority w:val="99"/>
    <w:semiHidden/>
    <w:unhideWhenUsed/>
    <w:qFormat/>
    <w:rsid w:val="00EA691F"/>
    <w:pPr>
      <w:spacing w:after="120"/>
    </w:pPr>
    <w:rPr>
      <w:sz w:val="16"/>
      <w:szCs w:val="16"/>
    </w:rPr>
  </w:style>
  <w:style w:type="paragraph" w:customStyle="1" w:styleId="Standard">
    <w:name w:val="Standard"/>
    <w:qFormat/>
    <w:rsid w:val="006377AA"/>
    <w:pPr>
      <w:textAlignment w:val="baseline"/>
    </w:pPr>
    <w:rPr>
      <w:rFonts w:ascii="Liberation Serif" w:eastAsia="N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34E3A-EEE7-4CE0-B2AE-C80009A72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1045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Radzivil</dc:creator>
  <cp:lastModifiedBy>Елена Валерьевна Степанова</cp:lastModifiedBy>
  <cp:revision>2</cp:revision>
  <cp:lastPrinted>2024-03-29T06:27:00Z</cp:lastPrinted>
  <dcterms:created xsi:type="dcterms:W3CDTF">2024-05-03T01:59:00Z</dcterms:created>
  <dcterms:modified xsi:type="dcterms:W3CDTF">2024-05-03T01:59:00Z</dcterms:modified>
  <dc:language>ru-RU</dc:language>
</cp:coreProperties>
</file>