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</w:p>
    <w:p w:rsidR="00571BC7" w:rsidRPr="00571BC7" w:rsidRDefault="00571BC7" w:rsidP="00C176F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71BC7">
        <w:rPr>
          <w:rFonts w:ascii="PT Astra Serif" w:eastAsia="PT Astra Serif" w:hAnsi="PT Astra Serif" w:cs="PT Astra Serif"/>
          <w:sz w:val="28"/>
          <w:szCs w:val="28"/>
        </w:rPr>
        <w:t>к</w:t>
      </w:r>
      <w:proofErr w:type="gramEnd"/>
      <w:r w:rsidRPr="00571BC7">
        <w:rPr>
          <w:rFonts w:ascii="PT Astra Serif" w:eastAsia="PT Astra Serif" w:hAnsi="PT Astra Serif" w:cs="PT Astra Serif"/>
          <w:sz w:val="28"/>
          <w:szCs w:val="28"/>
        </w:rPr>
        <w:t xml:space="preserve"> распоряжению Департамента государс</w:t>
      </w:r>
      <w:r w:rsidR="00C176F7">
        <w:rPr>
          <w:rFonts w:ascii="PT Astra Serif" w:eastAsia="PT Astra Serif" w:hAnsi="PT Astra Serif" w:cs="PT Astra Serif"/>
          <w:sz w:val="28"/>
          <w:szCs w:val="28"/>
        </w:rPr>
        <w:t xml:space="preserve">твенного заказа Томской области </w:t>
      </w:r>
      <w:r w:rsidRPr="00571BC7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>
        <w:rPr>
          <w:rFonts w:ascii="PT Astra Serif" w:eastAsia="PT Astra Serif" w:hAnsi="PT Astra Serif" w:cs="PT Astra Serif"/>
          <w:sz w:val="28"/>
          <w:szCs w:val="28"/>
        </w:rPr>
        <w:t>19.10.2023 № 189</w:t>
      </w:r>
      <w:r w:rsidRPr="00571BC7">
        <w:rPr>
          <w:rFonts w:ascii="PT Astra Serif" w:eastAsia="PT Astra Serif" w:hAnsi="PT Astra Serif" w:cs="PT Astra Serif"/>
          <w:sz w:val="28"/>
          <w:szCs w:val="28"/>
        </w:rPr>
        <w:t>-р</w:t>
      </w:r>
    </w:p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5</w:t>
      </w:r>
    </w:p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571BC7" w:rsidRPr="00571BC7" w:rsidRDefault="00571BC7" w:rsidP="00571BC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571BC7"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:rsidR="00571BC7" w:rsidRDefault="00571BC7" w:rsidP="00C176F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571BC7">
        <w:rPr>
          <w:rFonts w:ascii="PT Astra Serif" w:eastAsia="PT Astra Serif" w:hAnsi="PT Astra Serif" w:cs="PT Astra Serif"/>
          <w:sz w:val="28"/>
          <w:szCs w:val="28"/>
        </w:rPr>
        <w:t>распоряжением</w:t>
      </w:r>
      <w:proofErr w:type="gramEnd"/>
      <w:r w:rsidRPr="00571BC7">
        <w:rPr>
          <w:rFonts w:ascii="PT Astra Serif" w:eastAsia="PT Astra Serif" w:hAnsi="PT Astra Serif" w:cs="PT Astra Serif"/>
          <w:sz w:val="28"/>
          <w:szCs w:val="28"/>
        </w:rPr>
        <w:t xml:space="preserve"> Департамента государст</w:t>
      </w:r>
      <w:r w:rsidR="00C176F7">
        <w:rPr>
          <w:rFonts w:ascii="PT Astra Serif" w:eastAsia="PT Astra Serif" w:hAnsi="PT Astra Serif" w:cs="PT Astra Serif"/>
          <w:sz w:val="28"/>
          <w:szCs w:val="28"/>
        </w:rPr>
        <w:t xml:space="preserve">венного заказа Томской области </w:t>
      </w:r>
      <w:r w:rsidRPr="00571BC7">
        <w:rPr>
          <w:rFonts w:ascii="PT Astra Serif" w:eastAsia="PT Astra Serif" w:hAnsi="PT Astra Serif" w:cs="PT Astra Serif"/>
          <w:sz w:val="28"/>
          <w:szCs w:val="28"/>
        </w:rPr>
        <w:t>от 17.07.2023 № 139-р</w:t>
      </w:r>
    </w:p>
    <w:p w:rsidR="00571BC7" w:rsidRPr="00511BC3" w:rsidRDefault="00571BC7" w:rsidP="00571BC7">
      <w:pPr>
        <w:rPr>
          <w:rFonts w:ascii="PT Astra Serif" w:eastAsia="PT Astra Serif" w:hAnsi="PT Astra Serif" w:cs="PT Astra Serif"/>
          <w:sz w:val="28"/>
          <w:szCs w:val="28"/>
        </w:rPr>
      </w:pPr>
    </w:p>
    <w:p w:rsidR="00810322" w:rsidRPr="00511BC3" w:rsidRDefault="00810322" w:rsidP="00810322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Должностной регламент государственного гражданского служащего Томской области, замещающего должность главного специалиста комитета организационно – правовой работы </w:t>
      </w: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I. Общие положения</w:t>
      </w:r>
    </w:p>
    <w:p w:rsidR="00810322" w:rsidRPr="00511BC3" w:rsidRDefault="00810322" w:rsidP="00810322">
      <w:pPr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1. Должность государственной гражданской службы Томской области (далее – должность гражданской службы) главный спе</w:t>
      </w:r>
      <w:r w:rsidR="004E0778" w:rsidRPr="00511BC3">
        <w:rPr>
          <w:rFonts w:ascii="PT Astra Serif" w:hAnsi="PT Astra Serif"/>
          <w:sz w:val="28"/>
          <w:szCs w:val="28"/>
          <w:lang w:eastAsia="en-US"/>
        </w:rPr>
        <w:t>циалист комитета организационно-</w:t>
      </w:r>
      <w:r w:rsidRPr="00511BC3">
        <w:rPr>
          <w:rFonts w:ascii="PT Astra Serif" w:hAnsi="PT Astra Serif"/>
          <w:sz w:val="28"/>
          <w:szCs w:val="28"/>
          <w:lang w:eastAsia="en-US"/>
        </w:rPr>
        <w:t>правовой работы относится к старшей группе должностей гражданской службы категории специалисты.</w:t>
      </w:r>
    </w:p>
    <w:p w:rsidR="00511BC3" w:rsidRPr="00511BC3" w:rsidRDefault="00810322" w:rsidP="00810322">
      <w:pPr>
        <w:ind w:firstLine="709"/>
        <w:jc w:val="both"/>
        <w:rPr>
          <w:rFonts w:ascii="PT Astra Serif" w:hAnsi="PT Astra Serif"/>
          <w:strike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регулирование экономики, деятельности хозяйствующих субъектов и предпринимательства. </w:t>
      </w:r>
    </w:p>
    <w:p w:rsidR="00511BC3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3. Вид профессиональной служебной деятельности гражданского служащего: регулирование контрактной системы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4. Назначение на должность и освобождение от должности главного спец</w:t>
      </w:r>
      <w:r w:rsidR="004E0778" w:rsidRPr="00511BC3">
        <w:rPr>
          <w:rFonts w:ascii="PT Astra Serif" w:hAnsi="PT Astra Serif"/>
          <w:sz w:val="28"/>
          <w:szCs w:val="28"/>
          <w:lang w:eastAsia="en-US"/>
        </w:rPr>
        <w:t>иалиста комитета организационно–</w:t>
      </w:r>
      <w:r w:rsidRPr="00511BC3">
        <w:rPr>
          <w:rFonts w:ascii="PT Astra Serif" w:hAnsi="PT Astra Serif"/>
          <w:sz w:val="28"/>
          <w:szCs w:val="28"/>
          <w:lang w:eastAsia="en-US"/>
        </w:rPr>
        <w:t>правовой работы осуществляется начальником Департамента.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5. Главный спе</w:t>
      </w:r>
      <w:r w:rsidR="004E0778" w:rsidRPr="00511BC3">
        <w:rPr>
          <w:rFonts w:ascii="PT Astra Serif" w:hAnsi="PT Astra Serif"/>
          <w:sz w:val="28"/>
          <w:szCs w:val="28"/>
          <w:lang w:eastAsia="en-US"/>
        </w:rPr>
        <w:t>циалист комитета организационно–</w:t>
      </w:r>
      <w:r w:rsidRPr="00511BC3">
        <w:rPr>
          <w:rFonts w:ascii="PT Astra Serif" w:hAnsi="PT Astra Serif"/>
          <w:sz w:val="28"/>
          <w:szCs w:val="28"/>
          <w:lang w:eastAsia="en-US"/>
        </w:rPr>
        <w:t>правовой работы (далее – Комитет) непосредственно подчиняется председателю Комитета.</w:t>
      </w:r>
    </w:p>
    <w:p w:rsidR="00810322" w:rsidRPr="00511BC3" w:rsidRDefault="00BB60D8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A2FAC" wp14:editId="5FB39C8B">
                <wp:simplePos x="0" y="0"/>
                <wp:positionH relativeFrom="column">
                  <wp:posOffset>89535</wp:posOffset>
                </wp:positionH>
                <wp:positionV relativeFrom="paragraph">
                  <wp:posOffset>300355</wp:posOffset>
                </wp:positionV>
                <wp:extent cx="24765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F6CA2A" id="Прямая соединительная линия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05pt,23.65pt" to="26.5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8rB4wEAANgDAAAOAAAAZHJzL2Uyb0RvYy54bWysU82O0zAQviPxDpbvNG1VFhQ13cOu4IKg&#10;4ucBvI7dWPhPtmnSG3BG6iPwChxYaaUFnsF5ox27aXYFCCHExZnxzPfNfOPJ8rRTEm2Z88LoCs8m&#10;U4yYpqYWelPhN6+fPHiMkQ9E10QazSq8Yx6fru7fW7a2ZHPTGFkzh4BE+7K1FW5CsGVReNowRfzE&#10;WKYhyI1TJIDrNkXtSAvsShbz6fSkaI2rrTOUeQ+354cgXmV+zhkNLzj3LCBZYegt5NPl8yKdxWpJ&#10;yo0jthF0aIP8QxeKCA1FR6pzEgh658QvVEpQZ7zhYUKNKgzngrKsAdTMpj+pedUQy7IWGI6345j8&#10;/6Olz7drh0Rd4QVGmih4ovi5f9/v47f4pd+j/kP8ES/j13gVv8er/iPY1/0nsFMwXg/Xe7RIk2yt&#10;L4HwTK/d4Hm7dmksHXcqfUEw6vL0d+P0WRcQhcv54tHJQ3gjegwVtzjrfHjKjELJqLAUOs2FlGT7&#10;zAeoBanHFHBSH4fK2Qo7yVKy1C8ZB61Qa5bRecvYmXRoS2A/6rezpAK4cmaCcCHlCJr+GTTkJhjL&#10;m/e3wDE7VzQ6jEAltHG/qxq6Y6v8kH9UfdCaZF+YepffIY8D1icrG1Y97eddP8Nvf8jVDQAAAP//&#10;AwBQSwMEFAAGAAgAAAAhAFtLJzvZAAAABwEAAA8AAABkcnMvZG93bnJldi54bWxMjk1PwzAQRO9I&#10;/AdrkbhRpx8UFOJUVSWEuCCawt2Nt07AXkexk4Z/zyIOcHya0cwrNpN3YsQ+toEUzGcZCKQ6mJas&#10;grfD4809iJg0Ge0CoYIvjLApLy8KnZtwpj2OVbKCRyjmWkGTUpdLGesGvY6z0CFxdgq914mxt9L0&#10;+szj3slFlq2l1y3xQ6M73DVYf1aDV+Ce+/Hd7uw2Dk/7dfXxelq8HEalrq+m7QOIhFP6K8OPPqtD&#10;yU7HMJCJwjGv5txUsLpbguD8dsl8/GVZFvK/f/kNAAD//wMAUEsBAi0AFAAGAAgAAAAhALaDOJL+&#10;AAAA4QEAABMAAAAAAAAAAAAAAAAAAAAAAFtDb250ZW50X1R5cGVzXS54bWxQSwECLQAUAAYACAAA&#10;ACEAOP0h/9YAAACUAQAACwAAAAAAAAAAAAAAAAAvAQAAX3JlbHMvLnJlbHNQSwECLQAUAAYACAAA&#10;ACEAbMvKweMBAADYAwAADgAAAAAAAAAAAAAAAAAuAgAAZHJzL2Uyb0RvYy54bWxQSwECLQAUAAYA&#10;CAAAACEAW0snO9kAAAAHAQAADwAAAAAAAAAAAAAAAAA9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  <w:r w:rsidR="00810322" w:rsidRPr="00511BC3">
        <w:rPr>
          <w:rFonts w:ascii="PT Astra Serif" w:hAnsi="PT Astra Serif"/>
          <w:sz w:val="28"/>
          <w:szCs w:val="28"/>
          <w:lang w:eastAsia="en-US"/>
        </w:rPr>
        <w:t xml:space="preserve">6. Главный специалист Комитета исполняет должностные обязанности _____ в период его временного отсутствия в порядке, установленном </w:t>
      </w:r>
      <w:bookmarkStart w:id="0" w:name="_GoBack"/>
      <w:r w:rsidR="00810322" w:rsidRPr="00511BC3">
        <w:rPr>
          <w:rFonts w:ascii="PT Astra Serif" w:hAnsi="PT Astra Serif"/>
          <w:sz w:val="28"/>
          <w:szCs w:val="28"/>
          <w:lang w:eastAsia="en-US"/>
        </w:rPr>
        <w:t xml:space="preserve">законодательством. </w:t>
      </w:r>
    </w:p>
    <w:bookmarkEnd w:id="0"/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810322" w:rsidRPr="00511BC3" w:rsidRDefault="00810322" w:rsidP="00810322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II. Квалификационные требования для замещения должности гражданской </w:t>
      </w:r>
    </w:p>
    <w:p w:rsidR="00810322" w:rsidRPr="00511BC3" w:rsidRDefault="00810322" w:rsidP="00810322">
      <w:pPr>
        <w:jc w:val="center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службы</w:t>
      </w:r>
      <w:proofErr w:type="gramEnd"/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 Для замещения должности гражданской службы главного специалиста Комитета устанавливаются следующие квалификационные требования: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lastRenderedPageBreak/>
        <w:t>7.1. Наличие высшего образования по следующим специальностям, направлениям подготовки: юриспруденция, правоведение или иные специальности и направления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7.2. Наличие стажа государственной гражданской службы или стажа работы по специальности: не требуется. 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7.3. Наличие базовых знаний: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правовых основ: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Конституции Российской Федерации;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федерального</w:t>
      </w:r>
      <w:proofErr w:type="gramEnd"/>
      <w:r w:rsidRPr="00511BC3">
        <w:rPr>
          <w:rFonts w:ascii="PT Astra Serif" w:hAnsi="PT Astra Serif"/>
          <w:sz w:val="28"/>
          <w:szCs w:val="28"/>
          <w:lang w:eastAsia="en-US"/>
        </w:rPr>
        <w:t xml:space="preserve"> закона от 27 мая 2003 года № 58-ФЗ «О системе государственной службы Российской Федерации»;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федерального</w:t>
      </w:r>
      <w:proofErr w:type="gramEnd"/>
      <w:r w:rsidRPr="00511BC3">
        <w:rPr>
          <w:rFonts w:ascii="PT Astra Serif" w:hAnsi="PT Astra Serif"/>
          <w:sz w:val="28"/>
          <w:szCs w:val="28"/>
          <w:lang w:eastAsia="en-US"/>
        </w:rPr>
        <w:t xml:space="preserve"> закона от 27 июля 2004 года № 79-ФЗ «О государственной гражданской службе Российской Федерации»;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федерального</w:t>
      </w:r>
      <w:proofErr w:type="gramEnd"/>
      <w:r w:rsidRPr="00511BC3">
        <w:rPr>
          <w:rFonts w:ascii="PT Astra Serif" w:hAnsi="PT Astra Serif"/>
          <w:sz w:val="28"/>
          <w:szCs w:val="28"/>
          <w:lang w:eastAsia="en-US"/>
        </w:rPr>
        <w:t xml:space="preserve"> закона от 25 декабря 2008 года № 273-ФЗ «О противодействии коррупции»;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Устава (Основного Закона) Томской области;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закона</w:t>
      </w:r>
      <w:proofErr w:type="gramEnd"/>
      <w:r w:rsidRPr="00511BC3">
        <w:rPr>
          <w:rFonts w:ascii="PT Astra Serif" w:hAnsi="PT Astra Serif"/>
          <w:sz w:val="28"/>
          <w:szCs w:val="28"/>
          <w:lang w:eastAsia="en-US"/>
        </w:rPr>
        <w:t xml:space="preserve"> Томской области от 9 декабря 2005 года № 231-ОЗ «О государственной гражданской службе Томской области»;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proofErr w:type="gramStart"/>
      <w:r w:rsidRPr="00511BC3">
        <w:rPr>
          <w:rFonts w:ascii="PT Astra Serif" w:hAnsi="PT Astra Serif"/>
          <w:sz w:val="28"/>
          <w:szCs w:val="28"/>
          <w:lang w:eastAsia="en-US"/>
        </w:rPr>
        <w:t>закона</w:t>
      </w:r>
      <w:proofErr w:type="gramEnd"/>
      <w:r w:rsidRPr="00511BC3">
        <w:rPr>
          <w:rFonts w:ascii="PT Astra Serif" w:hAnsi="PT Astra Serif"/>
          <w:sz w:val="28"/>
          <w:szCs w:val="28"/>
          <w:lang w:eastAsia="en-US"/>
        </w:rPr>
        <w:t xml:space="preserve"> Томской области от 7 июля 2009 года № 110-ОЗ «О противодействии коррупции в Томской области»;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государственного языка Российской Федерации (русского языка);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4) знаний в сфере информационно–коммуникационных технологий.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7.4. Наличие профессиональных знаний: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7.4.1. В сфере законодательства Российской Федерации: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1) Гражданского кодекса Российской Федерации; 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 xml:space="preserve">2) Арбитражного процессуального кодекса Российской Федерации;  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3)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44-ФЗ);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4) федерального закона от 26 июля 2006 года № 135-ФЗ «О защите конкуренции».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7.4.2. Иные профессиональные знания: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понятия контрактной системы в сфере закупок товаров, работ, услуг для обеспечения государственных и муниципальных нужд;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основных принципов и организационных основ противодействия коррупции.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7.5. Наличие функциональных знаний: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порядка разработки, согласования и принятия правовых актов Департамента;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порядка и срока представления сведений о доходах, расходах, об имуществе и обязательствах имущественного характера государственного гражданского служащего, супруги (супруга) и несовершеннолетних</w:t>
      </w:r>
      <w:r w:rsidR="00511BC3" w:rsidRPr="00511BC3">
        <w:rPr>
          <w:rFonts w:ascii="PT Astra Serif" w:hAnsi="PT Astra Serif"/>
          <w:sz w:val="28"/>
          <w:szCs w:val="28"/>
          <w:lang w:eastAsia="en-US"/>
        </w:rPr>
        <w:t xml:space="preserve"> детей.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lastRenderedPageBreak/>
        <w:t>7.6. Наличие базовых умений: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умения грамотно излагать мысли;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коммуникативных умений.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7.7. Наличие профессиональных умений: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соблюдения этики делового общения;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умения пользоваться электронными справочными правовыми системами.</w:t>
      </w:r>
    </w:p>
    <w:p w:rsidR="00810322" w:rsidRPr="00511BC3" w:rsidRDefault="00810322" w:rsidP="00810322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7.8. Наличие функциональных умений: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1) умения разрабатывать проекты правовых актов Департамента;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2) умения проводить анализ достоверности и полноты сведений о доходах, расходах, об имуществе и обязательствах имущественного характера государственного гражданского служащего, супруги (супруга) и несовершеннолетних детей;</w:t>
      </w:r>
    </w:p>
    <w:p w:rsidR="00810322" w:rsidRPr="00511BC3" w:rsidRDefault="00810322" w:rsidP="00810322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511BC3">
        <w:rPr>
          <w:rFonts w:ascii="PT Astra Serif" w:hAnsi="PT Astra Serif"/>
          <w:sz w:val="28"/>
          <w:szCs w:val="28"/>
          <w:lang w:eastAsia="en-US"/>
        </w:rPr>
        <w:t>3) умения разрабатывать проекты контрактов, заключаемых Департаментом в соответствии с Законом № 44-ФЗ.</w:t>
      </w:r>
    </w:p>
    <w:p w:rsidR="00810322" w:rsidRPr="00511BC3" w:rsidRDefault="00810322" w:rsidP="00810322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511BC3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810322" w:rsidRPr="00511BC3" w:rsidRDefault="00810322" w:rsidP="00810322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8"/>
          <w:szCs w:val="28"/>
        </w:rPr>
      </w:pPr>
      <w:r w:rsidRPr="00511BC3">
        <w:rPr>
          <w:rFonts w:ascii="PT Astra Serif" w:hAnsi="PT Astra Serif"/>
          <w:iCs/>
          <w:sz w:val="28"/>
          <w:szCs w:val="28"/>
        </w:rPr>
        <w:t>III. Должностные обязанности, права и ответственность</w:t>
      </w:r>
    </w:p>
    <w:p w:rsidR="00810322" w:rsidRPr="00511BC3" w:rsidRDefault="00810322" w:rsidP="008103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</w:p>
    <w:p w:rsidR="00810322" w:rsidRPr="00511BC3" w:rsidRDefault="00810322" w:rsidP="008103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511BC3">
        <w:rPr>
          <w:rFonts w:ascii="PT Astra Serif" w:hAnsi="PT Astra Serif"/>
          <w:iCs/>
          <w:sz w:val="28"/>
          <w:szCs w:val="28"/>
        </w:rPr>
        <w:t>8. Основные права и обязанности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810322" w:rsidRPr="00511BC3" w:rsidRDefault="00810322" w:rsidP="008103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511BC3">
        <w:rPr>
          <w:rFonts w:ascii="PT Astra Serif" w:hAnsi="PT Astra Serif"/>
          <w:iCs/>
          <w:sz w:val="28"/>
          <w:szCs w:val="28"/>
        </w:rPr>
        <w:t>9. В целях реализации задач и функций, возложенных на Комитет, главный специалист Комитета обязан: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1) разрабатывать проекты правовых актов, в том числе нормативных, в сфере деятельности Департамента;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2) разрабатывать проекты соглашений, договоров, контрактов, стороной которых является Департамент;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3) проводить антикоррупционную экспертизу нормативных правовых актов Департамента и их проектов, правовую экспертизу разрабатываемых Департаментом проектов нормативных правовых актов Администрации Томской области, Губернатора Томской области, Департамента, а также подготавливать заключения на проекты правовых актов, в том числе нормативных, разрабатываемых структурными подразделениями Департамента, на проекты, поступающие в Департамент на согласование;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4) представлять интересы Департамента (подведомственного учреждения) в судебных органах, контрольных органах в сфере закупок;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5) участвовать в комиссиях по осуществлению закупок товаров, работ, услуг, а также, по поручению председателя Комитета,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6) подготавливать ответы на обращения граждан, органов и организаций по вопросам закупок товаров, работ, услуг для обеспечения нужд Томской области в сфере деятельности Комитета;</w:t>
      </w:r>
    </w:p>
    <w:p w:rsidR="004E0778" w:rsidRPr="00511BC3" w:rsidRDefault="004E0778" w:rsidP="004E0778">
      <w:pPr>
        <w:pStyle w:val="ConsPlusNonformat"/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lastRenderedPageBreak/>
        <w:t xml:space="preserve">7) подготавливать и направлять запросы в компетентные органы по вопросам в сфере деятельности Департамента; 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8) проводить анализ (проверку)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Департаменте; </w:t>
      </w:r>
    </w:p>
    <w:p w:rsidR="004E0778" w:rsidRPr="00511BC3" w:rsidRDefault="004E077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9) в случаях, предусмотренных правовыми актами Департамента, участвовать в работе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</w:r>
    </w:p>
    <w:p w:rsidR="004E0778" w:rsidRPr="00511BC3" w:rsidRDefault="00511BC3" w:rsidP="004E077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 w:cs="Courier New"/>
          <w:sz w:val="28"/>
          <w:szCs w:val="28"/>
        </w:rPr>
        <w:t>10</w:t>
      </w:r>
      <w:r w:rsidR="004E0778" w:rsidRPr="00511BC3">
        <w:rPr>
          <w:rFonts w:ascii="PT Astra Serif" w:hAnsi="PT Astra Serif" w:cs="Courier New"/>
          <w:sz w:val="28"/>
          <w:szCs w:val="28"/>
        </w:rPr>
        <w:t>) участвовать в осуществлении в подведомственном учреждении ведомственного контроля за соблюдением трудового законодательства и иных нормативных правовых актов, содержащих нормы трудового права, в случаях, предусмотренных распоряжением Департамента;</w:t>
      </w:r>
    </w:p>
    <w:p w:rsidR="004E0778" w:rsidRPr="00511BC3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11</w:t>
      </w:r>
      <w:r w:rsidR="004E0778" w:rsidRPr="00511BC3">
        <w:rPr>
          <w:rFonts w:ascii="PT Astra Serif" w:hAnsi="PT Astra Serif"/>
          <w:sz w:val="28"/>
          <w:szCs w:val="28"/>
        </w:rPr>
        <w:t>) участвовать в осуществлении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отношении подведомственного учреждения в случаях, предусмотренных распоряжением Департамента;</w:t>
      </w:r>
    </w:p>
    <w:p w:rsidR="004E0778" w:rsidRPr="00511BC3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12</w:t>
      </w:r>
      <w:r w:rsidR="004E0778" w:rsidRPr="00511BC3">
        <w:rPr>
          <w:rFonts w:ascii="PT Astra Serif" w:hAnsi="PT Astra Serif"/>
          <w:sz w:val="28"/>
          <w:szCs w:val="28"/>
        </w:rPr>
        <w:t>) осуществлять правовое просвещение государственных гражданских служащих Томской области, проходящих службу в Департаменте, и работников Департамента, не являющихся государственными гражданскими служащими, в сфере закупок товаров, работ, услуг для обеспечения нужд Томской области, а также в сфере противодействия коррупции;</w:t>
      </w:r>
    </w:p>
    <w:p w:rsidR="004E0778" w:rsidRPr="00511BC3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13</w:t>
      </w:r>
      <w:r w:rsidR="004E0778" w:rsidRPr="00511BC3">
        <w:rPr>
          <w:rFonts w:ascii="PT Astra Serif" w:hAnsi="PT Astra Serif"/>
          <w:sz w:val="28"/>
          <w:szCs w:val="28"/>
        </w:rPr>
        <w:t>) информировать начальника Департамента обо всех случаях склонения к совершению коррупционных правонарушений;</w:t>
      </w:r>
    </w:p>
    <w:p w:rsidR="004E0778" w:rsidRPr="00511BC3" w:rsidRDefault="00511BC3" w:rsidP="004E077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14</w:t>
      </w:r>
      <w:r w:rsidR="004E0778" w:rsidRPr="00511BC3">
        <w:rPr>
          <w:rFonts w:ascii="PT Astra Serif" w:hAnsi="PT Astra Serif"/>
          <w:sz w:val="28"/>
          <w:szCs w:val="28"/>
        </w:rPr>
        <w:t>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4E0778" w:rsidRPr="00511BC3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15</w:t>
      </w:r>
      <w:r w:rsidR="004E0778" w:rsidRPr="00511BC3">
        <w:rPr>
          <w:rFonts w:ascii="PT Astra Serif" w:hAnsi="PT Astra Serif"/>
          <w:sz w:val="28"/>
          <w:szCs w:val="28"/>
        </w:rPr>
        <w:t>) участвовать в размещении информации на официальном сайте Департамента в случаях, предусмотренных распоряжением Департамента;</w:t>
      </w:r>
    </w:p>
    <w:p w:rsidR="004E0778" w:rsidRPr="00511BC3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16</w:t>
      </w:r>
      <w:r w:rsidR="004E0778" w:rsidRPr="00511BC3">
        <w:rPr>
          <w:rFonts w:ascii="PT Astra Serif" w:hAnsi="PT Astra Serif"/>
          <w:sz w:val="28"/>
          <w:szCs w:val="28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4E0778" w:rsidRDefault="00511BC3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17</w:t>
      </w:r>
      <w:r w:rsidR="004E0778" w:rsidRPr="00511BC3">
        <w:rPr>
          <w:rFonts w:ascii="PT Astra Serif" w:hAnsi="PT Astra Serif"/>
          <w:sz w:val="28"/>
          <w:szCs w:val="28"/>
        </w:rPr>
        <w:t>) при поступлении информации о возможных нарушениях законодательства принимать меры к</w:t>
      </w:r>
      <w:r w:rsidR="00BB60D8">
        <w:rPr>
          <w:rFonts w:ascii="PT Astra Serif" w:hAnsi="PT Astra Serif"/>
          <w:sz w:val="28"/>
          <w:szCs w:val="28"/>
        </w:rPr>
        <w:t xml:space="preserve"> предупреждению таких нарушений;</w:t>
      </w:r>
    </w:p>
    <w:p w:rsidR="00BB60D8" w:rsidRPr="00511BC3" w:rsidRDefault="00BB60D8" w:rsidP="004E077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18)</w:t>
      </w:r>
      <w:r w:rsidRPr="00BB60D8">
        <w:t xml:space="preserve"> </w:t>
      </w:r>
      <w:r w:rsidRPr="00BB60D8">
        <w:rPr>
          <w:rFonts w:ascii="PT Astra Serif" w:hAnsi="PT Astra Serif"/>
          <w:sz w:val="28"/>
          <w:szCs w:val="28"/>
        </w:rPr>
        <w:t>осуществлять хранение, комплектование, учет и использование архивных документов Комитета</w:t>
      </w:r>
      <w:r>
        <w:rPr>
          <w:rFonts w:ascii="PT Astra Serif" w:hAnsi="PT Astra Serif"/>
          <w:sz w:val="28"/>
          <w:szCs w:val="28"/>
        </w:rPr>
        <w:t>.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10. В целях исполнения возложенных должностных обязанностей главный специалист Комитета имеет право: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lastRenderedPageBreak/>
        <w:t>1) вносить предложения председателю Комитета по вопросам, относящимся к деятельности главного специалиста Комитета;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учреждения, независимо от их организационно</w:t>
      </w:r>
      <w:r w:rsidR="004E0778" w:rsidRPr="00511BC3">
        <w:rPr>
          <w:rFonts w:ascii="PT Astra Serif" w:hAnsi="PT Astra Serif" w:cs="Times New Roman"/>
          <w:sz w:val="28"/>
          <w:szCs w:val="28"/>
        </w:rPr>
        <w:t>–</w:t>
      </w:r>
      <w:r w:rsidRPr="00511BC3">
        <w:rPr>
          <w:rFonts w:ascii="PT Astra Serif" w:hAnsi="PT Astra Serif" w:cs="Times New Roman"/>
          <w:sz w:val="28"/>
          <w:szCs w:val="28"/>
        </w:rPr>
        <w:t>правовой формы и формы собственности;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t xml:space="preserve">5) вносить предложения председателю Комитета о разработке </w:t>
      </w:r>
      <w:r w:rsidRPr="00511BC3">
        <w:rPr>
          <w:rFonts w:ascii="PT Astra Serif" w:hAnsi="PT Astra Serif"/>
          <w:sz w:val="28"/>
          <w:szCs w:val="28"/>
        </w:rPr>
        <w:t>документов, касающихся организации работы главного специалиста Комитета;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810322" w:rsidRPr="00511BC3" w:rsidRDefault="00810322" w:rsidP="00810322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11BC3">
        <w:rPr>
          <w:rFonts w:ascii="PT Astra Serif" w:hAnsi="PT Astra Serif" w:cs="Times New Roman"/>
          <w:sz w:val="28"/>
          <w:szCs w:val="28"/>
        </w:rPr>
        <w:t>7) проходить подготовку и повышать квалификацию за счет средств бюджета Томской области.</w:t>
      </w:r>
      <w:r w:rsidRPr="00511BC3">
        <w:rPr>
          <w:rFonts w:ascii="PT Astra Serif" w:hAnsi="PT Astra Serif"/>
          <w:sz w:val="28"/>
          <w:szCs w:val="28"/>
        </w:rPr>
        <w:t xml:space="preserve"> 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11. Главный специалист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председателя Комитета, начальника Департамента. 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12.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</w:t>
      </w:r>
      <w:proofErr w:type="spellStart"/>
      <w:r w:rsidRPr="00511BC3">
        <w:rPr>
          <w:rFonts w:ascii="PT Astra Serif" w:hAnsi="PT Astra Serif"/>
          <w:sz w:val="28"/>
          <w:szCs w:val="28"/>
        </w:rPr>
        <w:t>гражданско</w:t>
      </w:r>
      <w:proofErr w:type="spellEnd"/>
      <w:r w:rsidRPr="00511BC3">
        <w:rPr>
          <w:rFonts w:ascii="PT Astra Serif" w:hAnsi="PT Astra Serif"/>
          <w:sz w:val="28"/>
          <w:szCs w:val="28"/>
        </w:rPr>
        <w:t>–правовой, административной или уголовной ответственности в соответствии с законодательством Российской Федерации.</w:t>
      </w:r>
    </w:p>
    <w:p w:rsidR="00810322" w:rsidRPr="00511BC3" w:rsidRDefault="00810322" w:rsidP="00810322">
      <w:pPr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4E0778" w:rsidRPr="00511BC3" w:rsidRDefault="004E0778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13. При исполнении должностных обязанностей главный специалист Комитета: 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1) 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2) 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</w:t>
      </w:r>
      <w:r w:rsidRPr="00511BC3">
        <w:rPr>
          <w:rFonts w:ascii="PT Astra Serif" w:hAnsi="PT Astra Serif"/>
          <w:sz w:val="28"/>
          <w:szCs w:val="28"/>
        </w:rPr>
        <w:lastRenderedPageBreak/>
        <w:t xml:space="preserve">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  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14. При исполнении должностных обязанностей главный специалист Комитета обязан самостоятельно принимать решения по вопросам: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1) планирования своей работы с учетом полученных заданий;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2) 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Департамента.</w:t>
      </w:r>
    </w:p>
    <w:p w:rsidR="00810322" w:rsidRPr="00511BC3" w:rsidRDefault="00810322" w:rsidP="00810322">
      <w:pPr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15. Главный специалист Комитета вправе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 по вопросам, </w:t>
      </w:r>
      <w:bookmarkStart w:id="1" w:name="_Hlk140174178"/>
      <w:r w:rsidRPr="00511BC3">
        <w:rPr>
          <w:rFonts w:ascii="PT Astra Serif" w:hAnsi="PT Astra Serif"/>
          <w:sz w:val="28"/>
          <w:szCs w:val="28"/>
        </w:rPr>
        <w:t xml:space="preserve">относящимся к деятельности Комитета. </w:t>
      </w:r>
      <w:bookmarkEnd w:id="1"/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 xml:space="preserve">16. Главный специалист Комитета обязан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 по вопросам, относящимся к сфере деятельности Комитета, по поручению начальника Департамента, председателя Комитета. </w:t>
      </w:r>
    </w:p>
    <w:p w:rsidR="00810322" w:rsidRPr="00511BC3" w:rsidRDefault="00810322" w:rsidP="00810322">
      <w:pPr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VI. Сроки и процедуры подготовки, рассмотрения проектов</w:t>
      </w: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proofErr w:type="gramStart"/>
      <w:r w:rsidRPr="00511BC3">
        <w:rPr>
          <w:rFonts w:ascii="PT Astra Serif" w:hAnsi="PT Astra Serif"/>
          <w:sz w:val="28"/>
          <w:szCs w:val="28"/>
        </w:rPr>
        <w:t>управленческих</w:t>
      </w:r>
      <w:proofErr w:type="gramEnd"/>
      <w:r w:rsidRPr="00511BC3">
        <w:rPr>
          <w:rFonts w:ascii="PT Astra Serif" w:hAnsi="PT Astra Serif"/>
          <w:sz w:val="28"/>
          <w:szCs w:val="28"/>
        </w:rPr>
        <w:t xml:space="preserve"> и иных решений, порядок согласования</w:t>
      </w: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proofErr w:type="gramStart"/>
      <w:r w:rsidRPr="00511BC3">
        <w:rPr>
          <w:rFonts w:ascii="PT Astra Serif" w:hAnsi="PT Astra Serif"/>
          <w:sz w:val="28"/>
          <w:szCs w:val="28"/>
        </w:rPr>
        <w:t>и</w:t>
      </w:r>
      <w:proofErr w:type="gramEnd"/>
      <w:r w:rsidRPr="00511BC3">
        <w:rPr>
          <w:rFonts w:ascii="PT Astra Serif" w:hAnsi="PT Astra Serif"/>
          <w:sz w:val="28"/>
          <w:szCs w:val="28"/>
        </w:rPr>
        <w:t xml:space="preserve"> принятия данных решений</w:t>
      </w: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17.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lastRenderedPageBreak/>
        <w:t>18. Взаимодействие главного специалиста Комитета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VIII. Перечень государственных услуг, оказываемых гражданам</w:t>
      </w: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proofErr w:type="gramStart"/>
      <w:r w:rsidRPr="00511BC3">
        <w:rPr>
          <w:rFonts w:ascii="PT Astra Serif" w:hAnsi="PT Astra Serif"/>
          <w:sz w:val="28"/>
          <w:szCs w:val="28"/>
        </w:rPr>
        <w:t>и</w:t>
      </w:r>
      <w:proofErr w:type="gramEnd"/>
      <w:r w:rsidRPr="00511BC3">
        <w:rPr>
          <w:rFonts w:ascii="PT Astra Serif" w:hAnsi="PT Astra Serif"/>
          <w:sz w:val="28"/>
          <w:szCs w:val="28"/>
        </w:rPr>
        <w:t xml:space="preserve"> организациям в соответствии с положением о Департаменте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19. Государственные услуги не оказываются.</w:t>
      </w:r>
    </w:p>
    <w:p w:rsidR="00810322" w:rsidRPr="00511BC3" w:rsidRDefault="00810322" w:rsidP="004E0778">
      <w:pPr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20.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1) сложность, важность выполненных заданий;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2) качество и безупречность выполнения должностных обязанностей;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Комитета;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4) личный вклад в общие результаты работы Департамента.</w:t>
      </w:r>
    </w:p>
    <w:p w:rsidR="00810322" w:rsidRPr="00511BC3" w:rsidRDefault="00810322" w:rsidP="0081032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322" w:rsidRPr="00511BC3" w:rsidRDefault="00810322" w:rsidP="00810322">
      <w:pPr>
        <w:rPr>
          <w:rFonts w:ascii="PT Astra Serif" w:hAnsi="PT Astra Serif"/>
          <w:sz w:val="28"/>
          <w:szCs w:val="28"/>
        </w:rPr>
      </w:pPr>
      <w:r w:rsidRPr="00511BC3">
        <w:rPr>
          <w:rFonts w:ascii="PT Astra Serif" w:hAnsi="PT Astra Serif"/>
          <w:sz w:val="28"/>
          <w:szCs w:val="28"/>
        </w:rPr>
        <w:t>СОГЛАСОВАНО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2946"/>
        <w:gridCol w:w="3576"/>
        <w:gridCol w:w="2976"/>
      </w:tblGrid>
      <w:tr w:rsidR="00810322" w:rsidRPr="00511BC3" w:rsidTr="00571BC7">
        <w:tc>
          <w:tcPr>
            <w:tcW w:w="2946" w:type="dxa"/>
            <w:shd w:val="clear" w:color="auto" w:fill="auto"/>
            <w:vAlign w:val="center"/>
          </w:tcPr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576" w:type="dxa"/>
            <w:shd w:val="clear" w:color="auto" w:fill="auto"/>
            <w:vAlign w:val="bottom"/>
          </w:tcPr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 xml:space="preserve">  ________________________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И.В. Лоскутова</w:t>
            </w:r>
          </w:p>
        </w:tc>
      </w:tr>
      <w:tr w:rsidR="00810322" w:rsidRPr="00511BC3" w:rsidTr="00571BC7">
        <w:tc>
          <w:tcPr>
            <w:tcW w:w="2946" w:type="dxa"/>
            <w:shd w:val="clear" w:color="auto" w:fill="auto"/>
          </w:tcPr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11BC3">
              <w:rPr>
                <w:rFonts w:ascii="PT Astra Serif" w:hAnsi="PT Astra Serif"/>
                <w:sz w:val="18"/>
                <w:szCs w:val="18"/>
              </w:rPr>
              <w:t>(Должность непосредственного</w:t>
            </w:r>
          </w:p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511BC3">
              <w:rPr>
                <w:rFonts w:ascii="PT Astra Serif" w:hAnsi="PT Astra Serif"/>
                <w:sz w:val="18"/>
                <w:szCs w:val="18"/>
              </w:rPr>
              <w:t>руководителя</w:t>
            </w:r>
            <w:proofErr w:type="gramEnd"/>
            <w:r w:rsidRPr="00511BC3">
              <w:rPr>
                <w:rFonts w:ascii="PT Astra Serif" w:hAnsi="PT Astra Serif"/>
                <w:sz w:val="18"/>
                <w:szCs w:val="18"/>
              </w:rPr>
              <w:t xml:space="preserve"> гражданского </w:t>
            </w:r>
            <w:r w:rsidRPr="00511BC3">
              <w:rPr>
                <w:rFonts w:ascii="PT Astra Serif" w:hAnsi="PT Astra Serif"/>
                <w:sz w:val="18"/>
                <w:szCs w:val="18"/>
              </w:rPr>
              <w:br/>
              <w:t>служащего)</w:t>
            </w:r>
          </w:p>
          <w:p w:rsidR="00810322" w:rsidRPr="00511BC3" w:rsidRDefault="00810322" w:rsidP="00856F7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76" w:type="dxa"/>
            <w:shd w:val="clear" w:color="auto" w:fill="auto"/>
          </w:tcPr>
          <w:p w:rsidR="00810322" w:rsidRPr="00511BC3" w:rsidRDefault="00810322" w:rsidP="00856F78">
            <w:pPr>
              <w:rPr>
                <w:rFonts w:ascii="PT Astra Serif" w:hAnsi="PT Astra Serif"/>
                <w:sz w:val="18"/>
                <w:szCs w:val="18"/>
              </w:rPr>
            </w:pPr>
            <w:r w:rsidRPr="00511BC3">
              <w:rPr>
                <w:rFonts w:ascii="PT Astra Serif" w:hAnsi="PT Astra Serif"/>
                <w:sz w:val="18"/>
                <w:szCs w:val="18"/>
              </w:rPr>
              <w:t xml:space="preserve">                         (Подпись)</w:t>
            </w:r>
          </w:p>
        </w:tc>
        <w:tc>
          <w:tcPr>
            <w:tcW w:w="2976" w:type="dxa"/>
            <w:shd w:val="clear" w:color="auto" w:fill="auto"/>
          </w:tcPr>
          <w:p w:rsidR="00810322" w:rsidRPr="00511BC3" w:rsidRDefault="00810322" w:rsidP="00856F78">
            <w:pPr>
              <w:rPr>
                <w:rFonts w:ascii="PT Astra Serif" w:hAnsi="PT Astra Serif"/>
                <w:sz w:val="18"/>
                <w:szCs w:val="18"/>
              </w:rPr>
            </w:pPr>
            <w:r w:rsidRPr="00511BC3">
              <w:rPr>
                <w:rFonts w:ascii="PT Astra Serif" w:hAnsi="PT Astra Serif"/>
                <w:sz w:val="18"/>
                <w:szCs w:val="18"/>
              </w:rPr>
              <w:t xml:space="preserve">                 (Инициалы, фамилия)</w:t>
            </w:r>
          </w:p>
        </w:tc>
      </w:tr>
    </w:tbl>
    <w:p w:rsidR="00810322" w:rsidRPr="00511BC3" w:rsidRDefault="00810322" w:rsidP="00810322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1559"/>
        <w:gridCol w:w="1843"/>
      </w:tblGrid>
      <w:tr w:rsidR="00810322" w:rsidRPr="00511BC3" w:rsidTr="00571BC7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322" w:rsidRPr="00511BC3" w:rsidRDefault="00810322" w:rsidP="00856F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322" w:rsidRPr="00511BC3" w:rsidRDefault="00810322" w:rsidP="00856F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322" w:rsidRPr="00511BC3" w:rsidRDefault="00810322" w:rsidP="00511B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 xml:space="preserve">Фамилия, имя, отчество (последнее – при наличии)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322" w:rsidRPr="00511BC3" w:rsidRDefault="00810322" w:rsidP="00856F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Подпись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11BC3">
              <w:rPr>
                <w:rFonts w:ascii="PT Astra Serif" w:hAnsi="PT Astra Serif"/>
                <w:sz w:val="28"/>
                <w:szCs w:val="28"/>
              </w:rPr>
              <w:t>Дата ознакомления</w:t>
            </w: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322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322" w:rsidRPr="007F0C70" w:rsidRDefault="00810322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1BC3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1BC3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1BC3" w:rsidRPr="007F0C70" w:rsidTr="00571B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C3" w:rsidRPr="007F0C70" w:rsidRDefault="00511BC3" w:rsidP="00856F7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E37BF" w:rsidRDefault="00BE37BF"/>
    <w:sectPr w:rsidR="00BE37BF" w:rsidSect="00C176F7">
      <w:headerReference w:type="default" r:id="rId6"/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86C" w:rsidRDefault="00DF586C" w:rsidP="00EA6D2C">
      <w:r>
        <w:separator/>
      </w:r>
    </w:p>
  </w:endnote>
  <w:endnote w:type="continuationSeparator" w:id="0">
    <w:p w:rsidR="00DF586C" w:rsidRDefault="00DF586C" w:rsidP="00EA6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86C" w:rsidRDefault="00DF586C" w:rsidP="00EA6D2C">
      <w:r>
        <w:separator/>
      </w:r>
    </w:p>
  </w:footnote>
  <w:footnote w:type="continuationSeparator" w:id="0">
    <w:p w:rsidR="00DF586C" w:rsidRDefault="00DF586C" w:rsidP="00EA6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4468253"/>
      <w:docPartObj>
        <w:docPartGallery w:val="Page Numbers (Top of Page)"/>
        <w:docPartUnique/>
      </w:docPartObj>
    </w:sdtPr>
    <w:sdtEndPr/>
    <w:sdtContent>
      <w:p w:rsidR="00EA6D2C" w:rsidRDefault="00EA6D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423">
          <w:rPr>
            <w:noProof/>
          </w:rPr>
          <w:t>3</w:t>
        </w:r>
        <w:r>
          <w:fldChar w:fldCharType="end"/>
        </w:r>
      </w:p>
    </w:sdtContent>
  </w:sdt>
  <w:p w:rsidR="00EA6D2C" w:rsidRDefault="00EA6D2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D2C" w:rsidRDefault="00EA6D2C">
    <w:pPr>
      <w:pStyle w:val="a5"/>
      <w:jc w:val="center"/>
    </w:pPr>
  </w:p>
  <w:p w:rsidR="00EA6D2C" w:rsidRDefault="00EA6D2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22"/>
    <w:rsid w:val="00012928"/>
    <w:rsid w:val="000A351E"/>
    <w:rsid w:val="00164A05"/>
    <w:rsid w:val="001C2D1C"/>
    <w:rsid w:val="00437015"/>
    <w:rsid w:val="004E0778"/>
    <w:rsid w:val="00511BC3"/>
    <w:rsid w:val="00571BC7"/>
    <w:rsid w:val="005C77EC"/>
    <w:rsid w:val="005E5D48"/>
    <w:rsid w:val="005F2D17"/>
    <w:rsid w:val="00790A7C"/>
    <w:rsid w:val="007D1991"/>
    <w:rsid w:val="007E69D1"/>
    <w:rsid w:val="00810322"/>
    <w:rsid w:val="008A3197"/>
    <w:rsid w:val="009122C9"/>
    <w:rsid w:val="00A444DC"/>
    <w:rsid w:val="00AF2681"/>
    <w:rsid w:val="00B7006C"/>
    <w:rsid w:val="00BB60D8"/>
    <w:rsid w:val="00BE37BF"/>
    <w:rsid w:val="00C176F7"/>
    <w:rsid w:val="00DB4193"/>
    <w:rsid w:val="00DE0225"/>
    <w:rsid w:val="00DF586C"/>
    <w:rsid w:val="00E55880"/>
    <w:rsid w:val="00E63423"/>
    <w:rsid w:val="00EA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0D17D-F8CB-4406-8345-99A5A15F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1032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701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01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EA6D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A6D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A6D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A6D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2265</Words>
  <Characters>12913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Иванова Ксения</cp:lastModifiedBy>
  <cp:revision>4</cp:revision>
  <cp:lastPrinted>2023-11-10T03:41:00Z</cp:lastPrinted>
  <dcterms:created xsi:type="dcterms:W3CDTF">2023-11-02T07:44:00Z</dcterms:created>
  <dcterms:modified xsi:type="dcterms:W3CDTF">2023-11-10T04:14:00Z</dcterms:modified>
</cp:coreProperties>
</file>