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87922">
        <w:tc>
          <w:tcPr>
            <w:tcW w:w="1701" w:type="dxa"/>
            <w:tcBorders>
              <w:bottom w:val="none" w:sz="4" w:space="0" w:color="000000"/>
            </w:tcBorders>
          </w:tcPr>
          <w:p w:rsidR="00887922" w:rsidRPr="00380B85" w:rsidRDefault="002E03B7" w:rsidP="002E03B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29.09.2023</w:t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87922" w:rsidRPr="00380B85" w:rsidRDefault="0088792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87922" w:rsidRPr="00380B85" w:rsidRDefault="006477A6" w:rsidP="00002AF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380B8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80B8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002AF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0092/01-07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6B5F5D" w:rsidRPr="00AA5E68" w:rsidRDefault="006B5F5D" w:rsidP="006B5F5D">
      <w:pPr>
        <w:pStyle w:val="ConsPlusNormal"/>
        <w:spacing w:before="480"/>
        <w:rPr>
          <w:rFonts w:ascii="PT Astra Serif" w:hAnsi="PT Astra Serif" w:cs="Times New Roman"/>
          <w:sz w:val="26"/>
          <w:szCs w:val="26"/>
        </w:rPr>
      </w:pPr>
    </w:p>
    <w:p w:rsidR="006B5F5D" w:rsidRDefault="006B5F5D" w:rsidP="006B5F5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6B5F5D">
        <w:rPr>
          <w:rFonts w:ascii="PT Astra Serif" w:hAnsi="PT Astra Serif" w:cs="Times New Roman"/>
          <w:sz w:val="26"/>
          <w:szCs w:val="26"/>
        </w:rPr>
        <w:t>Об утверждении границ и режима использования территории выявленного объекта археологического наследия «Фрагмент инженерной коммуникации XIX века»</w:t>
      </w:r>
    </w:p>
    <w:p w:rsidR="006B5F5D" w:rsidRPr="006B5F5D" w:rsidRDefault="006B5F5D" w:rsidP="006B5F5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B5F5D" w:rsidRPr="004B067F" w:rsidRDefault="006B5F5D" w:rsidP="006B5F5D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6B5F5D" w:rsidRPr="00456F18" w:rsidRDefault="006B5F5D" w:rsidP="006B5F5D">
      <w:pPr>
        <w:pStyle w:val="aff1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6B5F5D" w:rsidRPr="00456F18" w:rsidRDefault="006B5F5D" w:rsidP="006B5F5D">
      <w:pPr>
        <w:pStyle w:val="ConsPlusTitle"/>
        <w:numPr>
          <w:ilvl w:val="0"/>
          <w:numId w:val="6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Pr="00765DF8">
        <w:rPr>
          <w:rFonts w:ascii="PT Astra Serif" w:hAnsi="PT Astra Serif"/>
          <w:b w:val="0"/>
          <w:sz w:val="26"/>
          <w:szCs w:val="26"/>
        </w:rPr>
        <w:t>выявленного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Pr="006B5F5D">
        <w:rPr>
          <w:rFonts w:ascii="PT Astra Serif" w:hAnsi="PT Astra Serif"/>
          <w:b w:val="0"/>
          <w:sz w:val="26"/>
          <w:szCs w:val="26"/>
        </w:rPr>
        <w:t xml:space="preserve">Фрагмент инженерной коммуникации </w:t>
      </w:r>
      <w:r w:rsidRPr="006B5F5D">
        <w:rPr>
          <w:rFonts w:ascii="PT Astra Serif" w:hAnsi="PT Astra Serif"/>
          <w:b w:val="0"/>
          <w:sz w:val="26"/>
          <w:szCs w:val="26"/>
          <w:lang w:bidi="en-US"/>
        </w:rPr>
        <w:t>XIX</w:t>
      </w:r>
      <w:r w:rsidRPr="006B5F5D">
        <w:rPr>
          <w:rFonts w:ascii="PT Astra Serif" w:hAnsi="PT Astra Serif"/>
          <w:b w:val="0"/>
          <w:sz w:val="26"/>
          <w:szCs w:val="26"/>
        </w:rPr>
        <w:t xml:space="preserve"> века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Pr="00765DF8">
        <w:rPr>
          <w:rFonts w:ascii="PT Astra Serif" w:hAnsi="PT Astra Serif"/>
          <w:b w:val="0"/>
          <w:sz w:val="26"/>
          <w:szCs w:val="26"/>
        </w:rPr>
        <w:t xml:space="preserve">по адресу (местонахождение): </w:t>
      </w:r>
      <w:r>
        <w:rPr>
          <w:rFonts w:ascii="PT Astra Serif" w:hAnsi="PT Astra Serif"/>
          <w:b w:val="0"/>
          <w:sz w:val="26"/>
          <w:szCs w:val="26"/>
        </w:rPr>
        <w:t>Томская область, г. Томск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 приложением к настоящему приказу</w:t>
      </w:r>
      <w:r>
        <w:rPr>
          <w:rFonts w:ascii="PT Astra Serif" w:hAnsi="PT Astra Serif"/>
          <w:b w:val="0"/>
          <w:sz w:val="26"/>
          <w:szCs w:val="26"/>
        </w:rPr>
        <w:t xml:space="preserve"> (не подлежит опубликованию)</w:t>
      </w:r>
      <w:r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6B5F5D" w:rsidRPr="00456F18" w:rsidRDefault="006B5F5D" w:rsidP="006B5F5D">
      <w:pPr>
        <w:pStyle w:val="ConsPlusTitle"/>
        <w:widowControl/>
        <w:numPr>
          <w:ilvl w:val="0"/>
          <w:numId w:val="6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0"/>
          <w:sz w:val="26"/>
          <w:szCs w:val="26"/>
        </w:rPr>
        <w:t xml:space="preserve">выявленного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Pr="006B5F5D">
        <w:rPr>
          <w:rFonts w:ascii="PT Astra Serif" w:hAnsi="PT Astra Serif"/>
          <w:b w:val="0"/>
          <w:sz w:val="26"/>
          <w:szCs w:val="26"/>
        </w:rPr>
        <w:t>Фрагмент инженерной коммуникации XIX века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</w:p>
    <w:p w:rsidR="006B5F5D" w:rsidRPr="00456F18" w:rsidRDefault="006B5F5D" w:rsidP="006B5F5D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87922" w:rsidRPr="00AA5E68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87922" w:rsidRPr="00AA5E6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 w:rsidP="00DD7F1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 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Е.В.</w:t>
            </w:r>
            <w:r w:rsidR="001D77A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Перетягина</w:t>
            </w:r>
          </w:p>
        </w:tc>
      </w:tr>
    </w:tbl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67E4" w:rsidRDefault="005967E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5967E4">
          <w:headerReference w:type="default" r:id="rId10"/>
          <w:headerReference w:type="first" r:id="rId11"/>
          <w:footerReference w:type="first" r:id="rId12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380B85" w:rsidRPr="00287049" w:rsidRDefault="00380B85" w:rsidP="00380B85">
      <w:pPr>
        <w:ind w:left="5669"/>
        <w:rPr>
          <w:rFonts w:ascii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УТВЕРЖДЕН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</w:p>
    <w:p w:rsidR="00380B85" w:rsidRPr="00287049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ом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380B85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2E03B7">
        <w:rPr>
          <w:rFonts w:ascii="PT Astra Serif" w:hAnsi="PT Astra Serif" w:cs="PT Astra Serif"/>
          <w:color w:val="000000" w:themeColor="text1"/>
          <w:sz w:val="26"/>
          <w:szCs w:val="26"/>
        </w:rPr>
        <w:t>29.09.2023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bookmarkStart w:id="3" w:name="_GoBack"/>
      <w:bookmarkEnd w:id="3"/>
      <w:r w:rsidR="00002AF3">
        <w:rPr>
          <w:rFonts w:ascii="PT Astra Serif" w:hAnsi="PT Astra Serif" w:cs="PT Astra Serif"/>
          <w:color w:val="000000" w:themeColor="text1"/>
          <w:sz w:val="26"/>
          <w:szCs w:val="26"/>
        </w:rPr>
        <w:t>0092/01-07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5043D" w:rsidRPr="00287049" w:rsidRDefault="00F5043D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6B5F5D" w:rsidRPr="006B5F5D" w:rsidRDefault="006B5F5D" w:rsidP="00F5043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>Схема границ территории выявленного объекта археологического наследия «</w:t>
      </w:r>
      <w:r w:rsidR="00F5043D" w:rsidRPr="00F5043D">
        <w:rPr>
          <w:rFonts w:ascii="PT Astra Serif" w:eastAsia="Calibri" w:hAnsi="PT Astra Serif"/>
          <w:sz w:val="26"/>
          <w:szCs w:val="26"/>
          <w:lang w:bidi="ar-SA"/>
        </w:rPr>
        <w:t>Фрагмент инженерной коммуникации XIX века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-142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6B5F5D" w:rsidRPr="006B5F5D" w:rsidTr="006B5F5D">
        <w:trPr>
          <w:trHeight w:val="3933"/>
          <w:jc w:val="center"/>
        </w:trPr>
        <w:tc>
          <w:tcPr>
            <w:tcW w:w="6478" w:type="dxa"/>
            <w:vAlign w:val="center"/>
          </w:tcPr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6"/>
          <w:szCs w:val="26"/>
          <w:lang w:eastAsia="ru-RU" w:bidi="ar-SA"/>
        </w:rPr>
      </w:pPr>
    </w:p>
    <w:p w:rsidR="006B5F5D" w:rsidRPr="006B5F5D" w:rsidRDefault="006B5F5D" w:rsidP="00F5043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>Перечень координат характерных точек границ территории выявленного объекта археологического наследия «</w:t>
      </w:r>
      <w:r w:rsidR="00F5043D" w:rsidRPr="00F5043D">
        <w:rPr>
          <w:rFonts w:ascii="PT Astra Serif" w:eastAsia="Calibri" w:hAnsi="PT Astra Serif"/>
          <w:sz w:val="26"/>
          <w:szCs w:val="26"/>
          <w:lang w:bidi="ar-SA"/>
        </w:rPr>
        <w:t>Фрагмент инженерной коммуникации XIX века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F5043D" w:rsidRPr="006B5F5D" w:rsidTr="002553D0">
        <w:trPr>
          <w:trHeight w:val="3933"/>
          <w:jc w:val="center"/>
        </w:trPr>
        <w:tc>
          <w:tcPr>
            <w:tcW w:w="6478" w:type="dxa"/>
            <w:vAlign w:val="center"/>
          </w:tcPr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380B85" w:rsidRPr="006B5F5D" w:rsidRDefault="00380B85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380B85" w:rsidRPr="006B5F5D" w:rsidSect="005967E4">
      <w:pgSz w:w="11907" w:h="16840"/>
      <w:pgMar w:top="1134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922" w:rsidRDefault="006477A6">
      <w:r>
        <w:separator/>
      </w:r>
    </w:p>
  </w:endnote>
  <w:endnote w:type="continuationSeparator" w:id="0">
    <w:p w:rsidR="00887922" w:rsidRDefault="00647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E68" w:rsidRPr="00AA5E68" w:rsidRDefault="00AA5E68" w:rsidP="00AA5E6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AA5E68">
      <w:rPr>
        <w:sz w:val="16"/>
        <w:szCs w:val="16"/>
        <w:lang w:eastAsia="ru-RU" w:bidi="ar-SA"/>
      </w:rPr>
      <w:t>И.Ж. Рагимханова</w:t>
    </w:r>
  </w:p>
  <w:p w:rsidR="00AA5E68" w:rsidRDefault="00AA5E6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922" w:rsidRDefault="006477A6">
      <w:r>
        <w:separator/>
      </w:r>
    </w:p>
  </w:footnote>
  <w:footnote w:type="continuationSeparator" w:id="0">
    <w:p w:rsidR="00887922" w:rsidRDefault="00647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922" w:rsidRDefault="006477A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002AF3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922" w:rsidRDefault="006477A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55BFC3C" wp14:editId="64E87372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922" w:rsidRDefault="006477A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887922" w:rsidRDefault="006477A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7A7A"/>
    <w:multiLevelType w:val="hybridMultilevel"/>
    <w:tmpl w:val="301E5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5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FAF5FA2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22"/>
    <w:rsid w:val="00002AF3"/>
    <w:rsid w:val="000C00A8"/>
    <w:rsid w:val="001D77A6"/>
    <w:rsid w:val="001F048A"/>
    <w:rsid w:val="0027706E"/>
    <w:rsid w:val="002E03B7"/>
    <w:rsid w:val="0032140F"/>
    <w:rsid w:val="00380B85"/>
    <w:rsid w:val="003B0789"/>
    <w:rsid w:val="005967E4"/>
    <w:rsid w:val="006477A6"/>
    <w:rsid w:val="006B18C7"/>
    <w:rsid w:val="006B5F5D"/>
    <w:rsid w:val="00802C1B"/>
    <w:rsid w:val="00807BFD"/>
    <w:rsid w:val="00887922"/>
    <w:rsid w:val="00990C5F"/>
    <w:rsid w:val="00AA419A"/>
    <w:rsid w:val="00AA5C32"/>
    <w:rsid w:val="00AA5E68"/>
    <w:rsid w:val="00D05F0A"/>
    <w:rsid w:val="00D1211B"/>
    <w:rsid w:val="00D80783"/>
    <w:rsid w:val="00DD7F13"/>
    <w:rsid w:val="00F5043D"/>
    <w:rsid w:val="00F6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489E812-A2B5-4D7B-8EFB-1E0755F8A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21</cp:revision>
  <dcterms:created xsi:type="dcterms:W3CDTF">2023-09-22T08:30:00Z</dcterms:created>
  <dcterms:modified xsi:type="dcterms:W3CDTF">2023-09-29T03:35:00Z</dcterms:modified>
</cp:coreProperties>
</file>