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F014AF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>Сообщение о принятии решения Томского областного суда</w:t>
      </w:r>
    </w:p>
    <w:p w:rsidR="00706466" w:rsidRPr="00706466" w:rsidRDefault="00706466" w:rsidP="00F014AF">
      <w:pPr>
        <w:spacing w:after="0"/>
        <w:rPr>
          <w:rFonts w:ascii="PT Astra Serif" w:hAnsi="PT Astra Serif"/>
          <w:sz w:val="12"/>
          <w:szCs w:val="12"/>
        </w:rPr>
      </w:pPr>
    </w:p>
    <w:p w:rsidR="00DF5D8C" w:rsidRDefault="00DF5D8C" w:rsidP="00F014AF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proofErr w:type="gramStart"/>
      <w:r w:rsidRPr="00DF5D8C">
        <w:rPr>
          <w:rFonts w:ascii="PT Astra Serif" w:hAnsi="PT Astra Serif"/>
          <w:sz w:val="28"/>
          <w:szCs w:val="28"/>
        </w:rPr>
        <w:t>Определением Томского областного суда от 27.12.2018 по делу № 3а-64/2018 прекращено производство по административному исковому заявлению (информация скрыта) о признании недействующим в части подп. 111 перечня объектов для целей налогообложения на 2017 год, утвержденного распоряжением Департамента по управлению государственной собственностью Томской области № 96-О от 28.11.2016 «Об определении перечня объектов для целей налогообложения на 2017 год».</w:t>
      </w:r>
      <w:proofErr w:type="gramEnd"/>
    </w:p>
    <w:sectPr w:rsidR="00DF5D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11769B"/>
    <w:rsid w:val="0014187C"/>
    <w:rsid w:val="0014503D"/>
    <w:rsid w:val="00147820"/>
    <w:rsid w:val="00156669"/>
    <w:rsid w:val="001A361A"/>
    <w:rsid w:val="001C202F"/>
    <w:rsid w:val="00271B13"/>
    <w:rsid w:val="002B62CD"/>
    <w:rsid w:val="00347447"/>
    <w:rsid w:val="003972FF"/>
    <w:rsid w:val="00432FEF"/>
    <w:rsid w:val="00440393"/>
    <w:rsid w:val="004B3308"/>
    <w:rsid w:val="004C0C19"/>
    <w:rsid w:val="0058180A"/>
    <w:rsid w:val="005F561C"/>
    <w:rsid w:val="00706466"/>
    <w:rsid w:val="00735622"/>
    <w:rsid w:val="00740B76"/>
    <w:rsid w:val="00753DF1"/>
    <w:rsid w:val="0078353A"/>
    <w:rsid w:val="007904C1"/>
    <w:rsid w:val="007A2586"/>
    <w:rsid w:val="007D2751"/>
    <w:rsid w:val="007E73BF"/>
    <w:rsid w:val="00810C71"/>
    <w:rsid w:val="00812CC0"/>
    <w:rsid w:val="009666C8"/>
    <w:rsid w:val="009757F1"/>
    <w:rsid w:val="009A4943"/>
    <w:rsid w:val="00AE132E"/>
    <w:rsid w:val="00AE6356"/>
    <w:rsid w:val="00B45545"/>
    <w:rsid w:val="00B549B5"/>
    <w:rsid w:val="00B80DF5"/>
    <w:rsid w:val="00C17E4C"/>
    <w:rsid w:val="00D16B16"/>
    <w:rsid w:val="00D446C9"/>
    <w:rsid w:val="00DA35E0"/>
    <w:rsid w:val="00DF5D8C"/>
    <w:rsid w:val="00E85EFC"/>
    <w:rsid w:val="00EC6126"/>
    <w:rsid w:val="00EE0FF3"/>
    <w:rsid w:val="00F014AF"/>
    <w:rsid w:val="00F5097A"/>
    <w:rsid w:val="00F92745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2023-08-24T07:10:00Z</dcterms:created>
  <dcterms:modified xsi:type="dcterms:W3CDTF">2023-08-24T07:10:00Z</dcterms:modified>
</cp:coreProperties>
</file>