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706466">
      <w:pPr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7A484C">
        <w:rPr>
          <w:rFonts w:ascii="PT Astra Serif" w:hAnsi="PT Astra Serif"/>
          <w:sz w:val="28"/>
          <w:szCs w:val="28"/>
        </w:rPr>
        <w:t xml:space="preserve">Арбитражного </w:t>
      </w:r>
      <w:r w:rsidRPr="00706466">
        <w:rPr>
          <w:rFonts w:ascii="PT Astra Serif" w:hAnsi="PT Astra Serif"/>
          <w:sz w:val="28"/>
          <w:szCs w:val="28"/>
        </w:rPr>
        <w:t>суда</w:t>
      </w:r>
      <w:r w:rsidR="007A484C">
        <w:rPr>
          <w:rFonts w:ascii="PT Astra Serif" w:hAnsi="PT Astra Serif"/>
          <w:sz w:val="28"/>
          <w:szCs w:val="28"/>
        </w:rPr>
        <w:t xml:space="preserve"> Томской области</w:t>
      </w:r>
    </w:p>
    <w:p w:rsidR="00706466" w:rsidRDefault="00706466">
      <w:pPr>
        <w:rPr>
          <w:rFonts w:ascii="PT Astra Serif" w:hAnsi="PT Astra Serif"/>
          <w:sz w:val="12"/>
          <w:szCs w:val="12"/>
        </w:rPr>
      </w:pPr>
    </w:p>
    <w:p w:rsidR="00614D9F" w:rsidRDefault="00614D9F" w:rsidP="00DC33A8">
      <w:pPr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614D9F">
        <w:rPr>
          <w:rFonts w:ascii="PT Astra Serif" w:hAnsi="PT Astra Serif"/>
          <w:sz w:val="28"/>
          <w:szCs w:val="28"/>
        </w:rPr>
        <w:t>Решением Арбитражного суда Томской области от 13.07.2022 по делу № А67-10096/2020 удовлетворено заявление ООО «Оазис» к Департаменту по управлению государственной собственностью Томской области о признании незаконным бездействия департамента, выразившегося в не включении в Перечень объектов для целей налогообложения на 2020 год, утвержденный распоряжением Департамента по управлению государственной собственностью Томской области от 27.11.2019 № 99-о, сведений о нежилых помещениях с кадастровым номером</w:t>
      </w:r>
      <w:proofErr w:type="gramEnd"/>
      <w:r w:rsidRPr="00614D9F">
        <w:rPr>
          <w:rFonts w:ascii="PT Astra Serif" w:hAnsi="PT Astra Serif"/>
          <w:sz w:val="28"/>
          <w:szCs w:val="28"/>
        </w:rPr>
        <w:t xml:space="preserve"> 70:21:0100016:5047 по адресу: (информация скрыта) и о нежилых помещениях с кадастровым номером 70:21:0200007:11170 по адресу: (информация скрыта), возложении на Департамент по управлению государственной собственностью Томской области обязанности включить нежилые помещения в Перечень на 2020 год.</w:t>
      </w:r>
    </w:p>
    <w:sectPr w:rsidR="00614D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271B13"/>
    <w:rsid w:val="002B62CD"/>
    <w:rsid w:val="002D7C1A"/>
    <w:rsid w:val="00347447"/>
    <w:rsid w:val="003972FF"/>
    <w:rsid w:val="00432FEF"/>
    <w:rsid w:val="00440393"/>
    <w:rsid w:val="004C0C19"/>
    <w:rsid w:val="0058180A"/>
    <w:rsid w:val="005F561C"/>
    <w:rsid w:val="00614D9F"/>
    <w:rsid w:val="00706466"/>
    <w:rsid w:val="00735622"/>
    <w:rsid w:val="00740B76"/>
    <w:rsid w:val="00753DF1"/>
    <w:rsid w:val="0078353A"/>
    <w:rsid w:val="007904C1"/>
    <w:rsid w:val="007A2586"/>
    <w:rsid w:val="007A484C"/>
    <w:rsid w:val="007D2751"/>
    <w:rsid w:val="00810C71"/>
    <w:rsid w:val="00812CC0"/>
    <w:rsid w:val="009666C8"/>
    <w:rsid w:val="009A4943"/>
    <w:rsid w:val="00A27F49"/>
    <w:rsid w:val="00AE132E"/>
    <w:rsid w:val="00AE6356"/>
    <w:rsid w:val="00B45545"/>
    <w:rsid w:val="00B549B5"/>
    <w:rsid w:val="00B76785"/>
    <w:rsid w:val="00C17E4C"/>
    <w:rsid w:val="00D16B16"/>
    <w:rsid w:val="00D446C9"/>
    <w:rsid w:val="00DA35E0"/>
    <w:rsid w:val="00DC33A8"/>
    <w:rsid w:val="00E85EFC"/>
    <w:rsid w:val="00EC6126"/>
    <w:rsid w:val="00FC4513"/>
    <w:rsid w:val="00FD4AEB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2023-08-24T02:38:00Z</dcterms:created>
  <dcterms:modified xsi:type="dcterms:W3CDTF">2023-08-24T02:38:00Z</dcterms:modified>
</cp:coreProperties>
</file>