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165" w:rsidRDefault="008E112A" w:rsidP="00BF0660">
      <w:pPr>
        <w:pStyle w:val="a8"/>
        <w:tabs>
          <w:tab w:val="clear" w:pos="4677"/>
          <w:tab w:val="clear" w:pos="93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715"/>
        </w:tabs>
        <w:jc w:val="right"/>
        <w:rPr>
          <w:sz w:val="28"/>
          <w:szCs w:val="28"/>
        </w:rPr>
      </w:pPr>
      <w:r>
        <w:tab/>
      </w:r>
      <w:r>
        <w:tab/>
      </w:r>
      <w:r>
        <w:tab/>
      </w:r>
      <w:r w:rsidR="00665165">
        <w:tab/>
      </w:r>
      <w:r w:rsidR="00665165">
        <w:tab/>
      </w:r>
      <w:r w:rsidR="006C7372">
        <w:tab/>
      </w:r>
      <w:r w:rsidR="00BF0660">
        <w:tab/>
      </w:r>
    </w:p>
    <w:tbl>
      <w:tblPr>
        <w:tblW w:w="9648" w:type="dxa"/>
        <w:tblLayout w:type="fixed"/>
        <w:tblLook w:val="0000"/>
      </w:tblPr>
      <w:tblGrid>
        <w:gridCol w:w="4785"/>
        <w:gridCol w:w="4863"/>
      </w:tblGrid>
      <w:tr w:rsidR="00665165">
        <w:trPr>
          <w:cantSplit/>
        </w:trPr>
        <w:tc>
          <w:tcPr>
            <w:tcW w:w="9648" w:type="dxa"/>
            <w:gridSpan w:val="2"/>
          </w:tcPr>
          <w:p w:rsidR="00665165" w:rsidRDefault="00A16B05" w:rsidP="00E7390B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165" w:rsidRDefault="00665165" w:rsidP="00E7390B">
            <w:pPr>
              <w:jc w:val="center"/>
              <w:rPr>
                <w:sz w:val="28"/>
              </w:rPr>
            </w:pPr>
          </w:p>
          <w:p w:rsidR="00665165" w:rsidRDefault="00665165" w:rsidP="00E7390B">
            <w:pPr>
              <w:pStyle w:val="5"/>
              <w:ind w:right="0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финансов Томской области</w:t>
            </w:r>
          </w:p>
          <w:p w:rsidR="00665165" w:rsidRDefault="00665165" w:rsidP="00E7390B">
            <w:pPr>
              <w:pStyle w:val="4"/>
              <w:ind w:right="0"/>
              <w:rPr>
                <w:sz w:val="28"/>
              </w:rPr>
            </w:pPr>
          </w:p>
          <w:p w:rsidR="00665165" w:rsidRDefault="009B01B8" w:rsidP="00E7390B">
            <w:pPr>
              <w:pStyle w:val="4"/>
              <w:ind w:righ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ПРИКАЗ</w:t>
            </w:r>
          </w:p>
          <w:p w:rsidR="00665165" w:rsidRDefault="00665165" w:rsidP="00E7390B"/>
          <w:p w:rsidR="008C4968" w:rsidRDefault="008C4968" w:rsidP="00E7390B"/>
        </w:tc>
      </w:tr>
      <w:tr w:rsidR="00665165">
        <w:tc>
          <w:tcPr>
            <w:tcW w:w="4785" w:type="dxa"/>
          </w:tcPr>
          <w:p w:rsidR="00665165" w:rsidRPr="00EF11C0" w:rsidRDefault="00A545BB" w:rsidP="005F1C8D">
            <w:pPr>
              <w:ind w:right="566"/>
              <w:jc w:val="center"/>
              <w:rPr>
                <w:sz w:val="26"/>
                <w:szCs w:val="26"/>
              </w:rPr>
            </w:pPr>
            <w:r w:rsidRPr="00EF11C0">
              <w:rPr>
                <w:sz w:val="26"/>
                <w:szCs w:val="26"/>
              </w:rPr>
              <w:t>«</w:t>
            </w:r>
            <w:r w:rsidR="005F1C8D">
              <w:rPr>
                <w:sz w:val="26"/>
                <w:szCs w:val="26"/>
              </w:rPr>
              <w:t>09</w:t>
            </w:r>
            <w:r w:rsidRPr="00EF11C0">
              <w:rPr>
                <w:sz w:val="26"/>
                <w:szCs w:val="26"/>
              </w:rPr>
              <w:t>»</w:t>
            </w:r>
            <w:r w:rsidR="002D2CEA">
              <w:rPr>
                <w:sz w:val="26"/>
                <w:szCs w:val="26"/>
              </w:rPr>
              <w:t xml:space="preserve"> </w:t>
            </w:r>
            <w:r w:rsidR="00EA7D73">
              <w:rPr>
                <w:sz w:val="26"/>
                <w:szCs w:val="26"/>
              </w:rPr>
              <w:t>февраля</w:t>
            </w:r>
            <w:r w:rsidR="002D2CEA">
              <w:rPr>
                <w:sz w:val="26"/>
                <w:szCs w:val="26"/>
              </w:rPr>
              <w:t xml:space="preserve"> 201</w:t>
            </w:r>
            <w:r w:rsidR="00E71385">
              <w:rPr>
                <w:sz w:val="26"/>
                <w:szCs w:val="26"/>
              </w:rPr>
              <w:t>6</w:t>
            </w:r>
            <w:r w:rsidR="002D2CE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4863" w:type="dxa"/>
          </w:tcPr>
          <w:p w:rsidR="00665165" w:rsidRPr="006D4274" w:rsidRDefault="00E7390B" w:rsidP="005F1C8D">
            <w:pPr>
              <w:ind w:right="56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</w:t>
            </w:r>
            <w:r w:rsidR="00A61D6D">
              <w:rPr>
                <w:sz w:val="28"/>
              </w:rPr>
              <w:t xml:space="preserve">              </w:t>
            </w:r>
            <w:r w:rsidR="005F1C8D">
              <w:rPr>
                <w:sz w:val="28"/>
              </w:rPr>
              <w:t xml:space="preserve">                            </w:t>
            </w:r>
            <w:r w:rsidR="00AE217D">
              <w:rPr>
                <w:sz w:val="28"/>
              </w:rPr>
              <w:t xml:space="preserve">№ </w:t>
            </w:r>
            <w:r w:rsidR="005F1C8D">
              <w:rPr>
                <w:sz w:val="28"/>
              </w:rPr>
              <w:t>5</w:t>
            </w:r>
            <w:r w:rsidR="00AE217D">
              <w:rPr>
                <w:sz w:val="28"/>
              </w:rPr>
              <w:t xml:space="preserve"> </w:t>
            </w:r>
          </w:p>
        </w:tc>
      </w:tr>
      <w:tr w:rsidR="00665165" w:rsidRPr="00127ED2" w:rsidTr="00E42D9A">
        <w:trPr>
          <w:cantSplit/>
          <w:trHeight w:val="70"/>
        </w:trPr>
        <w:tc>
          <w:tcPr>
            <w:tcW w:w="9648" w:type="dxa"/>
            <w:gridSpan w:val="2"/>
          </w:tcPr>
          <w:p w:rsidR="008C4968" w:rsidRPr="00127ED2" w:rsidRDefault="008C4968" w:rsidP="005D1D14">
            <w:pPr>
              <w:ind w:right="566"/>
              <w:jc w:val="center"/>
              <w:rPr>
                <w:sz w:val="26"/>
                <w:szCs w:val="26"/>
              </w:rPr>
            </w:pPr>
          </w:p>
          <w:p w:rsidR="00127ED2" w:rsidRPr="00127ED2" w:rsidRDefault="00127ED2" w:rsidP="005D1D14">
            <w:pPr>
              <w:ind w:right="566"/>
              <w:jc w:val="center"/>
              <w:rPr>
                <w:sz w:val="26"/>
                <w:szCs w:val="26"/>
              </w:rPr>
            </w:pPr>
          </w:p>
          <w:p w:rsidR="00127ED2" w:rsidRPr="00127ED2" w:rsidRDefault="009A0C1D" w:rsidP="005D1D14">
            <w:pPr>
              <w:ind w:right="566"/>
              <w:jc w:val="center"/>
              <w:rPr>
                <w:sz w:val="26"/>
                <w:szCs w:val="26"/>
              </w:rPr>
            </w:pPr>
            <w:r w:rsidRPr="00127ED2">
              <w:rPr>
                <w:sz w:val="26"/>
                <w:szCs w:val="26"/>
              </w:rPr>
              <w:t>Об утверждении ведомственных целевых программ Томской области</w:t>
            </w:r>
          </w:p>
          <w:p w:rsidR="00665165" w:rsidRPr="00127ED2" w:rsidRDefault="009A0C1D" w:rsidP="00FA1DF9">
            <w:pPr>
              <w:ind w:right="566"/>
              <w:jc w:val="center"/>
              <w:rPr>
                <w:sz w:val="26"/>
                <w:szCs w:val="26"/>
              </w:rPr>
            </w:pPr>
            <w:r w:rsidRPr="00127ED2">
              <w:rPr>
                <w:sz w:val="26"/>
                <w:szCs w:val="26"/>
              </w:rPr>
              <w:t>на 2016</w:t>
            </w:r>
            <w:r w:rsidR="00FA1DF9">
              <w:rPr>
                <w:sz w:val="26"/>
                <w:szCs w:val="26"/>
                <w:lang w:val="en-US"/>
              </w:rPr>
              <w:t xml:space="preserve"> </w:t>
            </w:r>
            <w:r w:rsidR="00FA1DF9" w:rsidRPr="00FA1DF9">
              <w:rPr>
                <w:sz w:val="26"/>
                <w:szCs w:val="26"/>
              </w:rPr>
              <w:t>–</w:t>
            </w:r>
            <w:r w:rsidR="00FA1DF9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127ED2">
              <w:rPr>
                <w:sz w:val="26"/>
                <w:szCs w:val="26"/>
              </w:rPr>
              <w:t>2018 годы</w:t>
            </w:r>
          </w:p>
        </w:tc>
      </w:tr>
    </w:tbl>
    <w:p w:rsidR="00665165" w:rsidRPr="00127ED2" w:rsidRDefault="00665165">
      <w:pPr>
        <w:rPr>
          <w:sz w:val="26"/>
          <w:szCs w:val="26"/>
        </w:rPr>
      </w:pPr>
    </w:p>
    <w:p w:rsidR="00127ED2" w:rsidRDefault="00127ED2" w:rsidP="00CF5B61">
      <w:pPr>
        <w:ind w:firstLine="720"/>
        <w:jc w:val="both"/>
        <w:rPr>
          <w:sz w:val="26"/>
          <w:szCs w:val="26"/>
        </w:rPr>
      </w:pPr>
    </w:p>
    <w:p w:rsidR="009B01B8" w:rsidRPr="00A61D6D" w:rsidRDefault="00A545BB" w:rsidP="00CF5B61">
      <w:pPr>
        <w:ind w:firstLine="720"/>
        <w:jc w:val="both"/>
        <w:rPr>
          <w:sz w:val="26"/>
          <w:szCs w:val="26"/>
        </w:rPr>
      </w:pPr>
      <w:r w:rsidRPr="00A61D6D">
        <w:rPr>
          <w:sz w:val="26"/>
          <w:szCs w:val="26"/>
        </w:rPr>
        <w:t>Руководствуясь пунктом 1</w:t>
      </w:r>
      <w:r w:rsidR="000E4291" w:rsidRPr="00A61D6D">
        <w:rPr>
          <w:sz w:val="26"/>
          <w:szCs w:val="26"/>
        </w:rPr>
        <w:t>6</w:t>
      </w:r>
      <w:r w:rsidRPr="00A61D6D">
        <w:rPr>
          <w:sz w:val="26"/>
          <w:szCs w:val="26"/>
        </w:rPr>
        <w:t xml:space="preserve"> Порядка разработки, утверждения, реализации и мониторинга ведомственных целевых программ, утвержденного постановлением Администрации Томской области от </w:t>
      </w:r>
      <w:r w:rsidR="000E4291" w:rsidRPr="00A61D6D">
        <w:rPr>
          <w:sz w:val="26"/>
          <w:szCs w:val="26"/>
        </w:rPr>
        <w:t>07</w:t>
      </w:r>
      <w:r w:rsidRPr="00A61D6D">
        <w:rPr>
          <w:sz w:val="26"/>
          <w:szCs w:val="26"/>
        </w:rPr>
        <w:t>.</w:t>
      </w:r>
      <w:r w:rsidR="000E4291" w:rsidRPr="00A61D6D">
        <w:rPr>
          <w:sz w:val="26"/>
          <w:szCs w:val="26"/>
        </w:rPr>
        <w:t>12</w:t>
      </w:r>
      <w:r w:rsidRPr="00A61D6D">
        <w:rPr>
          <w:sz w:val="26"/>
          <w:szCs w:val="26"/>
        </w:rPr>
        <w:t>.20</w:t>
      </w:r>
      <w:r w:rsidR="000E4291" w:rsidRPr="00A61D6D">
        <w:rPr>
          <w:sz w:val="26"/>
          <w:szCs w:val="26"/>
        </w:rPr>
        <w:t>11</w:t>
      </w:r>
      <w:r w:rsidRPr="00A61D6D">
        <w:rPr>
          <w:sz w:val="26"/>
          <w:szCs w:val="26"/>
        </w:rPr>
        <w:t xml:space="preserve"> № </w:t>
      </w:r>
      <w:r w:rsidR="000E4291" w:rsidRPr="00A61D6D">
        <w:rPr>
          <w:sz w:val="26"/>
          <w:szCs w:val="26"/>
        </w:rPr>
        <w:t>389</w:t>
      </w:r>
      <w:r w:rsidRPr="00A61D6D">
        <w:rPr>
          <w:sz w:val="26"/>
          <w:szCs w:val="26"/>
        </w:rPr>
        <w:t>а</w:t>
      </w:r>
      <w:r w:rsidR="00E93A48">
        <w:rPr>
          <w:sz w:val="26"/>
          <w:szCs w:val="26"/>
        </w:rPr>
        <w:t>,</w:t>
      </w:r>
      <w:r w:rsidR="00127ED2">
        <w:rPr>
          <w:sz w:val="26"/>
          <w:szCs w:val="26"/>
        </w:rPr>
        <w:t xml:space="preserve"> приказываю:</w:t>
      </w:r>
    </w:p>
    <w:p w:rsidR="00A61D6D" w:rsidRPr="00A61D6D" w:rsidRDefault="00A545BB" w:rsidP="00A61D6D">
      <w:pPr>
        <w:pStyle w:val="31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A61D6D">
        <w:rPr>
          <w:sz w:val="26"/>
          <w:szCs w:val="26"/>
        </w:rPr>
        <w:t>Утвердить ведомственные целевые программы Томской области</w:t>
      </w:r>
      <w:r w:rsidR="006D4274" w:rsidRPr="00A61D6D">
        <w:rPr>
          <w:sz w:val="26"/>
          <w:szCs w:val="26"/>
        </w:rPr>
        <w:t xml:space="preserve"> на 201</w:t>
      </w:r>
      <w:r w:rsidR="00E71385">
        <w:rPr>
          <w:sz w:val="26"/>
          <w:szCs w:val="26"/>
        </w:rPr>
        <w:t>6</w:t>
      </w:r>
      <w:r w:rsidR="00FA1DF9" w:rsidRPr="00FA1DF9">
        <w:rPr>
          <w:sz w:val="26"/>
          <w:szCs w:val="26"/>
        </w:rPr>
        <w:t xml:space="preserve"> –</w:t>
      </w:r>
      <w:r w:rsidR="006D4274" w:rsidRPr="00A61D6D">
        <w:rPr>
          <w:sz w:val="26"/>
          <w:szCs w:val="26"/>
        </w:rPr>
        <w:t>201</w:t>
      </w:r>
      <w:r w:rsidR="00E71385">
        <w:rPr>
          <w:sz w:val="26"/>
          <w:szCs w:val="26"/>
        </w:rPr>
        <w:t>8</w:t>
      </w:r>
      <w:r w:rsidR="006D4274" w:rsidRPr="00A61D6D">
        <w:rPr>
          <w:sz w:val="26"/>
          <w:szCs w:val="26"/>
        </w:rPr>
        <w:t xml:space="preserve"> годы</w:t>
      </w:r>
      <w:r w:rsidRPr="00A61D6D">
        <w:rPr>
          <w:sz w:val="26"/>
          <w:szCs w:val="26"/>
        </w:rPr>
        <w:t>:</w:t>
      </w:r>
    </w:p>
    <w:p w:rsidR="0037318D" w:rsidRDefault="00960F9F" w:rsidP="00E42D9A">
      <w:pPr>
        <w:pStyle w:val="31"/>
        <w:numPr>
          <w:ilvl w:val="0"/>
          <w:numId w:val="21"/>
        </w:numPr>
        <w:tabs>
          <w:tab w:val="left" w:pos="1134"/>
        </w:tabs>
        <w:ind w:left="0" w:firstLine="108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A61D6D" w:rsidRPr="00A61D6D">
        <w:rPr>
          <w:sz w:val="26"/>
          <w:szCs w:val="26"/>
        </w:rPr>
        <w:t>Создание условий для интеграции Томской области в информационную систему «Электронный бюджет»</w:t>
      </w:r>
      <w:r w:rsidR="0037318D" w:rsidRPr="00A61D6D">
        <w:rPr>
          <w:sz w:val="26"/>
          <w:szCs w:val="26"/>
        </w:rPr>
        <w:t xml:space="preserve"> согласно приложению </w:t>
      </w:r>
      <w:r w:rsidR="00F840B3">
        <w:rPr>
          <w:sz w:val="26"/>
          <w:szCs w:val="26"/>
        </w:rPr>
        <w:t>1</w:t>
      </w:r>
      <w:r w:rsidR="0092680F">
        <w:rPr>
          <w:sz w:val="26"/>
          <w:szCs w:val="26"/>
        </w:rPr>
        <w:t xml:space="preserve"> к настоящему</w:t>
      </w:r>
      <w:r w:rsidR="0037318D" w:rsidRPr="00A61D6D">
        <w:rPr>
          <w:sz w:val="26"/>
          <w:szCs w:val="26"/>
        </w:rPr>
        <w:t xml:space="preserve"> приказу;</w:t>
      </w:r>
    </w:p>
    <w:p w:rsidR="00F840B3" w:rsidRDefault="00960F9F" w:rsidP="00E42D9A">
      <w:pPr>
        <w:pStyle w:val="31"/>
        <w:numPr>
          <w:ilvl w:val="0"/>
          <w:numId w:val="21"/>
        </w:numPr>
        <w:tabs>
          <w:tab w:val="left" w:pos="1134"/>
        </w:tabs>
        <w:ind w:left="0" w:firstLine="108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840B3" w:rsidRPr="00F840B3">
        <w:rPr>
          <w:sz w:val="26"/>
          <w:szCs w:val="26"/>
        </w:rPr>
        <w:t>Совершенствование профессиональных знаний государственных гражданских служащих в сфере повышения эффективности бюджетных расходов</w:t>
      </w:r>
      <w:r>
        <w:rPr>
          <w:sz w:val="26"/>
          <w:szCs w:val="26"/>
        </w:rPr>
        <w:t>»</w:t>
      </w:r>
      <w:r w:rsidR="00F840B3">
        <w:rPr>
          <w:sz w:val="26"/>
          <w:szCs w:val="26"/>
        </w:rPr>
        <w:t xml:space="preserve"> согласно приложению </w:t>
      </w:r>
      <w:r w:rsidR="007E648D">
        <w:rPr>
          <w:sz w:val="26"/>
          <w:szCs w:val="26"/>
        </w:rPr>
        <w:t>2</w:t>
      </w:r>
      <w:r w:rsidR="00F840B3">
        <w:rPr>
          <w:sz w:val="26"/>
          <w:szCs w:val="26"/>
        </w:rPr>
        <w:t xml:space="preserve"> к настоящему приказу;</w:t>
      </w:r>
    </w:p>
    <w:p w:rsidR="003252A5" w:rsidRPr="00A61D6D" w:rsidRDefault="00960F9F" w:rsidP="00E42D9A">
      <w:pPr>
        <w:pStyle w:val="31"/>
        <w:numPr>
          <w:ilvl w:val="0"/>
          <w:numId w:val="21"/>
        </w:numPr>
        <w:tabs>
          <w:tab w:val="left" w:pos="1134"/>
        </w:tabs>
        <w:ind w:left="0" w:firstLine="108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252A5" w:rsidRPr="00A61D6D">
        <w:rPr>
          <w:sz w:val="26"/>
          <w:szCs w:val="26"/>
        </w:rPr>
        <w:t>Создание условий для обеспечения равных финансовых возможностей муниципальных образований по решению вопросов местного значения</w:t>
      </w:r>
      <w:r>
        <w:rPr>
          <w:sz w:val="26"/>
          <w:szCs w:val="26"/>
        </w:rPr>
        <w:t>»</w:t>
      </w:r>
      <w:r w:rsidR="003252A5" w:rsidRPr="00A61D6D">
        <w:rPr>
          <w:sz w:val="26"/>
          <w:szCs w:val="26"/>
        </w:rPr>
        <w:t xml:space="preserve"> согласно приложению </w:t>
      </w:r>
      <w:r w:rsidR="007E648D">
        <w:rPr>
          <w:sz w:val="26"/>
          <w:szCs w:val="26"/>
        </w:rPr>
        <w:t>3</w:t>
      </w:r>
      <w:r w:rsidR="003252A5" w:rsidRPr="00A61D6D">
        <w:rPr>
          <w:sz w:val="26"/>
          <w:szCs w:val="26"/>
        </w:rPr>
        <w:t xml:space="preserve"> к настоящему приказу;</w:t>
      </w:r>
    </w:p>
    <w:p w:rsidR="003252A5" w:rsidRPr="00A61D6D" w:rsidRDefault="00960F9F" w:rsidP="00E42D9A">
      <w:pPr>
        <w:pStyle w:val="31"/>
        <w:numPr>
          <w:ilvl w:val="0"/>
          <w:numId w:val="21"/>
        </w:numPr>
        <w:tabs>
          <w:tab w:val="left" w:pos="1134"/>
        </w:tabs>
        <w:ind w:left="0" w:firstLine="108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840B3">
        <w:rPr>
          <w:sz w:val="26"/>
          <w:szCs w:val="26"/>
        </w:rPr>
        <w:t>Эффективное у</w:t>
      </w:r>
      <w:r w:rsidR="003252A5" w:rsidRPr="00A61D6D">
        <w:rPr>
          <w:sz w:val="26"/>
          <w:szCs w:val="26"/>
        </w:rPr>
        <w:t>правление государственным долгом Томской области</w:t>
      </w:r>
      <w:r>
        <w:rPr>
          <w:sz w:val="26"/>
          <w:szCs w:val="26"/>
        </w:rPr>
        <w:t>»</w:t>
      </w:r>
      <w:r w:rsidR="00F840B3">
        <w:rPr>
          <w:sz w:val="26"/>
          <w:szCs w:val="26"/>
        </w:rPr>
        <w:t xml:space="preserve"> согласно приложению </w:t>
      </w:r>
      <w:r w:rsidR="007E648D">
        <w:rPr>
          <w:sz w:val="26"/>
          <w:szCs w:val="26"/>
        </w:rPr>
        <w:t>4</w:t>
      </w:r>
      <w:r w:rsidR="003252A5" w:rsidRPr="00A61D6D">
        <w:rPr>
          <w:sz w:val="26"/>
          <w:szCs w:val="26"/>
        </w:rPr>
        <w:t xml:space="preserve"> к настоящему приказу</w:t>
      </w:r>
      <w:r w:rsidR="00F840B3">
        <w:rPr>
          <w:sz w:val="26"/>
          <w:szCs w:val="26"/>
        </w:rPr>
        <w:t>;</w:t>
      </w:r>
    </w:p>
    <w:p w:rsidR="007930E7" w:rsidRPr="00A61D6D" w:rsidRDefault="00960F9F" w:rsidP="00E42D9A">
      <w:pPr>
        <w:pStyle w:val="31"/>
        <w:numPr>
          <w:ilvl w:val="0"/>
          <w:numId w:val="21"/>
        </w:numPr>
        <w:tabs>
          <w:tab w:val="left" w:pos="1134"/>
        </w:tabs>
        <w:ind w:left="0" w:firstLine="108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840B3" w:rsidRPr="00F840B3">
        <w:rPr>
          <w:sz w:val="26"/>
          <w:szCs w:val="26"/>
        </w:rPr>
        <w:t>Создание и развитие системы эффективных и доступных инструментов повышения финансовой грамотности населения Томской области</w:t>
      </w:r>
      <w:r>
        <w:rPr>
          <w:sz w:val="26"/>
          <w:szCs w:val="26"/>
        </w:rPr>
        <w:t>»</w:t>
      </w:r>
      <w:r w:rsidR="0037318D" w:rsidRPr="00A61D6D">
        <w:rPr>
          <w:sz w:val="26"/>
          <w:szCs w:val="26"/>
        </w:rPr>
        <w:t xml:space="preserve"> согласно приложению </w:t>
      </w:r>
      <w:r w:rsidR="00D2465A">
        <w:rPr>
          <w:sz w:val="26"/>
          <w:szCs w:val="26"/>
        </w:rPr>
        <w:t>5</w:t>
      </w:r>
      <w:r w:rsidR="0037318D" w:rsidRPr="00A61D6D">
        <w:rPr>
          <w:sz w:val="26"/>
          <w:szCs w:val="26"/>
        </w:rPr>
        <w:t xml:space="preserve"> к настоящему приказу.</w:t>
      </w:r>
      <w:r w:rsidR="007930E7" w:rsidRPr="00A61D6D">
        <w:rPr>
          <w:sz w:val="26"/>
          <w:szCs w:val="26"/>
        </w:rPr>
        <w:t xml:space="preserve"> </w:t>
      </w:r>
    </w:p>
    <w:p w:rsidR="00665165" w:rsidRPr="00A61D6D" w:rsidRDefault="009B01B8" w:rsidP="00CF5B61">
      <w:pPr>
        <w:pStyle w:val="31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A61D6D">
        <w:rPr>
          <w:sz w:val="26"/>
          <w:szCs w:val="26"/>
        </w:rPr>
        <w:t>Контроль за исполнением настоящего приказа возложить на первого заместителя начальника Департамента финансов Плиеву В.И.</w:t>
      </w:r>
    </w:p>
    <w:p w:rsidR="00CF5B61" w:rsidRDefault="00CF5B61">
      <w:pPr>
        <w:rPr>
          <w:sz w:val="26"/>
          <w:szCs w:val="26"/>
        </w:rPr>
      </w:pPr>
    </w:p>
    <w:p w:rsidR="004D21B2" w:rsidRPr="00A61D6D" w:rsidRDefault="004D21B2">
      <w:pPr>
        <w:rPr>
          <w:sz w:val="26"/>
          <w:szCs w:val="26"/>
        </w:rPr>
      </w:pPr>
    </w:p>
    <w:p w:rsidR="009B01B8" w:rsidRPr="00A61D6D" w:rsidRDefault="009B01B8" w:rsidP="009B01B8">
      <w:pPr>
        <w:pStyle w:val="ConsPlusTitle"/>
        <w:jc w:val="both"/>
        <w:rPr>
          <w:b w:val="0"/>
          <w:bCs w:val="0"/>
          <w:sz w:val="26"/>
          <w:szCs w:val="26"/>
        </w:rPr>
      </w:pPr>
      <w:r w:rsidRPr="00A61D6D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37318D" w:rsidRPr="00A61D6D" w:rsidRDefault="009B01B8" w:rsidP="009F3BB7">
      <w:pPr>
        <w:pStyle w:val="ConsPlusTitle"/>
        <w:spacing w:line="360" w:lineRule="auto"/>
        <w:jc w:val="both"/>
        <w:rPr>
          <w:sz w:val="26"/>
          <w:szCs w:val="26"/>
        </w:rPr>
      </w:pPr>
      <w:r w:rsidRPr="00A61D6D">
        <w:rPr>
          <w:b w:val="0"/>
          <w:bCs w:val="0"/>
          <w:sz w:val="26"/>
          <w:szCs w:val="26"/>
        </w:rPr>
        <w:t xml:space="preserve">Начальник Департамента финансов                                  </w:t>
      </w:r>
      <w:r w:rsidRPr="00A61D6D">
        <w:rPr>
          <w:b w:val="0"/>
          <w:bCs w:val="0"/>
          <w:sz w:val="26"/>
          <w:szCs w:val="26"/>
        </w:rPr>
        <w:tab/>
      </w:r>
      <w:r w:rsidRPr="00A61D6D">
        <w:rPr>
          <w:b w:val="0"/>
          <w:bCs w:val="0"/>
          <w:sz w:val="26"/>
          <w:szCs w:val="26"/>
        </w:rPr>
        <w:tab/>
      </w:r>
      <w:r w:rsidRPr="00A61D6D">
        <w:rPr>
          <w:b w:val="0"/>
          <w:bCs w:val="0"/>
          <w:sz w:val="26"/>
          <w:szCs w:val="26"/>
        </w:rPr>
        <w:tab/>
        <w:t>А.М. Феденёв</w:t>
      </w:r>
      <w:r w:rsidR="0037318D" w:rsidRPr="00A61D6D">
        <w:rPr>
          <w:sz w:val="26"/>
          <w:szCs w:val="26"/>
        </w:rPr>
        <w:br w:type="page"/>
      </w:r>
    </w:p>
    <w:p w:rsidR="00B2011F" w:rsidRPr="00B176E6" w:rsidRDefault="00B2011F" w:rsidP="00B2011F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>Приложение 1 к приказу Департамента финансов</w:t>
      </w:r>
    </w:p>
    <w:p w:rsidR="00B2011F" w:rsidRPr="00B176E6" w:rsidRDefault="00B2011F" w:rsidP="00B2011F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 w:rsidR="002D2CEA">
        <w:t xml:space="preserve"> </w:t>
      </w:r>
      <w:r w:rsidR="006944F6" w:rsidRPr="006944F6">
        <w:softHyphen/>
      </w:r>
      <w:r w:rsidR="006944F6" w:rsidRPr="00A20564">
        <w:softHyphen/>
      </w:r>
      <w:r w:rsidR="006944F6" w:rsidRPr="00A20564">
        <w:softHyphen/>
        <w:t>_______</w:t>
      </w:r>
      <w:r w:rsidR="002D2CEA">
        <w:t>201</w:t>
      </w:r>
      <w:r w:rsidR="00E71385">
        <w:t>6</w:t>
      </w:r>
      <w:r w:rsidR="002D2CEA">
        <w:t xml:space="preserve"> </w:t>
      </w:r>
      <w:r w:rsidRPr="00B176E6">
        <w:t>г. №</w:t>
      </w:r>
      <w:r w:rsidR="00A61D6D" w:rsidRPr="00B176E6">
        <w:t>__</w:t>
      </w:r>
      <w:r w:rsidR="00B176E6" w:rsidRPr="00B176E6">
        <w:t>_</w:t>
      </w:r>
      <w:r w:rsidR="002258AB" w:rsidRPr="00B176E6">
        <w:t xml:space="preserve"> </w:t>
      </w:r>
    </w:p>
    <w:p w:rsidR="009F3BB7" w:rsidRDefault="009F3BB7" w:rsidP="009F3BB7">
      <w:pPr>
        <w:rPr>
          <w:sz w:val="26"/>
          <w:szCs w:val="26"/>
        </w:rPr>
      </w:pPr>
    </w:p>
    <w:p w:rsidR="009F3BB7" w:rsidRPr="008652FE" w:rsidRDefault="009F3BB7" w:rsidP="009F3BB7">
      <w:pPr>
        <w:autoSpaceDE w:val="0"/>
        <w:autoSpaceDN w:val="0"/>
        <w:adjustRightInd w:val="0"/>
        <w:jc w:val="center"/>
        <w:outlineLvl w:val="1"/>
      </w:pPr>
      <w:r w:rsidRPr="008652FE">
        <w:t xml:space="preserve">Ведомственная целевая программа Томской области </w:t>
      </w:r>
    </w:p>
    <w:p w:rsidR="009F3BB7" w:rsidRPr="00D97B94" w:rsidRDefault="009F3BB7" w:rsidP="009F3BB7">
      <w:pPr>
        <w:autoSpaceDE w:val="0"/>
        <w:autoSpaceDN w:val="0"/>
        <w:adjustRightInd w:val="0"/>
        <w:jc w:val="center"/>
        <w:outlineLvl w:val="1"/>
        <w:rPr>
          <w:u w:val="single"/>
        </w:rPr>
      </w:pPr>
      <w:r w:rsidRPr="00B176E6">
        <w:t>«</w:t>
      </w:r>
      <w:r w:rsidRPr="00BF0660">
        <w:t xml:space="preserve">Создание условий для интеграции Томской области в информационную систему «Электронный бюджет» </w:t>
      </w:r>
    </w:p>
    <w:p w:rsidR="009F3BB7" w:rsidRPr="008652FE" w:rsidRDefault="009F3BB7" w:rsidP="009F3BB7">
      <w:pPr>
        <w:autoSpaceDE w:val="0"/>
        <w:autoSpaceDN w:val="0"/>
        <w:adjustRightInd w:val="0"/>
        <w:outlineLvl w:val="1"/>
      </w:pPr>
    </w:p>
    <w:p w:rsidR="009F3BB7" w:rsidRPr="008652FE" w:rsidRDefault="009F3BB7" w:rsidP="009F3BB7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9F3BB7" w:rsidRPr="008652FE" w:rsidRDefault="009F3BB7" w:rsidP="009F3BB7">
      <w:pPr>
        <w:autoSpaceDE w:val="0"/>
        <w:autoSpaceDN w:val="0"/>
        <w:adjustRightInd w:val="0"/>
        <w:jc w:val="center"/>
        <w:outlineLvl w:val="1"/>
      </w:pPr>
    </w:p>
    <w:tbl>
      <w:tblPr>
        <w:tblW w:w="10605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59"/>
        <w:gridCol w:w="1276"/>
        <w:gridCol w:w="1417"/>
        <w:gridCol w:w="284"/>
        <w:gridCol w:w="992"/>
        <w:gridCol w:w="992"/>
        <w:gridCol w:w="1985"/>
      </w:tblGrid>
      <w:tr w:rsidR="009F3BB7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9F3BB7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8E112A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8E112A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112A" w:rsidRPr="008652FE" w:rsidRDefault="008E112A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112A" w:rsidRPr="008652FE" w:rsidRDefault="008E112A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8E112A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112A" w:rsidRPr="008652FE" w:rsidRDefault="008E112A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112A" w:rsidRPr="008652FE" w:rsidRDefault="008E112A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9F3BB7" w:rsidRPr="008652FE" w:rsidTr="008E112A">
        <w:trPr>
          <w:cantSplit/>
          <w:trHeight w:val="60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865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 основных направлениях деятельности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FB247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>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9F3BB7" w:rsidRPr="008652FE" w:rsidTr="008E112A">
        <w:trPr>
          <w:cantSplit/>
          <w:trHeight w:val="797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FB247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механизмов, направленных на повышение эффективности и прозрачности региональных и муниципальных финансов </w:t>
            </w:r>
          </w:p>
        </w:tc>
      </w:tr>
      <w:tr w:rsidR="009F3BB7" w:rsidRPr="008652FE" w:rsidTr="00D13E50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8652FE" w:rsidRDefault="009F3BB7" w:rsidP="00E713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713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8652FE" w:rsidRDefault="009F3BB7" w:rsidP="00E713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713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8652FE" w:rsidRDefault="009F3BB7" w:rsidP="00E713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713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F3BB7" w:rsidRPr="008652FE" w:rsidTr="00D13E50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3BB7" w:rsidRPr="009E42A5" w:rsidRDefault="008E112A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главных распоряди</w:t>
            </w:r>
            <w:r w:rsidRPr="008E112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112A">
              <w:rPr>
                <w:rFonts w:ascii="Times New Roman" w:hAnsi="Times New Roman" w:cs="Times New Roman"/>
                <w:sz w:val="24"/>
                <w:szCs w:val="24"/>
              </w:rPr>
              <w:t>лей средств областного бюджета и финансовых органов муниципальных районов и городских округов Томской области, использующих централизованную систему исполнения бюджета на соответствующем уровне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0523F7" w:rsidRDefault="00E7138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F3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0523F7" w:rsidRDefault="00E7138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B7" w:rsidRPr="000523F7" w:rsidRDefault="00C9061B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F3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9F3BB7" w:rsidRPr="008652FE" w:rsidTr="008E112A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8652FE">
              <w:rPr>
                <w:rStyle w:val="af"/>
                <w:rFonts w:ascii="Times New Roman" w:hAnsi="Times New Roman" w:cs="Times New Roman"/>
              </w:rPr>
              <w:footnoteReference w:id="1"/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9F3BB7" w:rsidRPr="008652FE" w:rsidTr="008E112A">
        <w:trPr>
          <w:cantSplit/>
          <w:trHeight w:val="551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9F3BB7" w:rsidRPr="008652FE" w:rsidTr="00207B1A">
        <w:trPr>
          <w:cantSplit/>
          <w:trHeight w:val="386"/>
        </w:trPr>
        <w:tc>
          <w:tcPr>
            <w:tcW w:w="3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BB7" w:rsidRPr="008652FE" w:rsidTr="00207B1A">
        <w:trPr>
          <w:cantSplit/>
          <w:trHeight w:val="35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652FE" w:rsidRDefault="009F3BB7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37CCA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3BB7" w:rsidRPr="00837CCA" w:rsidRDefault="008E112A" w:rsidP="008E11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2116000</w:t>
            </w:r>
            <w:r w:rsidR="00207B1A" w:rsidRPr="00837CC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37CCA" w:rsidRDefault="009F3BB7" w:rsidP="00D45F8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45F81" w:rsidRPr="00837CC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37CCA" w:rsidRDefault="00207B1A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43834,0</w:t>
            </w:r>
          </w:p>
        </w:tc>
      </w:tr>
      <w:tr w:rsidR="009F3BB7" w:rsidRPr="008652FE" w:rsidTr="00207B1A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652FE" w:rsidRDefault="009F3BB7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7" w:rsidRPr="00837CCA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3BB7" w:rsidRPr="00837CCA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37CCA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F3BB7" w:rsidRPr="00837CCA" w:rsidRDefault="00207B1A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43834,0</w:t>
            </w:r>
          </w:p>
        </w:tc>
      </w:tr>
      <w:tr w:rsidR="00207B1A" w:rsidRPr="008652FE" w:rsidTr="00207B1A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652FE" w:rsidRDefault="00207B1A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37CCA" w:rsidRDefault="00207B1A" w:rsidP="00207B1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7B1A" w:rsidRPr="00837CCA" w:rsidRDefault="00207B1A" w:rsidP="00207B1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207B1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207B1A">
            <w:pPr>
              <w:jc w:val="right"/>
              <w:rPr>
                <w:color w:val="000000"/>
              </w:rPr>
            </w:pPr>
            <w:r w:rsidRPr="00837CCA">
              <w:rPr>
                <w:color w:val="000000"/>
              </w:rPr>
              <w:t>44 689,0</w:t>
            </w:r>
          </w:p>
        </w:tc>
      </w:tr>
      <w:tr w:rsidR="00207B1A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652FE" w:rsidRDefault="00207B1A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207B1A">
            <w:pPr>
              <w:jc w:val="right"/>
              <w:rPr>
                <w:color w:val="000000"/>
              </w:rPr>
            </w:pPr>
            <w:r w:rsidRPr="00837CCA">
              <w:rPr>
                <w:color w:val="000000"/>
              </w:rPr>
              <w:t>44 689,0</w:t>
            </w:r>
          </w:p>
        </w:tc>
      </w:tr>
      <w:tr w:rsidR="00207B1A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652FE" w:rsidRDefault="00207B1A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7B1A" w:rsidRPr="00837CCA" w:rsidRDefault="00207B1A" w:rsidP="008F5A7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2116000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D45F8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207B1A">
            <w:pPr>
              <w:jc w:val="right"/>
              <w:rPr>
                <w:color w:val="000000"/>
              </w:rPr>
            </w:pPr>
            <w:r w:rsidRPr="00837CCA">
              <w:rPr>
                <w:color w:val="000000"/>
              </w:rPr>
              <w:t>44 689,0</w:t>
            </w:r>
          </w:p>
        </w:tc>
      </w:tr>
      <w:tr w:rsidR="00207B1A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652FE" w:rsidRDefault="00207B1A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CC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07B1A" w:rsidRPr="00837CCA" w:rsidRDefault="00207B1A" w:rsidP="00207B1A">
            <w:pPr>
              <w:jc w:val="right"/>
              <w:rPr>
                <w:color w:val="000000"/>
              </w:rPr>
            </w:pPr>
            <w:r w:rsidRPr="00837CCA">
              <w:rPr>
                <w:color w:val="000000"/>
              </w:rPr>
              <w:t>44 689,0</w:t>
            </w:r>
          </w:p>
        </w:tc>
      </w:tr>
    </w:tbl>
    <w:p w:rsidR="009F3BB7" w:rsidRPr="008652FE" w:rsidRDefault="009F3BB7" w:rsidP="009F3BB7">
      <w:pPr>
        <w:autoSpaceDE w:val="0"/>
        <w:autoSpaceDN w:val="0"/>
        <w:adjustRightInd w:val="0"/>
        <w:outlineLvl w:val="1"/>
      </w:pPr>
    </w:p>
    <w:p w:rsidR="009F3BB7" w:rsidRDefault="009F3BB7" w:rsidP="009F3BB7">
      <w:pPr>
        <w:autoSpaceDE w:val="0"/>
        <w:autoSpaceDN w:val="0"/>
        <w:adjustRightInd w:val="0"/>
        <w:jc w:val="center"/>
        <w:outlineLvl w:val="2"/>
      </w:pPr>
    </w:p>
    <w:p w:rsidR="009F3BB7" w:rsidRPr="00BE0B04" w:rsidRDefault="009F3BB7" w:rsidP="009F3BB7">
      <w:pPr>
        <w:autoSpaceDE w:val="0"/>
        <w:autoSpaceDN w:val="0"/>
        <w:adjustRightInd w:val="0"/>
        <w:jc w:val="center"/>
        <w:outlineLvl w:val="2"/>
      </w:pPr>
      <w:r w:rsidRPr="00BE0B04">
        <w:t>Раздел 1. Характеристика задачи</w:t>
      </w:r>
      <w:r w:rsidR="008A7AF4">
        <w:t xml:space="preserve"> СБП</w:t>
      </w:r>
      <w:r w:rsidRPr="00BE0B04">
        <w:t xml:space="preserve">, для решения которой разработана ВЦП </w:t>
      </w:r>
    </w:p>
    <w:p w:rsidR="009F3BB7" w:rsidRPr="00BE0B04" w:rsidRDefault="009F3BB7" w:rsidP="009F3BB7">
      <w:pPr>
        <w:pStyle w:val="a4"/>
        <w:ind w:firstLine="567"/>
        <w:jc w:val="both"/>
        <w:rPr>
          <w:color w:val="1D1D1D"/>
          <w:sz w:val="24"/>
          <w:szCs w:val="24"/>
        </w:rPr>
      </w:pPr>
    </w:p>
    <w:p w:rsidR="006944F6" w:rsidRPr="009C24A2" w:rsidRDefault="004D21B2" w:rsidP="004D21B2">
      <w:pPr>
        <w:pStyle w:val="a4"/>
        <w:ind w:firstLine="567"/>
        <w:contextualSpacing/>
        <w:jc w:val="both"/>
        <w:rPr>
          <w:color w:val="000000"/>
          <w:sz w:val="24"/>
          <w:szCs w:val="24"/>
        </w:rPr>
      </w:pPr>
      <w:r w:rsidRPr="004D21B2">
        <w:rPr>
          <w:color w:val="000000"/>
          <w:sz w:val="24"/>
          <w:szCs w:val="24"/>
        </w:rPr>
        <w:t xml:space="preserve">Внедрение механизмов бюджетирования, ориентированного на результат, в бюджетный процесс Томской области – задача комплексная и имеет ряд аспектов. Одним из важных направлений, направленных на решение данной задачи, является переход на программно-целевой принцип планирования бюджетов, как областного, так и местных, а также повышение прозрачности и открытости бюджета и бюджетного процесса для общества. Реализация данного принципа невозможна без полной автоматизации бюджетного процесса. </w:t>
      </w:r>
      <w:r w:rsidR="009C24A2">
        <w:rPr>
          <w:color w:val="000000"/>
          <w:sz w:val="24"/>
          <w:szCs w:val="24"/>
        </w:rPr>
        <w:t>В настоящее время на федеральном уровне в рамках решения данной задачи ведутся работы по развитию единого портала бюджетной системы Российской Федерации – информационной системы управления общественными финансами «Электронный бюджет».</w:t>
      </w:r>
    </w:p>
    <w:p w:rsidR="004D21B2" w:rsidRPr="004D21B2" w:rsidRDefault="004D21B2" w:rsidP="004D21B2">
      <w:pPr>
        <w:pStyle w:val="a4"/>
        <w:ind w:firstLine="567"/>
        <w:contextualSpacing/>
        <w:jc w:val="both"/>
        <w:rPr>
          <w:color w:val="000000"/>
          <w:sz w:val="24"/>
          <w:szCs w:val="24"/>
        </w:rPr>
      </w:pPr>
      <w:r w:rsidRPr="004D21B2">
        <w:rPr>
          <w:color w:val="000000"/>
          <w:sz w:val="24"/>
          <w:szCs w:val="24"/>
        </w:rPr>
        <w:t>Концепция «Электронного бюджета» предполагает централизацию, стандартизацию и унификацию всего бюджетного процесса (планирование бюджета, его исполнение и отчетность) как на федеральном уровне, так и на уровне субъектов Российской Федерации и муниципальных образований.</w:t>
      </w:r>
    </w:p>
    <w:p w:rsidR="004D21B2" w:rsidRPr="004D21B2" w:rsidRDefault="004D21B2" w:rsidP="004D21B2">
      <w:pPr>
        <w:pStyle w:val="a4"/>
        <w:ind w:firstLine="567"/>
        <w:contextualSpacing/>
        <w:jc w:val="both"/>
        <w:rPr>
          <w:color w:val="000000"/>
          <w:sz w:val="24"/>
          <w:szCs w:val="24"/>
        </w:rPr>
      </w:pPr>
      <w:r w:rsidRPr="004D21B2">
        <w:rPr>
          <w:color w:val="000000"/>
          <w:sz w:val="24"/>
          <w:szCs w:val="24"/>
        </w:rPr>
        <w:t xml:space="preserve">Таким образом, одним из наиболее приоритетных направлений по решению вышеуказанной задачи является создание необходимых условий для интеграции Томской области в систему «Электронный бюджет». Чтобы данная интеграция состоялась, необходимо, чтобы все стадии бюджетного процесса были автоматизированы и централизованы. </w:t>
      </w:r>
    </w:p>
    <w:p w:rsidR="004751E9" w:rsidRPr="009315A5" w:rsidRDefault="004751E9" w:rsidP="004751E9">
      <w:pPr>
        <w:autoSpaceDE w:val="0"/>
        <w:autoSpaceDN w:val="0"/>
        <w:adjustRightInd w:val="0"/>
        <w:contextualSpacing/>
        <w:jc w:val="both"/>
        <w:outlineLvl w:val="2"/>
      </w:pPr>
    </w:p>
    <w:p w:rsidR="004751E9" w:rsidRPr="00BE0B04" w:rsidRDefault="004751E9" w:rsidP="004751E9">
      <w:pPr>
        <w:autoSpaceDE w:val="0"/>
        <w:autoSpaceDN w:val="0"/>
        <w:adjustRightInd w:val="0"/>
        <w:contextualSpacing/>
        <w:jc w:val="center"/>
        <w:outlineLvl w:val="2"/>
      </w:pPr>
      <w:r w:rsidRPr="00BE0B04">
        <w:t>Раздел 2. Направления работ по достижению цели ВЦП (задачи СБП)</w:t>
      </w:r>
    </w:p>
    <w:p w:rsidR="004751E9" w:rsidRPr="00BE0B04" w:rsidRDefault="004751E9" w:rsidP="004751E9">
      <w:pPr>
        <w:pStyle w:val="a4"/>
        <w:ind w:firstLine="567"/>
        <w:contextualSpacing/>
        <w:jc w:val="both"/>
      </w:pPr>
    </w:p>
    <w:p w:rsidR="004D21B2" w:rsidRPr="004D21B2" w:rsidRDefault="004D21B2" w:rsidP="004D21B2">
      <w:pPr>
        <w:pStyle w:val="a4"/>
        <w:ind w:firstLine="567"/>
        <w:contextualSpacing/>
        <w:jc w:val="both"/>
        <w:rPr>
          <w:rStyle w:val="apple-style-span"/>
          <w:sz w:val="24"/>
          <w:szCs w:val="24"/>
          <w:shd w:val="clear" w:color="auto" w:fill="FFFFFF"/>
        </w:rPr>
      </w:pPr>
      <w:r w:rsidRPr="004D21B2">
        <w:rPr>
          <w:sz w:val="24"/>
          <w:szCs w:val="24"/>
        </w:rPr>
        <w:t xml:space="preserve">В рамках достижения цели ВЦП </w:t>
      </w:r>
      <w:r w:rsidRPr="004D21B2">
        <w:rPr>
          <w:rStyle w:val="apple-style-span"/>
          <w:sz w:val="24"/>
          <w:szCs w:val="24"/>
          <w:shd w:val="clear" w:color="auto" w:fill="FFFFFF"/>
        </w:rPr>
        <w:t>продолжится работа по внедрению единой информационной системы:</w:t>
      </w:r>
    </w:p>
    <w:p w:rsidR="004D21B2" w:rsidRPr="004D21B2" w:rsidRDefault="004D21B2" w:rsidP="004D21B2">
      <w:pPr>
        <w:pStyle w:val="a4"/>
        <w:numPr>
          <w:ilvl w:val="0"/>
          <w:numId w:val="22"/>
        </w:numPr>
        <w:tabs>
          <w:tab w:val="left" w:pos="0"/>
        </w:tabs>
        <w:ind w:left="851" w:firstLine="0"/>
        <w:contextualSpacing/>
        <w:jc w:val="both"/>
        <w:rPr>
          <w:sz w:val="24"/>
          <w:szCs w:val="24"/>
        </w:rPr>
      </w:pPr>
      <w:r w:rsidRPr="004D21B2">
        <w:rPr>
          <w:sz w:val="24"/>
          <w:szCs w:val="24"/>
        </w:rPr>
        <w:t>по исполнению областного и местных бюджетов на территории Томской области;</w:t>
      </w:r>
    </w:p>
    <w:p w:rsidR="004D21B2" w:rsidRPr="004D21B2" w:rsidRDefault="004D21B2" w:rsidP="004D21B2">
      <w:pPr>
        <w:pStyle w:val="a4"/>
        <w:numPr>
          <w:ilvl w:val="0"/>
          <w:numId w:val="22"/>
        </w:numPr>
        <w:tabs>
          <w:tab w:val="left" w:pos="0"/>
        </w:tabs>
        <w:ind w:left="851" w:firstLine="0"/>
        <w:contextualSpacing/>
        <w:jc w:val="both"/>
        <w:rPr>
          <w:sz w:val="24"/>
          <w:szCs w:val="24"/>
        </w:rPr>
      </w:pPr>
      <w:r w:rsidRPr="004D21B2">
        <w:rPr>
          <w:sz w:val="24"/>
          <w:szCs w:val="24"/>
        </w:rPr>
        <w:t>по централизации процесса по бухгалтерскому и управленческому учету;</w:t>
      </w:r>
    </w:p>
    <w:p w:rsidR="004D21B2" w:rsidRPr="004D21B2" w:rsidRDefault="004D21B2" w:rsidP="00582138">
      <w:pPr>
        <w:pStyle w:val="a4"/>
        <w:numPr>
          <w:ilvl w:val="0"/>
          <w:numId w:val="22"/>
        </w:numPr>
        <w:tabs>
          <w:tab w:val="left" w:pos="0"/>
        </w:tabs>
        <w:ind w:left="0" w:firstLine="851"/>
        <w:contextualSpacing/>
        <w:jc w:val="both"/>
        <w:rPr>
          <w:sz w:val="24"/>
          <w:szCs w:val="24"/>
        </w:rPr>
      </w:pPr>
      <w:r w:rsidRPr="004D21B2">
        <w:rPr>
          <w:sz w:val="24"/>
          <w:szCs w:val="24"/>
        </w:rPr>
        <w:t>по формированию расходов областного бюджета с использованием автоматизированной информационной системы в сфере управления общественными финансами.</w:t>
      </w:r>
    </w:p>
    <w:p w:rsidR="004D21B2" w:rsidRPr="004D21B2" w:rsidRDefault="004D21B2" w:rsidP="004D21B2">
      <w:pPr>
        <w:pStyle w:val="a4"/>
        <w:ind w:firstLine="567"/>
        <w:contextualSpacing/>
        <w:jc w:val="both"/>
        <w:rPr>
          <w:sz w:val="24"/>
          <w:szCs w:val="24"/>
        </w:rPr>
      </w:pPr>
      <w:r w:rsidRPr="004D21B2">
        <w:rPr>
          <w:sz w:val="24"/>
          <w:szCs w:val="24"/>
        </w:rPr>
        <w:t>Кроме того, продолжится работа по развитию собственного интернет-портала «Открытый бюджет Томской области», на котором планируется размещать в доступной для граждан форме информацию, касающуюся формирования и исполнения областного бюджета.</w:t>
      </w:r>
    </w:p>
    <w:p w:rsidR="009F3BB7" w:rsidRPr="00BE0B04" w:rsidRDefault="009F3BB7" w:rsidP="00FA5E24">
      <w:pPr>
        <w:autoSpaceDE w:val="0"/>
        <w:autoSpaceDN w:val="0"/>
        <w:adjustRightInd w:val="0"/>
        <w:outlineLvl w:val="1"/>
      </w:pPr>
    </w:p>
    <w:p w:rsidR="000E4D2E" w:rsidRDefault="009F3BB7" w:rsidP="009F3BB7">
      <w:pPr>
        <w:autoSpaceDE w:val="0"/>
        <w:autoSpaceDN w:val="0"/>
        <w:adjustRightInd w:val="0"/>
        <w:jc w:val="center"/>
        <w:outlineLvl w:val="2"/>
      </w:pPr>
      <w:r w:rsidRPr="00BE0B04">
        <w:t xml:space="preserve">Раздел 3. Описание методик расчета показателей непосредственного результата </w:t>
      </w:r>
    </w:p>
    <w:p w:rsidR="009F3BB7" w:rsidRPr="00BE0B04" w:rsidRDefault="009F3BB7" w:rsidP="009F3BB7">
      <w:pPr>
        <w:autoSpaceDE w:val="0"/>
        <w:autoSpaceDN w:val="0"/>
        <w:adjustRightInd w:val="0"/>
        <w:jc w:val="center"/>
        <w:outlineLvl w:val="2"/>
      </w:pPr>
      <w:r w:rsidRPr="00BE0B04">
        <w:t>(мероприятий ВЦП)</w:t>
      </w:r>
    </w:p>
    <w:p w:rsidR="009F3BB7" w:rsidRPr="00613D90" w:rsidRDefault="009F3BB7" w:rsidP="009F3BB7">
      <w:pPr>
        <w:autoSpaceDE w:val="0"/>
        <w:autoSpaceDN w:val="0"/>
        <w:adjustRightInd w:val="0"/>
        <w:outlineLvl w:val="2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518"/>
        <w:gridCol w:w="1418"/>
        <w:gridCol w:w="1842"/>
        <w:gridCol w:w="1560"/>
        <w:gridCol w:w="2693"/>
      </w:tblGrid>
      <w:tr w:rsidR="009F3BB7" w:rsidRPr="00613D90" w:rsidTr="00FA5E24">
        <w:tc>
          <w:tcPr>
            <w:tcW w:w="2518" w:type="dxa"/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  <w:outlineLvl w:val="2"/>
            </w:pPr>
            <w:r w:rsidRPr="00613D90">
              <w:t>Наименование показателя</w:t>
            </w:r>
          </w:p>
        </w:tc>
        <w:tc>
          <w:tcPr>
            <w:tcW w:w="1418" w:type="dxa"/>
          </w:tcPr>
          <w:p w:rsidR="009F3BB7" w:rsidRPr="00613D90" w:rsidRDefault="00D13E50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rPr>
                <w:lang w:val="en-US"/>
              </w:rPr>
              <w:t>Единица изме</w:t>
            </w:r>
            <w:r>
              <w:t>р</w:t>
            </w:r>
            <w:r w:rsidR="009F3BB7" w:rsidRPr="00613D90">
              <w:rPr>
                <w:lang w:val="en-US"/>
              </w:rPr>
              <w:t xml:space="preserve">ения показателя </w:t>
            </w:r>
          </w:p>
        </w:tc>
        <w:tc>
          <w:tcPr>
            <w:tcW w:w="1842" w:type="dxa"/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Положительная динамика</w:t>
            </w:r>
          </w:p>
          <w:p w:rsidR="009F3BB7" w:rsidRPr="00613D90" w:rsidRDefault="009F3BB7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(рост/снижение</w:t>
            </w:r>
            <w:r w:rsidR="00696C75">
              <w:t>/</w:t>
            </w:r>
            <w:r w:rsidR="009B69CD">
              <w:t>стабильность</w:t>
            </w:r>
            <w:r w:rsidRPr="00613D90">
              <w:t>)</w:t>
            </w:r>
          </w:p>
        </w:tc>
        <w:tc>
          <w:tcPr>
            <w:tcW w:w="1560" w:type="dxa"/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Методика расчета показателя</w:t>
            </w:r>
          </w:p>
        </w:tc>
        <w:tc>
          <w:tcPr>
            <w:tcW w:w="2693" w:type="dxa"/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Исходная информация для расчета показателя</w:t>
            </w:r>
          </w:p>
        </w:tc>
      </w:tr>
      <w:tr w:rsidR="00696C75" w:rsidRPr="00613D90" w:rsidTr="00FA5E24">
        <w:tc>
          <w:tcPr>
            <w:tcW w:w="2518" w:type="dxa"/>
          </w:tcPr>
          <w:p w:rsidR="00696C75" w:rsidRPr="00613D90" w:rsidRDefault="00696C75" w:rsidP="00522284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13D90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18" w:type="dxa"/>
            <w:vAlign w:val="center"/>
          </w:tcPr>
          <w:p w:rsidR="00696C75" w:rsidRPr="00613D90" w:rsidRDefault="00696C75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Ед.</w:t>
            </w:r>
          </w:p>
        </w:tc>
        <w:tc>
          <w:tcPr>
            <w:tcW w:w="1842" w:type="dxa"/>
            <w:vAlign w:val="center"/>
          </w:tcPr>
          <w:p w:rsidR="00696C75" w:rsidRPr="00613D90" w:rsidRDefault="00696C75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стабильность</w:t>
            </w:r>
          </w:p>
        </w:tc>
        <w:tc>
          <w:tcPr>
            <w:tcW w:w="1560" w:type="dxa"/>
          </w:tcPr>
          <w:p w:rsidR="00696C75" w:rsidRDefault="00696C75" w:rsidP="00582138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696C75" w:rsidRPr="00613D90" w:rsidRDefault="00696C75" w:rsidP="00522284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696C75" w:rsidRPr="00613D90" w:rsidTr="00FA5E24">
        <w:tc>
          <w:tcPr>
            <w:tcW w:w="2518" w:type="dxa"/>
          </w:tcPr>
          <w:p w:rsidR="00696C75" w:rsidRPr="000B0BE2" w:rsidRDefault="00696C75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рабочих мест, подключенных к информационным системам Департамента </w:t>
            </w:r>
            <w:r w:rsidRPr="00696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</w:t>
            </w:r>
          </w:p>
        </w:tc>
        <w:tc>
          <w:tcPr>
            <w:tcW w:w="1418" w:type="dxa"/>
            <w:vAlign w:val="center"/>
          </w:tcPr>
          <w:p w:rsidR="00696C75" w:rsidRPr="000B0BE2" w:rsidRDefault="00696C75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lastRenderedPageBreak/>
              <w:t>Ед.</w:t>
            </w:r>
          </w:p>
        </w:tc>
        <w:tc>
          <w:tcPr>
            <w:tcW w:w="1842" w:type="dxa"/>
            <w:vAlign w:val="center"/>
          </w:tcPr>
          <w:p w:rsidR="00696C75" w:rsidRPr="000B0BE2" w:rsidRDefault="00696C75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</w:tcPr>
          <w:p w:rsidR="00582138" w:rsidRDefault="00582138" w:rsidP="00696C75">
            <w:pPr>
              <w:jc w:val="center"/>
            </w:pPr>
          </w:p>
          <w:p w:rsidR="00582138" w:rsidRDefault="00582138" w:rsidP="00696C75">
            <w:pPr>
              <w:jc w:val="center"/>
            </w:pPr>
          </w:p>
          <w:p w:rsidR="00696C75" w:rsidRDefault="00696C75" w:rsidP="00696C75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696C75" w:rsidRPr="000B0BE2" w:rsidRDefault="00696C75" w:rsidP="00522284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9F3BB7" w:rsidRPr="00613D90" w:rsidTr="00FA5E24">
        <w:tc>
          <w:tcPr>
            <w:tcW w:w="2518" w:type="dxa"/>
          </w:tcPr>
          <w:p w:rsidR="009F3BB7" w:rsidRPr="000B0BE2" w:rsidRDefault="004D21B2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9F3BB7" w:rsidRPr="000B0BE2">
              <w:rPr>
                <w:rFonts w:ascii="Times New Roman" w:hAnsi="Times New Roman" w:cs="Times New Roman"/>
                <w:sz w:val="24"/>
                <w:szCs w:val="24"/>
              </w:rPr>
              <w:t>оличество заключенных договоров (государственных контрактов)</w:t>
            </w:r>
          </w:p>
        </w:tc>
        <w:tc>
          <w:tcPr>
            <w:tcW w:w="1418" w:type="dxa"/>
            <w:vAlign w:val="center"/>
          </w:tcPr>
          <w:p w:rsidR="009F3BB7" w:rsidRPr="000B0BE2" w:rsidRDefault="009F3BB7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0B0BE2">
              <w:t>Ед.</w:t>
            </w:r>
          </w:p>
        </w:tc>
        <w:tc>
          <w:tcPr>
            <w:tcW w:w="1842" w:type="dxa"/>
            <w:vAlign w:val="center"/>
          </w:tcPr>
          <w:p w:rsidR="009F3BB7" w:rsidRPr="000B0BE2" w:rsidRDefault="009B69CD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0B0BE2">
              <w:t>стабильность</w:t>
            </w:r>
          </w:p>
        </w:tc>
        <w:tc>
          <w:tcPr>
            <w:tcW w:w="1560" w:type="dxa"/>
            <w:vAlign w:val="center"/>
          </w:tcPr>
          <w:p w:rsidR="009F3BB7" w:rsidRPr="000B0BE2" w:rsidRDefault="00696C75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9F3BB7" w:rsidRPr="000B0BE2" w:rsidRDefault="009F3BB7" w:rsidP="00522284">
            <w:pPr>
              <w:jc w:val="center"/>
              <w:rPr>
                <w:rFonts w:eastAsia="Arial Unicode MS"/>
                <w:iCs/>
              </w:rPr>
            </w:pPr>
            <w:r w:rsidRPr="000B0BE2"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9F3BB7" w:rsidRPr="00613D90" w:rsidRDefault="009F3BB7" w:rsidP="009F3BB7">
      <w:pPr>
        <w:autoSpaceDE w:val="0"/>
        <w:autoSpaceDN w:val="0"/>
        <w:adjustRightInd w:val="0"/>
        <w:jc w:val="center"/>
        <w:outlineLvl w:val="2"/>
      </w:pPr>
    </w:p>
    <w:p w:rsidR="009F3BB7" w:rsidRPr="00613D90" w:rsidRDefault="009F3BB7" w:rsidP="009F3BB7">
      <w:pPr>
        <w:autoSpaceDE w:val="0"/>
        <w:autoSpaceDN w:val="0"/>
        <w:adjustRightInd w:val="0"/>
        <w:jc w:val="center"/>
        <w:outlineLvl w:val="2"/>
      </w:pPr>
      <w:r w:rsidRPr="00613D90">
        <w:t>Раздел 4. Порядок управления ВЦП</w:t>
      </w:r>
      <w:r w:rsidRPr="00613D90">
        <w:rPr>
          <w:strike/>
        </w:rPr>
        <w:t xml:space="preserve"> </w:t>
      </w:r>
    </w:p>
    <w:p w:rsidR="009F3BB7" w:rsidRPr="00613D90" w:rsidRDefault="009F3BB7" w:rsidP="009F3BB7">
      <w:pPr>
        <w:autoSpaceDE w:val="0"/>
        <w:autoSpaceDN w:val="0"/>
        <w:adjustRightInd w:val="0"/>
        <w:outlineLvl w:val="2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22"/>
        <w:gridCol w:w="6143"/>
      </w:tblGrid>
      <w:tr w:rsidR="009F3BB7" w:rsidRPr="00613D90" w:rsidTr="004D21B2">
        <w:trPr>
          <w:trHeight w:val="763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  <w:rPr>
                <w:i/>
              </w:rPr>
            </w:pPr>
            <w:r w:rsidRPr="00613D90">
              <w:t>Плиева</w:t>
            </w:r>
            <w:r w:rsidR="009F5E19">
              <w:t xml:space="preserve"> Вера Ивановна</w:t>
            </w:r>
            <w:r w:rsidRPr="00613D90">
              <w:t xml:space="preserve">  - первый заместитель начальника Департамента финансов Томской области</w:t>
            </w:r>
          </w:p>
        </w:tc>
      </w:tr>
      <w:tr w:rsidR="009F3BB7" w:rsidRPr="00613D90" w:rsidTr="004D21B2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Порядок организации работы по реализации ВЦП                    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Реализация ВЦП осуществляется в соответствии с законодательством </w:t>
            </w:r>
          </w:p>
        </w:tc>
      </w:tr>
      <w:tr w:rsidR="009F3BB7" w:rsidRPr="00613D90" w:rsidTr="004D21B2">
        <w:trPr>
          <w:trHeight w:val="72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>Николаев</w:t>
            </w:r>
            <w:r w:rsidR="009F5E19">
              <w:t xml:space="preserve"> Андрей Владимирович</w:t>
            </w:r>
            <w:r w:rsidRPr="00613D90">
              <w:t xml:space="preserve"> – председатель комитета информатизации Департамента финансов Томской области</w:t>
            </w:r>
          </w:p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Гохвайс </w:t>
            </w:r>
            <w:r w:rsidR="009F5E19">
              <w:t xml:space="preserve">Татьяна Васильевна </w:t>
            </w:r>
            <w:r w:rsidRPr="00613D90">
              <w:t xml:space="preserve">– </w:t>
            </w:r>
            <w:r w:rsidR="004D21B2" w:rsidRPr="00613D90">
              <w:t xml:space="preserve">консультант-бухгалтер комитета </w:t>
            </w:r>
            <w:r w:rsidR="006944F6">
              <w:t xml:space="preserve">бюджетного </w:t>
            </w:r>
            <w:r w:rsidR="004D21B2">
              <w:t xml:space="preserve">учета и отчетности </w:t>
            </w:r>
            <w:r w:rsidR="004D21B2" w:rsidRPr="00613D90">
              <w:t>Департамента финансов Томской области</w:t>
            </w:r>
          </w:p>
        </w:tc>
      </w:tr>
    </w:tbl>
    <w:p w:rsidR="009F3BB7" w:rsidRDefault="009F3BB7" w:rsidP="00FA5E24">
      <w:pPr>
        <w:autoSpaceDE w:val="0"/>
        <w:autoSpaceDN w:val="0"/>
        <w:adjustRightInd w:val="0"/>
        <w:outlineLvl w:val="2"/>
      </w:pPr>
    </w:p>
    <w:p w:rsidR="009F3BB7" w:rsidRPr="00613D90" w:rsidRDefault="009F3BB7" w:rsidP="009F3BB7">
      <w:pPr>
        <w:autoSpaceDE w:val="0"/>
        <w:autoSpaceDN w:val="0"/>
        <w:adjustRightInd w:val="0"/>
        <w:jc w:val="center"/>
        <w:outlineLvl w:val="2"/>
      </w:pPr>
      <w:r w:rsidRPr="00613D90">
        <w:t>Раздел 5. Оценка рисков реализации ВЦП</w:t>
      </w:r>
    </w:p>
    <w:p w:rsidR="009F3BB7" w:rsidRPr="00613D90" w:rsidRDefault="009F3BB7" w:rsidP="009F3BB7">
      <w:pPr>
        <w:autoSpaceDE w:val="0"/>
        <w:autoSpaceDN w:val="0"/>
        <w:adjustRightInd w:val="0"/>
        <w:outlineLvl w:val="2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387"/>
      </w:tblGrid>
      <w:tr w:rsidR="009F3BB7" w:rsidRPr="00613D90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>Описание рисков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Оценка возможного влияния рисков на реализацию ВЦП </w:t>
            </w:r>
          </w:p>
        </w:tc>
      </w:tr>
      <w:tr w:rsidR="009F3BB7" w:rsidRPr="00613D90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 xml:space="preserve">Невыполнение исполнителем обязательств по договорам (государственным контрактам), заключаемым в рамках реализации ВЦП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>Невыполнение мероприятий ВЦП</w:t>
            </w:r>
          </w:p>
        </w:tc>
      </w:tr>
      <w:tr w:rsidR="009F3BB7" w:rsidRPr="00613D90" w:rsidTr="004D21B2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613D90" w:rsidRDefault="009F3BB7" w:rsidP="00522284">
            <w:pPr>
              <w:autoSpaceDE w:val="0"/>
              <w:autoSpaceDN w:val="0"/>
              <w:adjustRightInd w:val="0"/>
            </w:pPr>
            <w:r w:rsidRPr="00613D90">
              <w:t>Не выявлено</w:t>
            </w:r>
          </w:p>
        </w:tc>
      </w:tr>
    </w:tbl>
    <w:p w:rsidR="009F3BB7" w:rsidRPr="00613D90" w:rsidRDefault="009F3BB7" w:rsidP="009F3BB7">
      <w:pPr>
        <w:autoSpaceDE w:val="0"/>
        <w:autoSpaceDN w:val="0"/>
        <w:adjustRightInd w:val="0"/>
        <w:outlineLvl w:val="1"/>
        <w:sectPr w:rsidR="009F3BB7" w:rsidRPr="00613D90" w:rsidSect="008E112A">
          <w:footerReference w:type="default" r:id="rId9"/>
          <w:footnotePr>
            <w:numFmt w:val="chicago"/>
            <w:numRestart w:val="eachPage"/>
          </w:footnotePr>
          <w:pgSz w:w="11906" w:h="16838" w:code="9"/>
          <w:pgMar w:top="851" w:right="851" w:bottom="1134" w:left="1134" w:header="709" w:footer="709" w:gutter="0"/>
          <w:cols w:space="708"/>
          <w:docGrid w:linePitch="360"/>
        </w:sectPr>
      </w:pPr>
    </w:p>
    <w:p w:rsidR="009F3BB7" w:rsidRPr="008652FE" w:rsidRDefault="009F3BB7" w:rsidP="009F3BB7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9F3BB7" w:rsidRPr="008652FE" w:rsidRDefault="009F3BB7" w:rsidP="009F3BB7">
      <w:pPr>
        <w:autoSpaceDE w:val="0"/>
        <w:autoSpaceDN w:val="0"/>
        <w:adjustRightInd w:val="0"/>
        <w:outlineLvl w:val="1"/>
      </w:pPr>
    </w:p>
    <w:tbl>
      <w:tblPr>
        <w:tblW w:w="15737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843"/>
        <w:gridCol w:w="2693"/>
        <w:gridCol w:w="851"/>
        <w:gridCol w:w="850"/>
        <w:gridCol w:w="1134"/>
        <w:gridCol w:w="1276"/>
        <w:gridCol w:w="850"/>
        <w:gridCol w:w="851"/>
        <w:gridCol w:w="850"/>
        <w:gridCol w:w="1418"/>
        <w:gridCol w:w="709"/>
        <w:gridCol w:w="710"/>
        <w:gridCol w:w="709"/>
        <w:gridCol w:w="567"/>
      </w:tblGrid>
      <w:tr w:rsidR="009F3BB7" w:rsidRPr="008652FE" w:rsidTr="00207B1A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9F3BB7" w:rsidRDefault="009F3BB7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</w:p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1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9F3BB7" w:rsidRPr="008652FE" w:rsidTr="00207B1A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9F3BB7" w:rsidRPr="008652FE" w:rsidTr="00207B1A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8652FE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Внедрение информационных технологий в процесс планирования, исполнения областного и местных бюджетов, формирования бюджетной отчетности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62706A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установки и  организация сопровождения программных продуктов, используемых при планировании, исполнении областного и местных бюджетов, формировании бюджетной отчетности; приобретение компьютерного оборудования, организация работ по защите персональных данных в информационных системах Департамента финансов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</w:t>
            </w:r>
            <w:r w:rsidR="00E518B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8652FE" w:rsidRDefault="009F3BB7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</w:t>
            </w:r>
            <w:r w:rsidR="00E518B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B7" w:rsidRPr="00E518B7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207B1A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0113</w:t>
            </w:r>
          </w:p>
          <w:p w:rsidR="009F3BB7" w:rsidRPr="00207B1A" w:rsidRDefault="008D4AD7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2116000</w:t>
            </w:r>
            <w:r w:rsidR="00207B1A" w:rsidRPr="00207B1A">
              <w:rPr>
                <w:rFonts w:ascii="Times New Roman" w:hAnsi="Times New Roman" w:cs="Times New Roman"/>
              </w:rPr>
              <w:t>000</w:t>
            </w:r>
          </w:p>
          <w:p w:rsidR="009F3BB7" w:rsidRPr="00E518B7" w:rsidRDefault="009F3BB7" w:rsidP="00D45F81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  <w:r w:rsidRPr="00207B1A">
              <w:rPr>
                <w:rFonts w:ascii="Times New Roman" w:hAnsi="Times New Roman" w:cs="Times New Roman"/>
              </w:rPr>
              <w:t>24</w:t>
            </w:r>
            <w:r w:rsidR="00D45F81" w:rsidRPr="00207B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43405,5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44260,5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44260,5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9F3BB7" w:rsidRDefault="009F3BB7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C53F6C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мероприятий</w:t>
            </w:r>
          </w:p>
          <w:p w:rsidR="001B493C" w:rsidRDefault="001B493C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B493C" w:rsidRDefault="001B493C" w:rsidP="001B49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качества:</w:t>
            </w:r>
          </w:p>
          <w:p w:rsidR="009F3BB7" w:rsidRPr="00457CA6" w:rsidRDefault="001B493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Pr="008652FE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Pr="00C53F6C" w:rsidRDefault="00E518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E518B7" w:rsidRDefault="00E518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  <w:p w:rsidR="001B493C" w:rsidRPr="00C53F6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3BB7" w:rsidRDefault="009F3BB7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B493C" w:rsidRDefault="001B493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E518B7" w:rsidRDefault="00E518B7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  <w:p w:rsidR="001B493C" w:rsidRPr="00C53F6C" w:rsidRDefault="001B493C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7B1A" w:rsidRPr="008652FE" w:rsidTr="00207B1A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процесса формирования проекта бюджета и бюджетной отчетности бланками и статистическими материалами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договоров (государственных контрактов) на изготовление бланков по бюджету и бюджетной отчетности, на приобретение статистических материалов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207B1A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0113</w:t>
            </w:r>
          </w:p>
          <w:p w:rsidR="00207B1A" w:rsidRPr="00207B1A" w:rsidRDefault="00207B1A" w:rsidP="00207B1A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2116000000</w:t>
            </w:r>
          </w:p>
          <w:p w:rsidR="00207B1A" w:rsidRPr="00E518B7" w:rsidRDefault="00207B1A" w:rsidP="00207B1A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  <w:r w:rsidRPr="00207B1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207B1A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207B1A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0B0BE2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Показатель объема:</w:t>
            </w:r>
          </w:p>
          <w:p w:rsidR="00207B1A" w:rsidRPr="000B0BE2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количество заключенных договоров (государственных контрактов)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0B0BE2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0B0BE2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0B0BE2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0B0BE2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4</w:t>
            </w:r>
          </w:p>
        </w:tc>
      </w:tr>
      <w:tr w:rsidR="00207B1A" w:rsidRPr="008652FE" w:rsidTr="00207B1A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Default="00207B1A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4D21B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  <w:r w:rsidR="004D21B2"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E518B7" w:rsidRDefault="00207B1A" w:rsidP="00522284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43834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44689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207B1A" w:rsidRDefault="00207B1A" w:rsidP="00207B1A">
            <w:pPr>
              <w:pStyle w:val="ConsPlusCell"/>
              <w:rPr>
                <w:rFonts w:ascii="Times New Roman" w:hAnsi="Times New Roman" w:cs="Times New Roman"/>
              </w:rPr>
            </w:pPr>
            <w:r w:rsidRPr="00207B1A">
              <w:rPr>
                <w:rFonts w:ascii="Times New Roman" w:hAnsi="Times New Roman" w:cs="Times New Roman"/>
              </w:rPr>
              <w:t>44689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7B1A" w:rsidRPr="008652FE" w:rsidRDefault="00207B1A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9F3BB7" w:rsidRDefault="009F3BB7" w:rsidP="009F3BB7">
      <w:pPr>
        <w:autoSpaceDE w:val="0"/>
        <w:autoSpaceDN w:val="0"/>
        <w:adjustRightInd w:val="0"/>
        <w:outlineLvl w:val="1"/>
        <w:sectPr w:rsidR="009F3BB7" w:rsidSect="006944F6">
          <w:footerReference w:type="default" r:id="rId10"/>
          <w:footnotePr>
            <w:numFmt w:val="chicago"/>
            <w:numRestart w:val="eachPage"/>
          </w:footnotePr>
          <w:pgSz w:w="16838" w:h="11906" w:orient="landscape" w:code="9"/>
          <w:pgMar w:top="1134" w:right="567" w:bottom="567" w:left="851" w:header="709" w:footer="709" w:gutter="0"/>
          <w:cols w:space="708"/>
          <w:docGrid w:linePitch="360"/>
        </w:sectPr>
      </w:pPr>
    </w:p>
    <w:p w:rsidR="008E112A" w:rsidRDefault="008E112A" w:rsidP="008E112A">
      <w:pPr>
        <w:autoSpaceDE w:val="0"/>
        <w:autoSpaceDN w:val="0"/>
        <w:adjustRightInd w:val="0"/>
        <w:jc w:val="right"/>
        <w:outlineLvl w:val="1"/>
      </w:pPr>
      <w:r>
        <w:lastRenderedPageBreak/>
        <w:t xml:space="preserve">Приложение </w:t>
      </w:r>
      <w:r w:rsidR="00207B1A">
        <w:t>2</w:t>
      </w:r>
      <w:r>
        <w:t xml:space="preserve"> к приказу Департамента финансов</w:t>
      </w:r>
    </w:p>
    <w:p w:rsidR="008E112A" w:rsidRDefault="008E112A" w:rsidP="008E112A">
      <w:pPr>
        <w:autoSpaceDE w:val="0"/>
        <w:autoSpaceDN w:val="0"/>
        <w:adjustRightInd w:val="0"/>
        <w:jc w:val="right"/>
        <w:outlineLvl w:val="1"/>
      </w:pPr>
      <w:r>
        <w:t xml:space="preserve">Томской области от </w:t>
      </w:r>
      <w:r w:rsidR="006944F6">
        <w:rPr>
          <w:lang w:val="en-US"/>
        </w:rPr>
        <w:t>_______</w:t>
      </w:r>
      <w:r w:rsidR="006944F6">
        <w:t xml:space="preserve">2016 </w:t>
      </w:r>
      <w:r w:rsidR="006944F6" w:rsidRPr="00B176E6">
        <w:t>г. №___</w:t>
      </w:r>
    </w:p>
    <w:p w:rsidR="008E112A" w:rsidRDefault="008E112A" w:rsidP="00522284">
      <w:pPr>
        <w:autoSpaceDE w:val="0"/>
        <w:autoSpaceDN w:val="0"/>
        <w:adjustRightInd w:val="0"/>
        <w:jc w:val="center"/>
        <w:outlineLvl w:val="1"/>
      </w:pPr>
    </w:p>
    <w:p w:rsidR="00522284" w:rsidRPr="008652FE" w:rsidRDefault="00522284" w:rsidP="00522284">
      <w:pPr>
        <w:autoSpaceDE w:val="0"/>
        <w:autoSpaceDN w:val="0"/>
        <w:adjustRightInd w:val="0"/>
        <w:jc w:val="center"/>
        <w:outlineLvl w:val="1"/>
      </w:pPr>
      <w:r w:rsidRPr="008652FE">
        <w:t xml:space="preserve">Ведомственная целевая программа Томской области </w:t>
      </w:r>
    </w:p>
    <w:p w:rsidR="00522284" w:rsidRPr="006944F6" w:rsidRDefault="00522284" w:rsidP="00522284">
      <w:pPr>
        <w:autoSpaceDE w:val="0"/>
        <w:autoSpaceDN w:val="0"/>
        <w:adjustRightInd w:val="0"/>
        <w:jc w:val="center"/>
        <w:outlineLvl w:val="1"/>
      </w:pPr>
      <w:r w:rsidRPr="006944F6">
        <w:t xml:space="preserve">«Совершенствование профессиональных знаний государственных гражданских служащих в сфере повышения эффективности бюджетных расходов» </w:t>
      </w:r>
    </w:p>
    <w:p w:rsidR="00522284" w:rsidRPr="008652FE" w:rsidRDefault="00522284" w:rsidP="00522284">
      <w:pPr>
        <w:autoSpaceDE w:val="0"/>
        <w:autoSpaceDN w:val="0"/>
        <w:adjustRightInd w:val="0"/>
        <w:outlineLvl w:val="1"/>
      </w:pPr>
    </w:p>
    <w:p w:rsidR="00522284" w:rsidRPr="008652FE" w:rsidRDefault="00522284" w:rsidP="00522284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522284" w:rsidRPr="008652FE" w:rsidRDefault="00522284" w:rsidP="00522284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74"/>
        <w:gridCol w:w="1277"/>
        <w:gridCol w:w="1701"/>
        <w:gridCol w:w="128"/>
        <w:gridCol w:w="1147"/>
        <w:gridCol w:w="653"/>
        <w:gridCol w:w="1899"/>
      </w:tblGrid>
      <w:tr w:rsidR="00522284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522284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522284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522284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522284" w:rsidRPr="008652FE" w:rsidTr="004751E9">
        <w:trPr>
          <w:cantSplit/>
          <w:trHeight w:val="60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865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 основных направлениях деятельности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FB247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>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522284" w:rsidRPr="008652FE" w:rsidTr="004751E9">
        <w:trPr>
          <w:cantSplit/>
          <w:trHeight w:val="797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FB247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механизмов, направленных на повышение эффективности и прозрачности региональных и муниципальных финансов </w:t>
            </w:r>
          </w:p>
        </w:tc>
      </w:tr>
      <w:tr w:rsidR="00522284" w:rsidRPr="008652FE" w:rsidTr="004751E9">
        <w:trPr>
          <w:cantSplit/>
          <w:trHeight w:val="62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22284" w:rsidRPr="008652FE" w:rsidTr="004751E9">
        <w:trPr>
          <w:cantSplit/>
          <w:trHeight w:val="1975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22284" w:rsidRPr="009E42A5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D52C26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D52C26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2284" w:rsidRPr="00D52C26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22284" w:rsidRPr="008652FE" w:rsidTr="004751E9">
        <w:trPr>
          <w:cantSplit/>
          <w:trHeight w:val="33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8652FE">
              <w:rPr>
                <w:rStyle w:val="af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522284" w:rsidRPr="008652FE" w:rsidTr="004751E9">
        <w:trPr>
          <w:cantSplit/>
          <w:trHeight w:val="551"/>
        </w:trPr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522284" w:rsidRPr="008652FE" w:rsidTr="004751E9">
        <w:trPr>
          <w:cantSplit/>
          <w:trHeight w:val="386"/>
        </w:trPr>
        <w:tc>
          <w:tcPr>
            <w:tcW w:w="3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284" w:rsidRPr="000B6D8F" w:rsidTr="004751E9">
        <w:trPr>
          <w:cantSplit/>
          <w:trHeight w:val="350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8652FE" w:rsidRDefault="00522284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085612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2284" w:rsidRPr="00085612" w:rsidRDefault="001E386C" w:rsidP="00ED1E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2116200</w:t>
            </w:r>
            <w:r w:rsidR="000B6D8F" w:rsidRPr="00085612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085612" w:rsidRDefault="00522284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3564D" w:rsidRPr="000856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085612" w:rsidRDefault="00D34905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0B6D8F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8652FE" w:rsidRDefault="000B6D8F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085612" w:rsidRDefault="000B6D8F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6D8F" w:rsidRPr="00085612" w:rsidRDefault="000B6D8F">
            <w:r w:rsidRPr="00085612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085612" w:rsidRDefault="000B6D8F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085612" w:rsidRDefault="00D34905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561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0078E2" w:rsidRPr="0008561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B6D8F" w:rsidRPr="000078E2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8652FE" w:rsidRDefault="000B6D8F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CB1BD6" w:rsidRDefault="000B6D8F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BD6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6D8F" w:rsidRPr="00CB1BD6" w:rsidRDefault="000B6D8F">
            <w:r w:rsidRPr="00CB1BD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CB1BD6" w:rsidRDefault="000B6D8F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BD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CB1BD6" w:rsidRDefault="000078E2" w:rsidP="00CB1BD6">
            <w:pPr>
              <w:jc w:val="right"/>
              <w:rPr>
                <w:lang w:val="en-US"/>
              </w:rPr>
            </w:pPr>
            <w:r w:rsidRPr="00CB1BD6">
              <w:t>5</w:t>
            </w:r>
            <w:r w:rsidR="00CB1BD6" w:rsidRPr="00CB1BD6">
              <w:rPr>
                <w:lang w:val="en-US"/>
              </w:rPr>
              <w:t>70</w:t>
            </w:r>
            <w:r w:rsidRPr="00CB1BD6">
              <w:t>,</w:t>
            </w:r>
            <w:r w:rsidR="00CB1BD6" w:rsidRPr="00CB1BD6">
              <w:rPr>
                <w:lang w:val="en-US"/>
              </w:rPr>
              <w:t>0</w:t>
            </w:r>
          </w:p>
        </w:tc>
      </w:tr>
      <w:tr w:rsidR="000B6D8F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8652FE" w:rsidRDefault="000B6D8F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8F" w:rsidRPr="00CB1BD6" w:rsidRDefault="000B6D8F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BD6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6D8F" w:rsidRPr="00CB1BD6" w:rsidRDefault="000B6D8F">
            <w:r w:rsidRPr="00CB1BD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CB1BD6" w:rsidRDefault="000B6D8F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BD6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6D8F" w:rsidRPr="00CB1BD6" w:rsidRDefault="00CB1BD6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1B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</w:t>
            </w:r>
            <w:r w:rsidRPr="00CB1BD6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522284" w:rsidRPr="00D52C26" w:rsidTr="004751E9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880065" w:rsidRDefault="00522284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84" w:rsidRPr="000B6D8F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2284" w:rsidRPr="000B6D8F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0B6D8F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2284" w:rsidRPr="000078E2" w:rsidRDefault="000078E2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1472,</w:t>
            </w:r>
            <w:r w:rsidR="005F0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4905" w:rsidRPr="008652FE" w:rsidTr="004751E9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880065" w:rsidRDefault="00D34905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0B6D8F" w:rsidRDefault="00D3490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4905" w:rsidRDefault="00D34905">
            <w:r w:rsidRPr="00FA6BF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B6D8F" w:rsidRDefault="00D34905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078E2" w:rsidRDefault="00D34905" w:rsidP="004751E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D34905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880065" w:rsidRDefault="00D34905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0B6D8F" w:rsidRDefault="00D3490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4905" w:rsidRDefault="00D34905">
            <w:r w:rsidRPr="00FA6BF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B6D8F" w:rsidRDefault="00D34905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078E2" w:rsidRDefault="00D34905" w:rsidP="004751E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Default="000078E2">
            <w:r w:rsidRPr="00FA6BF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CB1BD6" w:rsidP="000078E2">
            <w:pPr>
              <w:jc w:val="right"/>
            </w:pPr>
            <w:r>
              <w:t>570,0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Default="000078E2">
            <w:r w:rsidRPr="00FA6BF6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CB1BD6" w:rsidP="00007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1472,</w:t>
            </w:r>
            <w:r w:rsidR="005F0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4905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880065" w:rsidRDefault="00D34905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0B6D8F" w:rsidRDefault="00D3490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4905" w:rsidRDefault="00D34905">
            <w:r w:rsidRPr="00417A1B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B6D8F" w:rsidRDefault="00D34905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078E2" w:rsidRDefault="00D34905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</w:t>
            </w:r>
            <w:r w:rsidR="005F0B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34905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880065" w:rsidRDefault="00D34905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05" w:rsidRPr="000B6D8F" w:rsidRDefault="00D3490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4905" w:rsidRDefault="00D34905">
            <w:r w:rsidRPr="00417A1B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B6D8F" w:rsidRDefault="00D34905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905" w:rsidRPr="000078E2" w:rsidRDefault="00D34905" w:rsidP="004751E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Default="000078E2">
            <w:r w:rsidRPr="00417A1B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CB1BD6" w:rsidP="000078E2">
            <w:pPr>
              <w:jc w:val="right"/>
            </w:pPr>
            <w:r>
              <w:t>570,0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Default="000078E2">
            <w:r w:rsidRPr="00417A1B">
              <w:t>21162000000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735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CB1BD6" w:rsidP="00007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</w:tr>
      <w:tr w:rsidR="000078E2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880065" w:rsidRDefault="000078E2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B6D8F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1472,</w:t>
            </w:r>
            <w:r w:rsidR="005F0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22284" w:rsidRPr="008652FE" w:rsidRDefault="00522284" w:rsidP="00522284">
      <w:pPr>
        <w:autoSpaceDE w:val="0"/>
        <w:autoSpaceDN w:val="0"/>
        <w:adjustRightInd w:val="0"/>
        <w:outlineLvl w:val="1"/>
      </w:pPr>
    </w:p>
    <w:p w:rsidR="00522284" w:rsidRPr="008652FE" w:rsidRDefault="00522284" w:rsidP="00522284">
      <w:pPr>
        <w:autoSpaceDE w:val="0"/>
        <w:autoSpaceDN w:val="0"/>
        <w:adjustRightInd w:val="0"/>
        <w:jc w:val="right"/>
        <w:outlineLvl w:val="1"/>
      </w:pPr>
    </w:p>
    <w:p w:rsidR="00522284" w:rsidRPr="00B95115" w:rsidRDefault="00522284" w:rsidP="00522284">
      <w:pPr>
        <w:autoSpaceDE w:val="0"/>
        <w:autoSpaceDN w:val="0"/>
        <w:adjustRightInd w:val="0"/>
        <w:jc w:val="center"/>
        <w:outlineLvl w:val="2"/>
      </w:pPr>
      <w:r w:rsidRPr="00B95115">
        <w:t>Раздел 1. Характеристика задачи</w:t>
      </w:r>
      <w:r w:rsidR="00502876">
        <w:t xml:space="preserve"> СБП</w:t>
      </w:r>
      <w:r w:rsidRPr="00B95115">
        <w:t xml:space="preserve">, для решения которой разработана ВЦП </w:t>
      </w:r>
    </w:p>
    <w:p w:rsidR="00522284" w:rsidRPr="00B95115" w:rsidRDefault="00522284" w:rsidP="00522284">
      <w:pPr>
        <w:pStyle w:val="a4"/>
        <w:ind w:firstLine="567"/>
        <w:jc w:val="both"/>
        <w:rPr>
          <w:color w:val="1D1D1D"/>
          <w:sz w:val="24"/>
          <w:szCs w:val="24"/>
        </w:rPr>
      </w:pP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color w:val="1D1D1D"/>
          <w:sz w:val="24"/>
          <w:szCs w:val="24"/>
        </w:rPr>
        <w:t>Внедрение механизмов, направленных на повышение эффективности и прозрачности региональных и муниципальных финансов, невозможно без</w:t>
      </w:r>
      <w:r w:rsidRPr="00B95115">
        <w:rPr>
          <w:sz w:val="24"/>
          <w:szCs w:val="24"/>
        </w:rPr>
        <w:t xml:space="preserve"> наличия в финансовом органе квалифицированных кадров, осведомленных о новациях бюджетного законодательства, инструментах,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финансов, а также способных применять на практике полученные знания.</w:t>
      </w: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В настоящее время существует целый ряд организаций, как государственных, так и не государственных, которые проводят обучающие мероприятия по вышеуказанному направлению.</w:t>
      </w: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Профессиональную подготовку, переподготовку и повышение квалификации государственные гражданские служащие Департамента финансов Томской области, как правило, проходят в Финансовом университете при Правительстве Российской Федерации, РАНХ и ГС (их филиалах).</w:t>
      </w: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 xml:space="preserve">Также государственные гражданские служащие Департамента финансов Томской области принимают участие в различных обучающих мероприятиях (семинарах, конференциях), проводимых как государственными, так и негосударственными организациями (в том числе при участии представителей Министерства финансов Российской Федерации). Наиболее продуктивными, имеющими не только научную, но и практическую ценность, можно назвать обучающие мероприятия, проводимые Центром фискальной политики, Сообществом финансистов России, Центром экономических и финансовых исследований и разработок, Международным центром финансово-экономического развития, компанией </w:t>
      </w:r>
      <w:r w:rsidR="006944F6">
        <w:rPr>
          <w:sz w:val="24"/>
          <w:szCs w:val="24"/>
        </w:rPr>
        <w:t>«</w:t>
      </w:r>
      <w:r w:rsidRPr="00B95115">
        <w:rPr>
          <w:sz w:val="24"/>
          <w:szCs w:val="24"/>
        </w:rPr>
        <w:t>Бюджетные и Финансовые Технологии</w:t>
      </w:r>
      <w:r w:rsidR="006944F6">
        <w:rPr>
          <w:sz w:val="24"/>
          <w:szCs w:val="24"/>
        </w:rPr>
        <w:t>»</w:t>
      </w:r>
      <w:r w:rsidRPr="00B95115">
        <w:rPr>
          <w:sz w:val="24"/>
          <w:szCs w:val="24"/>
        </w:rPr>
        <w:t>, ООО «Центр прикладной экономики». Обучающие мероприятия по соответствующей тематике также проводят Министерство финансов Российской Федерации и Федеральное казначейство</w:t>
      </w:r>
      <w:r w:rsidR="006944F6">
        <w:rPr>
          <w:sz w:val="24"/>
          <w:szCs w:val="24"/>
        </w:rPr>
        <w:t>.</w:t>
      </w:r>
    </w:p>
    <w:p w:rsidR="00522284" w:rsidRPr="00B95115" w:rsidRDefault="00522284" w:rsidP="00522284">
      <w:pPr>
        <w:autoSpaceDE w:val="0"/>
        <w:autoSpaceDN w:val="0"/>
        <w:adjustRightInd w:val="0"/>
        <w:jc w:val="both"/>
        <w:outlineLvl w:val="2"/>
      </w:pPr>
    </w:p>
    <w:p w:rsidR="00522284" w:rsidRPr="00B95115" w:rsidRDefault="00522284" w:rsidP="00522284">
      <w:pPr>
        <w:autoSpaceDE w:val="0"/>
        <w:autoSpaceDN w:val="0"/>
        <w:adjustRightInd w:val="0"/>
        <w:jc w:val="center"/>
        <w:outlineLvl w:val="2"/>
      </w:pPr>
      <w:r w:rsidRPr="00B95115">
        <w:t>Раздел 2. Направления работ по достижению цели ВЦП (задачи СБП)</w:t>
      </w: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</w:p>
    <w:p w:rsidR="00522284" w:rsidRPr="00B95115" w:rsidRDefault="00522284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В рамках достижения цели ВЦП предусмотрены два основных направления:</w:t>
      </w:r>
    </w:p>
    <w:p w:rsidR="00522284" w:rsidRPr="00B95115" w:rsidRDefault="00522284" w:rsidP="00522284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организация  профессиональной подготовки, 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расходов;</w:t>
      </w:r>
    </w:p>
    <w:p w:rsidR="00522284" w:rsidRPr="00B95115" w:rsidRDefault="00522284" w:rsidP="00522284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расходов.</w:t>
      </w:r>
    </w:p>
    <w:p w:rsidR="00522284" w:rsidRPr="00B95115" w:rsidRDefault="00522284" w:rsidP="004751E9">
      <w:pPr>
        <w:pStyle w:val="a4"/>
        <w:tabs>
          <w:tab w:val="left" w:pos="993"/>
        </w:tabs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Расходы на реализацию данных мероприятий включают в себя оплату услуг организаций, проводящих соответствующие обучающие мероприятия, и командировочные расходы государственных гражданских служащих, принимающих в них участие.</w:t>
      </w:r>
    </w:p>
    <w:p w:rsidR="00582138" w:rsidRDefault="00522284" w:rsidP="00522284">
      <w:pPr>
        <w:autoSpaceDE w:val="0"/>
        <w:autoSpaceDN w:val="0"/>
        <w:adjustRightInd w:val="0"/>
        <w:jc w:val="center"/>
        <w:outlineLvl w:val="2"/>
      </w:pPr>
      <w:r w:rsidRPr="00B95115">
        <w:lastRenderedPageBreak/>
        <w:t xml:space="preserve">Раздел 3. Описание методик расчета показателей непосредственного результата </w:t>
      </w:r>
    </w:p>
    <w:p w:rsidR="00522284" w:rsidRPr="00B95115" w:rsidRDefault="00522284" w:rsidP="00522284">
      <w:pPr>
        <w:autoSpaceDE w:val="0"/>
        <w:autoSpaceDN w:val="0"/>
        <w:adjustRightInd w:val="0"/>
        <w:jc w:val="center"/>
        <w:outlineLvl w:val="2"/>
      </w:pPr>
      <w:r w:rsidRPr="00B95115">
        <w:t>(мероприятий ВЦП)</w:t>
      </w:r>
    </w:p>
    <w:p w:rsidR="00522284" w:rsidRPr="00B95115" w:rsidRDefault="00522284" w:rsidP="00522284">
      <w:pPr>
        <w:autoSpaceDE w:val="0"/>
        <w:autoSpaceDN w:val="0"/>
        <w:adjustRightInd w:val="0"/>
        <w:outlineLvl w:val="2"/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977"/>
        <w:gridCol w:w="1418"/>
        <w:gridCol w:w="1559"/>
        <w:gridCol w:w="1560"/>
        <w:gridCol w:w="2693"/>
      </w:tblGrid>
      <w:tr w:rsidR="00522284" w:rsidRPr="008652FE" w:rsidTr="004751E9">
        <w:tc>
          <w:tcPr>
            <w:tcW w:w="2977" w:type="dxa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outlineLvl w:val="2"/>
            </w:pPr>
            <w:r w:rsidRPr="008652FE">
              <w:t>Наименование показателя</w:t>
            </w:r>
          </w:p>
        </w:tc>
        <w:tc>
          <w:tcPr>
            <w:tcW w:w="1418" w:type="dxa"/>
          </w:tcPr>
          <w:p w:rsidR="00522284" w:rsidRPr="008652FE" w:rsidRDefault="00522284" w:rsidP="00D13E50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rPr>
                <w:lang w:val="en-US"/>
              </w:rPr>
              <w:t>Единица изме</w:t>
            </w:r>
            <w:r w:rsidR="00D13E50">
              <w:t>р</w:t>
            </w:r>
            <w:r w:rsidRPr="008652FE">
              <w:rPr>
                <w:lang w:val="en-US"/>
              </w:rPr>
              <w:t xml:space="preserve">ения показателя </w:t>
            </w:r>
          </w:p>
        </w:tc>
        <w:tc>
          <w:tcPr>
            <w:tcW w:w="1559" w:type="dxa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Положительная динамика</w:t>
            </w:r>
          </w:p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(рост/снижение</w:t>
            </w:r>
            <w:r>
              <w:t>/стабильность</w:t>
            </w:r>
            <w:r w:rsidRPr="008652FE">
              <w:t>)</w:t>
            </w:r>
          </w:p>
        </w:tc>
        <w:tc>
          <w:tcPr>
            <w:tcW w:w="1560" w:type="dxa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Методика расчета показателя</w:t>
            </w:r>
          </w:p>
        </w:tc>
        <w:tc>
          <w:tcPr>
            <w:tcW w:w="2693" w:type="dxa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Исходная информация для расчета показателя</w:t>
            </w:r>
          </w:p>
        </w:tc>
      </w:tr>
      <w:tr w:rsidR="00522284" w:rsidRPr="008652FE" w:rsidTr="004751E9">
        <w:tc>
          <w:tcPr>
            <w:tcW w:w="2977" w:type="dxa"/>
          </w:tcPr>
          <w:p w:rsidR="00522284" w:rsidRPr="00D52C26" w:rsidRDefault="00522284" w:rsidP="00522284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служащих, прошедших в течение года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подготовку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, переподготовк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повышение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418" w:type="dxa"/>
            <w:vAlign w:val="center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522284" w:rsidRPr="008652FE" w:rsidRDefault="00696C75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522284" w:rsidRPr="008652FE" w:rsidRDefault="00522284" w:rsidP="00522284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522284" w:rsidRPr="008652FE" w:rsidTr="004751E9">
        <w:tc>
          <w:tcPr>
            <w:tcW w:w="2977" w:type="dxa"/>
          </w:tcPr>
          <w:p w:rsidR="00522284" w:rsidRPr="008652FE" w:rsidRDefault="00522284" w:rsidP="00735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принявших в течение года участие в</w:t>
            </w:r>
            <w:r w:rsidR="0073564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1418" w:type="dxa"/>
            <w:vAlign w:val="center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522284" w:rsidRPr="008652FE" w:rsidRDefault="00696C75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522284" w:rsidRPr="008652FE" w:rsidRDefault="00522284" w:rsidP="00522284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522284" w:rsidRPr="008652FE" w:rsidRDefault="00522284" w:rsidP="00522284">
      <w:pPr>
        <w:autoSpaceDE w:val="0"/>
        <w:autoSpaceDN w:val="0"/>
        <w:adjustRightInd w:val="0"/>
        <w:jc w:val="center"/>
        <w:outlineLvl w:val="2"/>
      </w:pPr>
    </w:p>
    <w:p w:rsidR="00522284" w:rsidRPr="001D1793" w:rsidRDefault="00522284" w:rsidP="00522284">
      <w:pPr>
        <w:autoSpaceDE w:val="0"/>
        <w:autoSpaceDN w:val="0"/>
        <w:adjustRightInd w:val="0"/>
        <w:jc w:val="center"/>
        <w:outlineLvl w:val="2"/>
      </w:pPr>
      <w:r w:rsidRPr="008652FE">
        <w:t>Раздел 4. Порядок управления ВЦП</w:t>
      </w:r>
      <w:r w:rsidRPr="008652FE">
        <w:rPr>
          <w:strike/>
        </w:rPr>
        <w:t xml:space="preserve"> </w:t>
      </w:r>
    </w:p>
    <w:p w:rsidR="00522284" w:rsidRPr="008652FE" w:rsidRDefault="00522284" w:rsidP="00522284">
      <w:pPr>
        <w:autoSpaceDE w:val="0"/>
        <w:autoSpaceDN w:val="0"/>
        <w:adjustRightInd w:val="0"/>
        <w:outlineLvl w:val="2"/>
      </w:pPr>
    </w:p>
    <w:tbl>
      <w:tblPr>
        <w:tblW w:w="1024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9"/>
        <w:gridCol w:w="5760"/>
      </w:tblGrid>
      <w:tr w:rsidR="00522284" w:rsidRPr="008652FE" w:rsidTr="004751E9">
        <w:trPr>
          <w:trHeight w:val="76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  <w:rPr>
                <w:i/>
              </w:rPr>
            </w:pPr>
            <w:r w:rsidRPr="00E21EC8">
              <w:t>Плиева</w:t>
            </w:r>
            <w:r w:rsidR="009F5E19">
              <w:t xml:space="preserve"> Вера Ивановна</w:t>
            </w:r>
            <w:r w:rsidRPr="00E21EC8">
              <w:t xml:space="preserve"> </w:t>
            </w:r>
            <w:r>
              <w:t xml:space="preserve"> - п</w:t>
            </w:r>
            <w:r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522284" w:rsidRPr="008652FE" w:rsidTr="004751E9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>
              <w:t>Реализация ВЦП осуществляется в соответствии с законодательством,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</w:t>
            </w:r>
          </w:p>
        </w:tc>
      </w:tr>
      <w:tr w:rsidR="00522284" w:rsidRPr="008652FE" w:rsidTr="004751E9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Default="00522284" w:rsidP="00522284">
            <w:pPr>
              <w:autoSpaceDE w:val="0"/>
              <w:autoSpaceDN w:val="0"/>
              <w:adjustRightInd w:val="0"/>
            </w:pPr>
            <w:r>
              <w:t>Манчул</w:t>
            </w:r>
            <w:r w:rsidR="009F5E19">
              <w:t xml:space="preserve"> Наталья Александровна</w:t>
            </w:r>
            <w:r>
              <w:t xml:space="preserve"> – председатель комитета административно-кадровой работы Департамента финансов Томской области</w:t>
            </w:r>
          </w:p>
          <w:p w:rsidR="00522284" w:rsidRPr="00687E62" w:rsidRDefault="00522284" w:rsidP="00522284">
            <w:pPr>
              <w:autoSpaceDE w:val="0"/>
              <w:autoSpaceDN w:val="0"/>
              <w:adjustRightInd w:val="0"/>
            </w:pPr>
            <w:r>
              <w:t>Гохвайс</w:t>
            </w:r>
            <w:r w:rsidR="009F5E19">
              <w:t xml:space="preserve"> Татьяна Васильевна</w:t>
            </w:r>
            <w:r>
              <w:t xml:space="preserve"> – </w:t>
            </w:r>
            <w:r w:rsidR="00582138" w:rsidRPr="00613D90">
              <w:t xml:space="preserve">консультант-бухгалтер комитета </w:t>
            </w:r>
            <w:r w:rsidR="006944F6">
              <w:t xml:space="preserve">бюджетного </w:t>
            </w:r>
            <w:r w:rsidR="00582138">
              <w:t xml:space="preserve">учета и отчетности </w:t>
            </w:r>
            <w:r w:rsidR="00582138" w:rsidRPr="00613D90">
              <w:t>Департамента финансов Томской области</w:t>
            </w:r>
          </w:p>
        </w:tc>
      </w:tr>
    </w:tbl>
    <w:p w:rsidR="00522284" w:rsidRPr="008652FE" w:rsidRDefault="00522284" w:rsidP="00522284">
      <w:pPr>
        <w:autoSpaceDE w:val="0"/>
        <w:autoSpaceDN w:val="0"/>
        <w:adjustRightInd w:val="0"/>
        <w:outlineLvl w:val="2"/>
      </w:pPr>
    </w:p>
    <w:p w:rsidR="00522284" w:rsidRPr="008652FE" w:rsidRDefault="00522284" w:rsidP="00522284">
      <w:pPr>
        <w:autoSpaceDE w:val="0"/>
        <w:autoSpaceDN w:val="0"/>
        <w:adjustRightInd w:val="0"/>
        <w:jc w:val="center"/>
        <w:outlineLvl w:val="2"/>
      </w:pPr>
      <w:r w:rsidRPr="008652FE">
        <w:t>Раздел 5. Оценка рисков реализации ВЦП</w:t>
      </w:r>
    </w:p>
    <w:p w:rsidR="00522284" w:rsidRPr="008652FE" w:rsidRDefault="00522284" w:rsidP="00522284">
      <w:pPr>
        <w:autoSpaceDE w:val="0"/>
        <w:autoSpaceDN w:val="0"/>
        <w:adjustRightInd w:val="0"/>
        <w:outlineLvl w:val="2"/>
      </w:pP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29"/>
        <w:gridCol w:w="4678"/>
      </w:tblGrid>
      <w:tr w:rsidR="00522284" w:rsidRPr="008652FE" w:rsidTr="004751E9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 w:rsidRPr="008652FE">
              <w:t>Описание рисков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 w:rsidRPr="008652FE">
              <w:t xml:space="preserve">Оценка возможного влияния рисков на реализацию ВЦП </w:t>
            </w:r>
          </w:p>
        </w:tc>
      </w:tr>
      <w:tr w:rsidR="00522284" w:rsidRPr="008652FE" w:rsidTr="004751E9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>
              <w:t>Отсутствие заинтересованности государственных гражданских служащих в повышении профессиональных знаний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>
              <w:t>Невыполнение показателей мероприятий ВЦП</w:t>
            </w:r>
          </w:p>
        </w:tc>
      </w:tr>
      <w:tr w:rsidR="00522284" w:rsidRPr="008652FE" w:rsidTr="004751E9">
        <w:trPr>
          <w:trHeight w:val="60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>
              <w:t xml:space="preserve">Возможные косвенные </w:t>
            </w:r>
            <w:r w:rsidRPr="008652FE">
              <w:t>последствия реализации</w:t>
            </w:r>
            <w:r>
              <w:t xml:space="preserve"> ВЦП, носящие </w:t>
            </w:r>
            <w:r w:rsidRPr="008652FE">
              <w:t>о</w:t>
            </w:r>
            <w:r>
              <w:t>т</w:t>
            </w:r>
            <w:r w:rsidRPr="008652FE">
              <w:t>рицательный характер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autoSpaceDE w:val="0"/>
              <w:autoSpaceDN w:val="0"/>
              <w:adjustRightInd w:val="0"/>
            </w:pPr>
            <w:r>
              <w:t>Не выявлено</w:t>
            </w:r>
          </w:p>
        </w:tc>
      </w:tr>
    </w:tbl>
    <w:p w:rsidR="00522284" w:rsidRPr="008652FE" w:rsidRDefault="00522284" w:rsidP="00522284">
      <w:pPr>
        <w:autoSpaceDE w:val="0"/>
        <w:autoSpaceDN w:val="0"/>
        <w:adjustRightInd w:val="0"/>
        <w:outlineLvl w:val="1"/>
        <w:sectPr w:rsidR="00522284" w:rsidRPr="008652FE" w:rsidSect="004751E9">
          <w:footerReference w:type="default" r:id="rId11"/>
          <w:footnotePr>
            <w:numFmt w:val="chicago"/>
            <w:numRestart w:val="eachPage"/>
          </w:footnotePr>
          <w:pgSz w:w="11906" w:h="16838" w:code="9"/>
          <w:pgMar w:top="1134" w:right="851" w:bottom="993" w:left="993" w:header="709" w:footer="709" w:gutter="0"/>
          <w:cols w:space="708"/>
          <w:docGrid w:linePitch="360"/>
        </w:sectPr>
      </w:pPr>
    </w:p>
    <w:p w:rsidR="00522284" w:rsidRPr="008652FE" w:rsidRDefault="00522284" w:rsidP="00522284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522284" w:rsidRPr="008652FE" w:rsidRDefault="00522284" w:rsidP="00522284">
      <w:pPr>
        <w:autoSpaceDE w:val="0"/>
        <w:autoSpaceDN w:val="0"/>
        <w:adjustRightInd w:val="0"/>
        <w:outlineLvl w:val="1"/>
      </w:pPr>
    </w:p>
    <w:tbl>
      <w:tblPr>
        <w:tblW w:w="16019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985"/>
        <w:gridCol w:w="2835"/>
        <w:gridCol w:w="850"/>
        <w:gridCol w:w="851"/>
        <w:gridCol w:w="1134"/>
        <w:gridCol w:w="1275"/>
        <w:gridCol w:w="709"/>
        <w:gridCol w:w="709"/>
        <w:gridCol w:w="709"/>
        <w:gridCol w:w="1559"/>
        <w:gridCol w:w="850"/>
        <w:gridCol w:w="709"/>
        <w:gridCol w:w="709"/>
        <w:gridCol w:w="709"/>
      </w:tblGrid>
      <w:tr w:rsidR="00522284" w:rsidRPr="008652FE" w:rsidTr="00D34905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2284" w:rsidRDefault="00522284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522284" w:rsidRDefault="00522284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</w:p>
          <w:p w:rsidR="00522284" w:rsidRPr="008652FE" w:rsidRDefault="00522284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522284" w:rsidRPr="008652FE" w:rsidTr="00D34905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2284" w:rsidRPr="008652FE" w:rsidRDefault="00522284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0078E2" w:rsidRPr="008652FE" w:rsidTr="00D34905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007197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007197">
              <w:rPr>
                <w:rFonts w:ascii="Times New Roman" w:hAnsi="Times New Roman" w:cs="Times New Roman"/>
              </w:rPr>
              <w:t>рганизация  профессиональной подготовки, переподготовки и повышения квалификации государственных гражданских служащих Департамента финансов Томской области</w:t>
            </w:r>
            <w:r>
              <w:rPr>
                <w:rFonts w:ascii="Times New Roman" w:hAnsi="Times New Roman" w:cs="Times New Roman"/>
              </w:rPr>
              <w:t>,</w:t>
            </w:r>
            <w:r w:rsidRPr="00007197">
              <w:rPr>
                <w:rFonts w:ascii="Times New Roman" w:hAnsi="Times New Roman" w:cs="Times New Roman"/>
              </w:rPr>
              <w:t xml:space="preserve"> </w:t>
            </w:r>
            <w:r w:rsidRPr="00204A5E">
              <w:rPr>
                <w:rFonts w:ascii="Times New Roman" w:hAnsi="Times New Roman" w:cs="Times New Roman"/>
              </w:rPr>
              <w:t>направленных на повышение качества планирования и исполнения бюджета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62706A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Направление государственных гражданских служащих Департамента финансов на профессиональную подготовку, переподготовку, повышение квалификации в государственные образовательные организации, осуществляющие деятельность по соответствующим образовательным программам, включая оплату услуг образовательной организации, проезда государственного гражданского служащего к месту обучения,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8652FE" w:rsidRDefault="000078E2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8652FE" w:rsidRDefault="000078E2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0705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2116200</w:t>
            </w:r>
            <w:r>
              <w:rPr>
                <w:rFonts w:ascii="Times New Roman" w:hAnsi="Times New Roman" w:cs="Times New Roman"/>
              </w:rPr>
              <w:t>000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120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240</w:t>
            </w:r>
          </w:p>
          <w:p w:rsidR="000078E2" w:rsidRPr="00E518B7" w:rsidRDefault="000078E2" w:rsidP="00522284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0078E2" w:rsidRDefault="000078E2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0078E2" w:rsidRDefault="000078E2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96265F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65F">
              <w:rPr>
                <w:rFonts w:ascii="Times New Roman" w:hAnsi="Times New Roman" w:cs="Times New Roman"/>
              </w:rPr>
              <w:t>Количество государственных гражданских служащих, прошедших в течение года</w:t>
            </w:r>
            <w:r w:rsidRPr="0096265F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96265F">
              <w:rPr>
                <w:rFonts w:ascii="Times New Roman" w:hAnsi="Times New Roman" w:cs="Times New Roman"/>
              </w:rPr>
              <w:t>профессиональную подготовку, переподготовку или повышение квалификации</w:t>
            </w:r>
          </w:p>
          <w:p w:rsidR="000078E2" w:rsidRPr="00457CA6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C53F6C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C53F6C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78E2" w:rsidRPr="00C53F6C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078E2" w:rsidRPr="008652FE" w:rsidTr="00D34905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204A5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4A5E">
              <w:rPr>
                <w:rFonts w:ascii="Times New Roman" w:hAnsi="Times New Roman" w:cs="Times New Roman"/>
              </w:rPr>
              <w:t>Обеспечение участия государственных гражданских служащих Департамента финансов Томской области в обучающих мероприятиях, направленных на изучение опыта «лучших» практик и новаций в сфере бюджетного процесса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Направление государственных гражданских служащих Департамента финансов для участия в конференциях, семинарах, иных обучающих мероприятиях, включая оплату услуг по проведению обучающего мероприятия, проезда государственного гражданского служащего к месту проведения обучающего мероприятия,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0106</w:t>
            </w:r>
          </w:p>
          <w:p w:rsidR="000078E2" w:rsidRPr="000078E2" w:rsidRDefault="000078E2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2116200000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120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240</w:t>
            </w:r>
          </w:p>
          <w:p w:rsidR="000078E2" w:rsidRP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0078E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701,</w:t>
            </w:r>
            <w:r w:rsidR="0064789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64789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701,</w:t>
            </w:r>
            <w:r w:rsidR="0064789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64789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701,</w:t>
            </w:r>
            <w:r w:rsidR="0064789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0078E2" w:rsidRPr="0096265F" w:rsidRDefault="000078E2" w:rsidP="0073564D">
            <w:pPr>
              <w:pStyle w:val="ConsPlusCell"/>
              <w:rPr>
                <w:rFonts w:ascii="Times New Roman" w:hAnsi="Times New Roman" w:cs="Times New Roman"/>
              </w:rPr>
            </w:pPr>
            <w:r w:rsidRPr="0096265F">
              <w:rPr>
                <w:rFonts w:ascii="Times New Roman" w:hAnsi="Times New Roman" w:cs="Times New Roman"/>
              </w:rPr>
              <w:t xml:space="preserve">Количество государственных гражданских служащих, принявших в течение года участие в </w:t>
            </w:r>
            <w:r w:rsidRPr="00204A5E">
              <w:rPr>
                <w:rFonts w:ascii="Times New Roman" w:hAnsi="Times New Roman" w:cs="Times New Roman"/>
              </w:rPr>
              <w:t>обучающих мероприятиях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078E2" w:rsidRPr="008652FE" w:rsidTr="00D34905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Default="000078E2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4D21B2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B9299C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B929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B9299C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B929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0078E2" w:rsidRDefault="000078E2" w:rsidP="00B9299C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B929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78E2" w:rsidRPr="008652FE" w:rsidRDefault="000078E2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522284" w:rsidRDefault="00522284" w:rsidP="00A61D6D">
      <w:pPr>
        <w:autoSpaceDE w:val="0"/>
        <w:autoSpaceDN w:val="0"/>
        <w:adjustRightInd w:val="0"/>
        <w:jc w:val="center"/>
        <w:outlineLvl w:val="1"/>
        <w:sectPr w:rsidR="00522284" w:rsidSect="00D34905">
          <w:footnotePr>
            <w:numFmt w:val="chicago"/>
            <w:numRestart w:val="eachPage"/>
          </w:footnotePr>
          <w:pgSz w:w="16838" w:h="11906" w:orient="landscape" w:code="9"/>
          <w:pgMar w:top="426" w:right="851" w:bottom="426" w:left="567" w:header="709" w:footer="709" w:gutter="0"/>
          <w:cols w:space="708"/>
          <w:docGrid w:linePitch="360"/>
        </w:sectPr>
      </w:pPr>
    </w:p>
    <w:p w:rsidR="003252A5" w:rsidRDefault="003252A5" w:rsidP="00A61D6D">
      <w:pPr>
        <w:autoSpaceDE w:val="0"/>
        <w:autoSpaceDN w:val="0"/>
        <w:adjustRightInd w:val="0"/>
        <w:jc w:val="center"/>
        <w:outlineLvl w:val="1"/>
      </w:pPr>
    </w:p>
    <w:p w:rsidR="00522284" w:rsidRDefault="00522284" w:rsidP="00522284">
      <w:pPr>
        <w:autoSpaceDE w:val="0"/>
        <w:autoSpaceDN w:val="0"/>
        <w:adjustRightInd w:val="0"/>
        <w:jc w:val="right"/>
        <w:outlineLvl w:val="1"/>
      </w:pPr>
      <w:r>
        <w:t xml:space="preserve">Приложение </w:t>
      </w:r>
      <w:r w:rsidR="00101B0B">
        <w:t>3</w:t>
      </w:r>
      <w:r>
        <w:t xml:space="preserve"> к приказу Департамента финансов</w:t>
      </w:r>
    </w:p>
    <w:p w:rsidR="00522284" w:rsidRDefault="00522284" w:rsidP="00522284">
      <w:pPr>
        <w:autoSpaceDE w:val="0"/>
        <w:autoSpaceDN w:val="0"/>
        <w:adjustRightInd w:val="0"/>
        <w:jc w:val="right"/>
        <w:outlineLvl w:val="1"/>
      </w:pPr>
      <w:r>
        <w:t xml:space="preserve">Томской области от </w:t>
      </w:r>
      <w:r w:rsidR="006944F6">
        <w:rPr>
          <w:lang w:val="en-US"/>
        </w:rPr>
        <w:t>_______</w:t>
      </w:r>
      <w:r w:rsidR="006944F6">
        <w:t xml:space="preserve">2016 </w:t>
      </w:r>
      <w:r w:rsidR="006944F6" w:rsidRPr="00B176E6">
        <w:t>г. №___</w:t>
      </w:r>
    </w:p>
    <w:p w:rsidR="00522284" w:rsidRDefault="00522284" w:rsidP="00A61D6D">
      <w:pPr>
        <w:autoSpaceDE w:val="0"/>
        <w:autoSpaceDN w:val="0"/>
        <w:adjustRightInd w:val="0"/>
        <w:jc w:val="center"/>
        <w:outlineLvl w:val="1"/>
      </w:pP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1"/>
      </w:pPr>
      <w:r w:rsidRPr="00B176E6">
        <w:t xml:space="preserve">Ведомственная целевая программа Томской области </w:t>
      </w: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1"/>
      </w:pP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1"/>
      </w:pPr>
      <w:r w:rsidRPr="00B176E6">
        <w:t>«Создание условий для обеспечения равных финансовых возможностей муниципальных образований по решению вопросов местного значения»</w:t>
      </w:r>
    </w:p>
    <w:p w:rsidR="00A61D6D" w:rsidRPr="00B176E6" w:rsidRDefault="00A61D6D" w:rsidP="00A61D6D">
      <w:pPr>
        <w:autoSpaceDE w:val="0"/>
        <w:autoSpaceDN w:val="0"/>
        <w:adjustRightInd w:val="0"/>
        <w:outlineLvl w:val="1"/>
      </w:pP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1"/>
      </w:pPr>
      <w:r w:rsidRPr="00B176E6">
        <w:t>Паспорт ведомственной целевой программы Томской области</w:t>
      </w: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1"/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1275"/>
        <w:gridCol w:w="567"/>
        <w:gridCol w:w="1134"/>
        <w:gridCol w:w="567"/>
        <w:gridCol w:w="567"/>
        <w:gridCol w:w="851"/>
        <w:gridCol w:w="1701"/>
      </w:tblGrid>
      <w:tr w:rsidR="00A61D6D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A61D6D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9B6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="009B69CD"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="009B69CD"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9B69C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DB4F52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8652FE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8652FE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DB4F52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8652FE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8652FE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E386C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межбюджетных отношений в Томской области</w:t>
            </w:r>
          </w:p>
        </w:tc>
      </w:tr>
      <w:tr w:rsidR="00DB4F52" w:rsidRPr="00B176E6" w:rsidTr="004751E9">
        <w:trPr>
          <w:cantSplit/>
          <w:trHeight w:val="60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B176E6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B176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об основных направлениях деятельности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4F52" w:rsidRPr="00B176E6" w:rsidRDefault="00DB4F52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A61D6D" w:rsidRPr="00B176E6" w:rsidTr="004751E9">
        <w:trPr>
          <w:cantSplit/>
          <w:trHeight w:val="9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r w:rsidRPr="00B176E6">
              <w:t>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</w:tr>
      <w:tr w:rsidR="00A61D6D" w:rsidRPr="00B176E6" w:rsidTr="004751E9">
        <w:trPr>
          <w:cantSplit/>
          <w:trHeight w:val="6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A61D6D" w:rsidRPr="00B176E6" w:rsidTr="004751E9">
        <w:trPr>
          <w:cantSplit/>
          <w:trHeight w:val="4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 % от утвержденного критерия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</w:tr>
      <w:tr w:rsidR="00A61D6D" w:rsidRPr="00B176E6" w:rsidTr="004751E9">
        <w:trPr>
          <w:cantSplit/>
          <w:trHeight w:val="5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D6D" w:rsidRPr="00B23040" w:rsidRDefault="00A61D6D" w:rsidP="00B2304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B176E6">
              <w:rPr>
                <w:rStyle w:val="af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B2304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Постоянный характер</w:t>
            </w:r>
          </w:p>
        </w:tc>
      </w:tr>
      <w:tr w:rsidR="00A61D6D" w:rsidRPr="00B176E6" w:rsidTr="004751E9">
        <w:trPr>
          <w:cantSplit/>
          <w:trHeight w:val="55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61D6D" w:rsidRPr="00B176E6" w:rsidTr="004751E9">
        <w:trPr>
          <w:cantSplit/>
          <w:trHeight w:val="38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61D6D" w:rsidRPr="00B176E6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D6D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0078E2" w:rsidP="00204A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D8419F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0078E2" w:rsidP="00A61D6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229B" w:rsidRPr="007722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 w:rsidR="0077229B" w:rsidRPr="00772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943,4</w:t>
            </w:r>
          </w:p>
        </w:tc>
      </w:tr>
      <w:tr w:rsidR="00A61D6D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0078E2" w:rsidP="00204A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D8419F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0078E2" w:rsidP="003275B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  <w:r w:rsidR="0077229B" w:rsidRPr="00772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939,2</w:t>
            </w:r>
          </w:p>
        </w:tc>
      </w:tr>
      <w:tr w:rsidR="00A61D6D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1D5129" w:rsidP="00F06D1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D8419F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1D5129" w:rsidP="003275B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  <w:r w:rsidR="0077229B" w:rsidRPr="00772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793,1</w:t>
            </w:r>
          </w:p>
        </w:tc>
      </w:tr>
      <w:tr w:rsidR="00A61D6D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1D5129" w:rsidP="00F06D1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1D5129" w:rsidP="00F06D17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  <w:r w:rsidR="0077229B" w:rsidRPr="00772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096,8</w:t>
            </w:r>
          </w:p>
        </w:tc>
      </w:tr>
      <w:tr w:rsidR="00A61D6D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1D5129" w:rsidP="001D5129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3 617 772,5</w:t>
            </w:r>
          </w:p>
        </w:tc>
      </w:tr>
      <w:tr w:rsidR="003632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B176E6" w:rsidRDefault="0036321C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77229B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6321C" w:rsidRPr="0077229B" w:rsidRDefault="0036321C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6321C" w:rsidRPr="0077229B" w:rsidRDefault="0036321C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321C" w:rsidRPr="0077229B" w:rsidRDefault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2 129 730,4</w:t>
            </w:r>
          </w:p>
        </w:tc>
      </w:tr>
      <w:tr w:rsidR="003632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77229B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6321C" w:rsidRPr="0077229B" w:rsidRDefault="0036321C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6321C" w:rsidRPr="0077229B" w:rsidRDefault="0036321C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321C" w:rsidRPr="0077229B" w:rsidRDefault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861 718,9</w:t>
            </w:r>
          </w:p>
        </w:tc>
      </w:tr>
      <w:tr w:rsidR="003632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77229B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6321C" w:rsidRPr="0077229B" w:rsidRDefault="0036321C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6321C" w:rsidRPr="0077229B" w:rsidRDefault="0036321C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321C" w:rsidRPr="0077229B" w:rsidRDefault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280 969,3</w:t>
            </w:r>
          </w:p>
        </w:tc>
      </w:tr>
      <w:tr w:rsidR="001D5129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B176E6" w:rsidRDefault="001D512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77229B" w:rsidRDefault="001D5129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5129" w:rsidRPr="0077229B" w:rsidRDefault="001D5129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5129" w:rsidRPr="0077229B" w:rsidRDefault="001D5129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129" w:rsidRPr="0077229B" w:rsidRDefault="0036321C" w:rsidP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378 792,0</w:t>
            </w:r>
          </w:p>
        </w:tc>
      </w:tr>
      <w:tr w:rsidR="00A61D6D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36321C" w:rsidP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3 651 210,6</w:t>
            </w:r>
          </w:p>
        </w:tc>
      </w:tr>
      <w:tr w:rsidR="003632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B176E6" w:rsidRDefault="0036321C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77229B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6321C" w:rsidRPr="0077229B" w:rsidRDefault="0036321C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6321C" w:rsidRPr="0077229B" w:rsidRDefault="0036321C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321C" w:rsidRPr="0077229B" w:rsidRDefault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2 129 730,4</w:t>
            </w:r>
          </w:p>
        </w:tc>
      </w:tr>
      <w:tr w:rsidR="003632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1C" w:rsidRPr="0077229B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6321C" w:rsidRPr="0077229B" w:rsidRDefault="0036321C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6321C" w:rsidRPr="0077229B" w:rsidRDefault="0036321C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321C" w:rsidRPr="0077229B" w:rsidRDefault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831 116,5</w:t>
            </w:r>
          </w:p>
        </w:tc>
      </w:tr>
      <w:tr w:rsidR="001D5129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B176E6" w:rsidRDefault="001D512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77229B" w:rsidRDefault="001D5129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5129" w:rsidRPr="0077229B" w:rsidRDefault="001D5129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5129" w:rsidRPr="0077229B" w:rsidRDefault="001D5129" w:rsidP="00D8419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129" w:rsidRPr="0077229B" w:rsidRDefault="0036321C">
            <w:pPr>
              <w:jc w:val="right"/>
            </w:pPr>
            <w:r w:rsidRPr="0077229B">
              <w:t>0,0</w:t>
            </w:r>
          </w:p>
        </w:tc>
      </w:tr>
      <w:tr w:rsidR="001D5129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B176E6" w:rsidRDefault="001D5129" w:rsidP="004751E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29" w:rsidRPr="0077229B" w:rsidRDefault="001D5129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5129" w:rsidRPr="0077229B" w:rsidRDefault="001D5129" w:rsidP="00101B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5129" w:rsidRPr="0077229B" w:rsidRDefault="001D5129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129" w:rsidRPr="0077229B" w:rsidRDefault="0036321C" w:rsidP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365 339,9</w:t>
            </w:r>
          </w:p>
        </w:tc>
      </w:tr>
      <w:tr w:rsidR="00A61D6D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1D6D" w:rsidRPr="0077229B" w:rsidRDefault="0036321C" w:rsidP="0036321C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3 326 186,8</w:t>
            </w:r>
          </w:p>
        </w:tc>
      </w:tr>
    </w:tbl>
    <w:p w:rsidR="00A61D6D" w:rsidRPr="00B176E6" w:rsidRDefault="00A61D6D" w:rsidP="00A61D6D">
      <w:pPr>
        <w:autoSpaceDE w:val="0"/>
        <w:autoSpaceDN w:val="0"/>
        <w:adjustRightInd w:val="0"/>
        <w:outlineLvl w:val="1"/>
      </w:pPr>
    </w:p>
    <w:p w:rsidR="00A61D6D" w:rsidRPr="00B176E6" w:rsidRDefault="00A61D6D" w:rsidP="00A61D6D">
      <w:pPr>
        <w:autoSpaceDE w:val="0"/>
        <w:autoSpaceDN w:val="0"/>
        <w:adjustRightInd w:val="0"/>
        <w:jc w:val="right"/>
        <w:outlineLvl w:val="1"/>
      </w:pP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2"/>
      </w:pPr>
      <w:r w:rsidRPr="00B176E6">
        <w:t xml:space="preserve">Раздел 1. Характеристика задачи СБП, для решения которой разработана ВЦП </w:t>
      </w:r>
    </w:p>
    <w:p w:rsidR="00A61D6D" w:rsidRPr="00B176E6" w:rsidRDefault="00A61D6D" w:rsidP="00A61D6D">
      <w:pPr>
        <w:autoSpaceDE w:val="0"/>
        <w:autoSpaceDN w:val="0"/>
        <w:adjustRightInd w:val="0"/>
        <w:jc w:val="center"/>
        <w:outlineLvl w:val="2"/>
      </w:pPr>
    </w:p>
    <w:p w:rsidR="00A61D6D" w:rsidRPr="00B176E6" w:rsidRDefault="00A61D6D" w:rsidP="004751E9">
      <w:pPr>
        <w:autoSpaceDE w:val="0"/>
        <w:autoSpaceDN w:val="0"/>
        <w:adjustRightInd w:val="0"/>
        <w:ind w:firstLine="720"/>
        <w:jc w:val="both"/>
        <w:outlineLvl w:val="2"/>
      </w:pPr>
      <w:r w:rsidRPr="00B176E6">
        <w:t xml:space="preserve">Настоящая ВЦП направлена на решение задачи обеспечения равного доступа граждан к муниципальным услугам, оказываемым на территориях различных муниципальных образований Томской области, и тем самым обеспечение соблюдения прав и законных интересов граждан, гарантированных Конституцией Российской Федерации и другими нормативными правовыми актами Российской Федерации и Томской области. </w:t>
      </w:r>
    </w:p>
    <w:p w:rsidR="00A61D6D" w:rsidRPr="00B176E6" w:rsidRDefault="00A61D6D" w:rsidP="004751E9">
      <w:pPr>
        <w:autoSpaceDE w:val="0"/>
        <w:autoSpaceDN w:val="0"/>
        <w:adjustRightInd w:val="0"/>
        <w:ind w:firstLine="720"/>
        <w:jc w:val="both"/>
        <w:outlineLvl w:val="2"/>
      </w:pPr>
      <w:r w:rsidRPr="00B176E6">
        <w:t>Муниципальные образования Томской области имеют различный уровень доходов в зависимости от географических, демографических и иных особенностей, что не позволяет многим из них обеспечить предоставление гражданам муниципальных услуг на надлежащем уровне за счет средств местных бюджетов.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бюджетов.</w:t>
      </w:r>
    </w:p>
    <w:p w:rsidR="00A61D6D" w:rsidRPr="00B176E6" w:rsidRDefault="00A61D6D" w:rsidP="004751E9">
      <w:pPr>
        <w:autoSpaceDE w:val="0"/>
        <w:autoSpaceDN w:val="0"/>
        <w:adjustRightInd w:val="0"/>
        <w:outlineLvl w:val="2"/>
      </w:pPr>
    </w:p>
    <w:p w:rsidR="00B176E6" w:rsidRPr="00710543" w:rsidRDefault="00B176E6" w:rsidP="004751E9">
      <w:pPr>
        <w:autoSpaceDE w:val="0"/>
        <w:autoSpaceDN w:val="0"/>
        <w:adjustRightInd w:val="0"/>
        <w:jc w:val="center"/>
        <w:outlineLvl w:val="2"/>
      </w:pPr>
    </w:p>
    <w:p w:rsidR="00A61D6D" w:rsidRPr="00B176E6" w:rsidRDefault="00A61D6D" w:rsidP="004751E9">
      <w:pPr>
        <w:autoSpaceDE w:val="0"/>
        <w:autoSpaceDN w:val="0"/>
        <w:adjustRightInd w:val="0"/>
        <w:jc w:val="center"/>
        <w:outlineLvl w:val="2"/>
      </w:pPr>
      <w:r w:rsidRPr="00B176E6">
        <w:t>Раздел 2. Направления работ по достижению цели ВЦП (задачи СБП):</w:t>
      </w:r>
    </w:p>
    <w:p w:rsidR="00A61D6D" w:rsidRPr="00B176E6" w:rsidRDefault="00A61D6D" w:rsidP="004751E9">
      <w:pPr>
        <w:pStyle w:val="af0"/>
        <w:tabs>
          <w:tab w:val="left" w:pos="993"/>
          <w:tab w:val="left" w:pos="1418"/>
        </w:tabs>
        <w:ind w:left="0" w:firstLine="709"/>
        <w:jc w:val="both"/>
        <w:rPr>
          <w:color w:val="000000"/>
        </w:rPr>
      </w:pPr>
    </w:p>
    <w:p w:rsidR="00A61D6D" w:rsidRPr="00B176E6" w:rsidRDefault="00A61D6D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В рамках ВЦП в целях обеспечения равных финансовых возможностей муниципальных образований по решению вопросов местного значения  предоставляются межбюджетные трансферты местным бюджетам, а именно:</w:t>
      </w:r>
    </w:p>
    <w:p w:rsidR="00A61D6D" w:rsidRPr="00B176E6" w:rsidRDefault="00A61D6D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- дотации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округов);</w:t>
      </w:r>
    </w:p>
    <w:p w:rsidR="00A61D6D" w:rsidRPr="00B176E6" w:rsidRDefault="00A61D6D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-</w:t>
      </w:r>
      <w:r w:rsidR="00582138">
        <w:rPr>
          <w:sz w:val="24"/>
          <w:szCs w:val="24"/>
        </w:rPr>
        <w:t xml:space="preserve"> </w:t>
      </w:r>
      <w:r w:rsidRPr="00B176E6">
        <w:rPr>
          <w:sz w:val="24"/>
          <w:szCs w:val="24"/>
        </w:rPr>
        <w:t>дотаци</w:t>
      </w:r>
      <w:r w:rsidR="006474B2">
        <w:rPr>
          <w:sz w:val="24"/>
          <w:szCs w:val="24"/>
        </w:rPr>
        <w:t>и</w:t>
      </w:r>
      <w:r w:rsidRPr="00B176E6">
        <w:rPr>
          <w:sz w:val="24"/>
          <w:szCs w:val="24"/>
        </w:rPr>
        <w:t xml:space="preserve"> на выравнивание бюджетной обеспеченности поселений из областного фонда финансовой поддержки поселений;</w:t>
      </w:r>
    </w:p>
    <w:p w:rsidR="00A61D6D" w:rsidRPr="00B176E6" w:rsidRDefault="00A61D6D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- субвенци</w:t>
      </w:r>
      <w:r w:rsidR="006474B2">
        <w:rPr>
          <w:sz w:val="24"/>
          <w:szCs w:val="24"/>
        </w:rPr>
        <w:t>и</w:t>
      </w:r>
      <w:r w:rsidRPr="00B176E6">
        <w:rPr>
          <w:sz w:val="24"/>
          <w:szCs w:val="24"/>
        </w:rPr>
        <w:t xml:space="preserve"> бюджетам муниципальных районов на исполнение отдельных государственных полномочий по расчету и предоставлению дотаций</w:t>
      </w:r>
      <w:r w:rsidR="00BE6736">
        <w:rPr>
          <w:sz w:val="24"/>
          <w:szCs w:val="24"/>
        </w:rPr>
        <w:t xml:space="preserve"> бюджетам</w:t>
      </w:r>
      <w:r w:rsidRPr="00B176E6">
        <w:rPr>
          <w:sz w:val="24"/>
          <w:szCs w:val="24"/>
        </w:rPr>
        <w:t xml:space="preserve"> поселени</w:t>
      </w:r>
      <w:r w:rsidR="00BE6736">
        <w:rPr>
          <w:sz w:val="24"/>
          <w:szCs w:val="24"/>
        </w:rPr>
        <w:t>й</w:t>
      </w:r>
      <w:r w:rsidRPr="00B176E6">
        <w:rPr>
          <w:sz w:val="24"/>
          <w:szCs w:val="24"/>
        </w:rPr>
        <w:t xml:space="preserve"> Томской области;</w:t>
      </w:r>
    </w:p>
    <w:p w:rsidR="00A61D6D" w:rsidRPr="00B176E6" w:rsidRDefault="00A61D6D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- дотаци</w:t>
      </w:r>
      <w:r w:rsidR="006474B2">
        <w:rPr>
          <w:sz w:val="24"/>
          <w:szCs w:val="24"/>
        </w:rPr>
        <w:t>и</w:t>
      </w:r>
      <w:r w:rsidRPr="00B176E6">
        <w:rPr>
          <w:sz w:val="24"/>
          <w:szCs w:val="24"/>
        </w:rPr>
        <w:t xml:space="preserve"> на поддержку мер по обеспечению сбалансированности местных бюджетов;</w:t>
      </w:r>
    </w:p>
    <w:p w:rsidR="00A61D6D" w:rsidRPr="00B176E6" w:rsidRDefault="00A61D6D" w:rsidP="00A61D6D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-</w:t>
      </w:r>
      <w:r w:rsidR="00582138">
        <w:rPr>
          <w:sz w:val="24"/>
          <w:szCs w:val="24"/>
        </w:rPr>
        <w:t xml:space="preserve"> </w:t>
      </w:r>
      <w:r w:rsidRPr="00B176E6">
        <w:rPr>
          <w:sz w:val="24"/>
          <w:szCs w:val="24"/>
        </w:rPr>
        <w:t xml:space="preserve">субсидии бюджету муниципального образования «Город Томск» на осуществление им функций областного центра. </w:t>
      </w:r>
    </w:p>
    <w:p w:rsidR="00A61D6D" w:rsidRPr="00B176E6" w:rsidRDefault="00A61D6D" w:rsidP="00A61D6D">
      <w:pPr>
        <w:pStyle w:val="af0"/>
        <w:tabs>
          <w:tab w:val="left" w:pos="993"/>
          <w:tab w:val="left" w:pos="1418"/>
        </w:tabs>
        <w:ind w:left="0" w:firstLine="709"/>
        <w:jc w:val="both"/>
        <w:rPr>
          <w:color w:val="000000"/>
        </w:rPr>
      </w:pPr>
      <w:r w:rsidRPr="00B176E6">
        <w:rPr>
          <w:color w:val="000000"/>
        </w:rPr>
        <w:t>С целью более эффективного выравнивания бюджетной обеспеченности муниципальных образований объемы дотаций на выравнивание бюджетной обеспеченности муниципальных районов (городских округов), дотаций на выравнивание бюджетной обеспеченности поселений  определены исходя из необходимости достижения установленных в законе об областном бюджете на очередной финансовый год и на плановый период критериев:</w:t>
      </w:r>
    </w:p>
    <w:p w:rsidR="00A61D6D" w:rsidRPr="006944F6" w:rsidRDefault="006944F6" w:rsidP="006944F6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1D6D" w:rsidRPr="006944F6">
        <w:rPr>
          <w:sz w:val="24"/>
          <w:szCs w:val="24"/>
        </w:rPr>
        <w:t>критерия выравнивания финансовых возможностей поселений - по дотациям  на выравнивание бюджетной обеспеченности поселений, определяемых исходя из численности населения городских округов в расчете на 1 жителя;</w:t>
      </w:r>
    </w:p>
    <w:p w:rsidR="00A61D6D" w:rsidRPr="006944F6" w:rsidRDefault="006944F6" w:rsidP="006944F6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A61D6D" w:rsidRPr="006944F6">
        <w:rPr>
          <w:sz w:val="24"/>
          <w:szCs w:val="24"/>
        </w:rPr>
        <w:t>критерия выравнивания расчетной бюджетной обеспеченности муниципальных районов (городских округов) - по дотациям на выравнивание бюджетной обеспеченности муниципальных районов (городских округов), гарантирующих поддержание уровня бюджетной обеспеченности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обеспеченности.</w:t>
      </w:r>
    </w:p>
    <w:p w:rsidR="00A61D6D" w:rsidRPr="00B176E6" w:rsidRDefault="00A61D6D" w:rsidP="00A61D6D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Распределение дотаций на поддержку мер по обеспечению сбалансированности будет осуществляться:</w:t>
      </w:r>
    </w:p>
    <w:p w:rsidR="00A61D6D" w:rsidRPr="00B176E6" w:rsidRDefault="00A61D6D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между муниципальными образованиями, которым недостаточно средств на осуществление первоочередных расходов, выравнивание бюджетной обеспеченности которых не может быть осуществлено по методике</w:t>
      </w:r>
      <w:r w:rsidR="006944F6">
        <w:rPr>
          <w:sz w:val="24"/>
          <w:szCs w:val="24"/>
        </w:rPr>
        <w:t>;</w:t>
      </w:r>
      <w:r w:rsidRPr="00B176E6">
        <w:rPr>
          <w:sz w:val="24"/>
          <w:szCs w:val="24"/>
        </w:rPr>
        <w:t xml:space="preserve"> </w:t>
      </w:r>
    </w:p>
    <w:p w:rsidR="00A61D6D" w:rsidRPr="00B176E6" w:rsidRDefault="00A61D6D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на компенсацию выпадающих доходов местных бюджетов в связи с разграничением полномочий по дошкольному образованию</w:t>
      </w:r>
      <w:r w:rsidR="006944F6">
        <w:rPr>
          <w:sz w:val="24"/>
          <w:szCs w:val="24"/>
        </w:rPr>
        <w:t>;</w:t>
      </w:r>
    </w:p>
    <w:p w:rsidR="00A61D6D" w:rsidRPr="00B176E6" w:rsidRDefault="00A61D6D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 xml:space="preserve"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помощи. </w:t>
      </w:r>
    </w:p>
    <w:p w:rsidR="00A61D6D" w:rsidRPr="00B176E6" w:rsidRDefault="00A61D6D" w:rsidP="006944F6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B176E6">
        <w:t>Субсидия бюджету муниципального образования «Город Томск» на осуществление им функций областного центра выделяется из областного бюджета в соответствии с Законом Томской области «О статусе областного центра Томской области», принятым решением Государственной Думы Томской области от 27.08.1997 №</w:t>
      </w:r>
      <w:r w:rsidR="00582138">
        <w:t xml:space="preserve"> </w:t>
      </w:r>
      <w:r w:rsidRPr="00B176E6">
        <w:t>542.</w:t>
      </w:r>
    </w:p>
    <w:p w:rsidR="00B176E6" w:rsidRPr="00710543" w:rsidRDefault="00B176E6" w:rsidP="00B95115">
      <w:pPr>
        <w:pStyle w:val="a4"/>
        <w:ind w:firstLine="0"/>
        <w:rPr>
          <w:sz w:val="24"/>
          <w:szCs w:val="24"/>
        </w:rPr>
      </w:pPr>
    </w:p>
    <w:p w:rsidR="00A61D6D" w:rsidRPr="00B176E6" w:rsidRDefault="00A61D6D" w:rsidP="00B176E6">
      <w:pPr>
        <w:pStyle w:val="a4"/>
        <w:ind w:firstLine="567"/>
        <w:jc w:val="center"/>
        <w:rPr>
          <w:sz w:val="24"/>
          <w:szCs w:val="24"/>
        </w:rPr>
      </w:pPr>
      <w:r w:rsidRPr="00B176E6">
        <w:rPr>
          <w:sz w:val="24"/>
          <w:szCs w:val="24"/>
        </w:rPr>
        <w:t>Раздел 3. Описание методик расчета показателей непосредственного результата (мероприятий ВЦП)</w:t>
      </w:r>
    </w:p>
    <w:p w:rsidR="00A61D6D" w:rsidRPr="008652FE" w:rsidRDefault="00A61D6D" w:rsidP="00A61D6D">
      <w:pPr>
        <w:autoSpaceDE w:val="0"/>
        <w:autoSpaceDN w:val="0"/>
        <w:adjustRightInd w:val="0"/>
        <w:outlineLvl w:val="2"/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127"/>
        <w:gridCol w:w="1276"/>
        <w:gridCol w:w="1701"/>
        <w:gridCol w:w="3827"/>
        <w:gridCol w:w="1559"/>
      </w:tblGrid>
      <w:tr w:rsidR="00A61D6D" w:rsidRPr="00B176E6" w:rsidTr="00273CDF">
        <w:tc>
          <w:tcPr>
            <w:tcW w:w="2127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  <w:lang w:val="en-US"/>
              </w:rPr>
              <w:t xml:space="preserve">Единица изменения показателя </w:t>
            </w:r>
          </w:p>
        </w:tc>
        <w:tc>
          <w:tcPr>
            <w:tcW w:w="1701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Положительная динамика</w:t>
            </w:r>
          </w:p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(рост/снижение</w:t>
            </w:r>
            <w:r w:rsidR="009B69CD" w:rsidRPr="009B69CD">
              <w:rPr>
                <w:sz w:val="22"/>
                <w:szCs w:val="22"/>
              </w:rPr>
              <w:t>/ стабильность</w:t>
            </w:r>
            <w:r w:rsidRPr="009B69CD">
              <w:rPr>
                <w:sz w:val="22"/>
                <w:szCs w:val="22"/>
              </w:rPr>
              <w:t>)</w:t>
            </w:r>
          </w:p>
        </w:tc>
        <w:tc>
          <w:tcPr>
            <w:tcW w:w="3827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1559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A61D6D" w:rsidRPr="00B176E6" w:rsidTr="00273CDF">
        <w:trPr>
          <w:trHeight w:val="3678"/>
        </w:trPr>
        <w:tc>
          <w:tcPr>
            <w:tcW w:w="2127" w:type="dxa"/>
          </w:tcPr>
          <w:p w:rsidR="00A61D6D" w:rsidRPr="009B69CD" w:rsidRDefault="00A61D6D" w:rsidP="00A61D6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  <w:p w:rsidR="00A61D6D" w:rsidRPr="009B69CD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61D6D" w:rsidRPr="009B69CD" w:rsidRDefault="009B69C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61D6D" w:rsidRPr="009B69CD" w:rsidRDefault="00A61D6D" w:rsidP="00A61D6D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округов), утвержденной Приложением 2 к Закону Томской области </w:t>
            </w:r>
            <w:r w:rsidR="006944F6">
              <w:t xml:space="preserve">от 13 августа 2007 года № 170-ОЗ </w:t>
            </w:r>
            <w:r w:rsidR="006944F6" w:rsidRPr="009B69CD">
              <w:t>«О межбюджетных отношениях в Томской области»</w:t>
            </w:r>
          </w:p>
        </w:tc>
        <w:tc>
          <w:tcPr>
            <w:tcW w:w="1559" w:type="dxa"/>
          </w:tcPr>
          <w:p w:rsidR="00A61D6D" w:rsidRPr="009B69CD" w:rsidRDefault="00A61D6D" w:rsidP="009B69CD">
            <w:pPr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A61D6D" w:rsidRPr="00B176E6" w:rsidTr="00273CDF">
        <w:trPr>
          <w:trHeight w:val="3763"/>
        </w:trPr>
        <w:tc>
          <w:tcPr>
            <w:tcW w:w="2127" w:type="dxa"/>
          </w:tcPr>
          <w:p w:rsidR="00A61D6D" w:rsidRPr="009B69CD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муниципальных образований, участвующих в расчете и распределении 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1276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61D6D" w:rsidRPr="009B69CD" w:rsidRDefault="009B69C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61D6D" w:rsidRPr="009B69CD" w:rsidRDefault="00A61D6D" w:rsidP="006944F6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поселений из областного фонда финансовой поддержки поселений, утвержденной Приложением 1 к Закону Томской области </w:t>
            </w:r>
            <w:r w:rsidR="006944F6">
              <w:t xml:space="preserve">от 13 августа 2007 года № 170-ОЗ </w:t>
            </w:r>
            <w:r w:rsidRPr="009B69CD">
              <w:t xml:space="preserve">«О межбюджетных отношениях в Томской области» </w:t>
            </w:r>
          </w:p>
        </w:tc>
        <w:tc>
          <w:tcPr>
            <w:tcW w:w="1559" w:type="dxa"/>
          </w:tcPr>
          <w:p w:rsidR="00A61D6D" w:rsidRPr="009B69CD" w:rsidRDefault="00A61D6D" w:rsidP="00A61D6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A61D6D" w:rsidRPr="00B176E6" w:rsidTr="00273CDF">
        <w:trPr>
          <w:trHeight w:val="1693"/>
        </w:trPr>
        <w:tc>
          <w:tcPr>
            <w:tcW w:w="2127" w:type="dxa"/>
          </w:tcPr>
          <w:p w:rsidR="00A61D6D" w:rsidRPr="009B69CD" w:rsidRDefault="00A61D6D" w:rsidP="00273CD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</w:t>
            </w:r>
            <w:r w:rsidR="00BE6736" w:rsidRPr="009B69CD">
              <w:rPr>
                <w:rFonts w:ascii="Times New Roman" w:hAnsi="Times New Roman" w:cs="Times New Roman"/>
                <w:sz w:val="24"/>
                <w:szCs w:val="24"/>
              </w:rPr>
              <w:t xml:space="preserve">бюджетам </w:t>
            </w: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BE6736" w:rsidRPr="009B69C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276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61D6D" w:rsidRPr="009B69CD" w:rsidRDefault="009B69C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61D6D" w:rsidRPr="009B69CD" w:rsidRDefault="00A61D6D" w:rsidP="006944F6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субвенций из областного </w:t>
            </w:r>
            <w:r w:rsidR="006944F6">
              <w:t xml:space="preserve">бюджета </w:t>
            </w:r>
            <w:r w:rsidRPr="009B69CD">
              <w:t>бюджетам муниципальных районов на исполнение государственных полномочий по расчету и предоставлению дотаций</w:t>
            </w:r>
            <w:r w:rsidR="006944F6">
              <w:t xml:space="preserve"> бюджетам городских, сельских поселений</w:t>
            </w:r>
            <w:r w:rsidRPr="009B69CD">
              <w:t xml:space="preserve">, утвержденной Приложением 1 к Закону Томской области </w:t>
            </w:r>
            <w:r w:rsidR="006944F6" w:rsidRPr="009B69CD">
              <w:t>от 14</w:t>
            </w:r>
            <w:r w:rsidR="006944F6">
              <w:t xml:space="preserve"> октября </w:t>
            </w:r>
            <w:r w:rsidR="006944F6" w:rsidRPr="009B69CD">
              <w:t xml:space="preserve">2005 года № 191-ОЗ </w:t>
            </w:r>
            <w:r w:rsidRPr="009B69CD">
              <w:t xml:space="preserve">«О наделении органов местного самоуправления отдельными государственными полномочиями по расчету и предоставлению дотаций </w:t>
            </w:r>
            <w:r w:rsidR="00BE6736" w:rsidRPr="009B69CD">
              <w:t>бюджета</w:t>
            </w:r>
            <w:r w:rsidR="006944F6">
              <w:t>м городских, сельских</w:t>
            </w:r>
            <w:r w:rsidR="00BE6736" w:rsidRPr="009B69CD">
              <w:t xml:space="preserve"> поселений</w:t>
            </w:r>
            <w:r w:rsidRPr="009B69CD">
              <w:t xml:space="preserve"> Томской области за счет средств областного бюджета» </w:t>
            </w:r>
          </w:p>
        </w:tc>
        <w:tc>
          <w:tcPr>
            <w:tcW w:w="1559" w:type="dxa"/>
          </w:tcPr>
          <w:p w:rsidR="00A61D6D" w:rsidRPr="009B69CD" w:rsidRDefault="00A61D6D" w:rsidP="00A61D6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  <w:tr w:rsidR="00A61D6D" w:rsidRPr="00B176E6" w:rsidTr="00273CDF">
        <w:trPr>
          <w:trHeight w:val="3106"/>
        </w:trPr>
        <w:tc>
          <w:tcPr>
            <w:tcW w:w="2127" w:type="dxa"/>
          </w:tcPr>
          <w:p w:rsidR="00A61D6D" w:rsidRPr="009B69CD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 образований, участвующих в распределении дотаций на поддержку мер по обеспечению сбалансированности местных бюджетов</w:t>
            </w:r>
          </w:p>
        </w:tc>
        <w:tc>
          <w:tcPr>
            <w:tcW w:w="1276" w:type="dxa"/>
          </w:tcPr>
          <w:p w:rsidR="00A61D6D" w:rsidRPr="009B69CD" w:rsidRDefault="00A61D6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61D6D" w:rsidRPr="009B69CD" w:rsidRDefault="009B69CD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61D6D" w:rsidRPr="009B69CD" w:rsidRDefault="00A61D6D" w:rsidP="00A61D6D">
            <w:pPr>
              <w:adjustRightInd w:val="0"/>
              <w:jc w:val="both"/>
            </w:pPr>
            <w:r w:rsidRPr="009B69CD">
              <w:t>Методика расчета не требуется в соответствии с федеральным законодательством</w:t>
            </w:r>
          </w:p>
        </w:tc>
        <w:tc>
          <w:tcPr>
            <w:tcW w:w="1559" w:type="dxa"/>
          </w:tcPr>
          <w:p w:rsidR="00A61D6D" w:rsidRPr="009B69CD" w:rsidRDefault="00A61D6D" w:rsidP="00A61D6D"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</w:tbl>
    <w:p w:rsidR="009B69CD" w:rsidRDefault="009B69CD" w:rsidP="009B69CD">
      <w:pPr>
        <w:autoSpaceDE w:val="0"/>
        <w:autoSpaceDN w:val="0"/>
        <w:adjustRightInd w:val="0"/>
        <w:outlineLvl w:val="2"/>
      </w:pPr>
    </w:p>
    <w:p w:rsidR="00A61D6D" w:rsidRPr="001D1793" w:rsidRDefault="00A61D6D" w:rsidP="009B69CD">
      <w:pPr>
        <w:autoSpaceDE w:val="0"/>
        <w:autoSpaceDN w:val="0"/>
        <w:adjustRightInd w:val="0"/>
        <w:jc w:val="center"/>
        <w:outlineLvl w:val="2"/>
      </w:pPr>
      <w:r w:rsidRPr="008652FE">
        <w:t>Раздел 4. Порядок управления ВЦП</w:t>
      </w:r>
    </w:p>
    <w:p w:rsidR="00A61D6D" w:rsidRPr="008652FE" w:rsidRDefault="00A61D6D" w:rsidP="00A61D6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6945"/>
      </w:tblGrid>
      <w:tr w:rsidR="00A61D6D" w:rsidRPr="008652FE" w:rsidTr="009B69CD">
        <w:trPr>
          <w:trHeight w:val="76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E21EC8" w:rsidRDefault="00B53FA7" w:rsidP="00B53FA7">
            <w:pPr>
              <w:autoSpaceDE w:val="0"/>
              <w:autoSpaceDN w:val="0"/>
              <w:adjustRightInd w:val="0"/>
            </w:pPr>
            <w:r>
              <w:t>Плиева Вера Ивановна - п</w:t>
            </w:r>
            <w:r w:rsidR="00A61D6D"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A61D6D" w:rsidRPr="008652FE" w:rsidTr="009B69CD">
        <w:trPr>
          <w:trHeight w:val="48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</w:t>
            </w:r>
            <w:r w:rsidRPr="008652FE">
              <w:lastRenderedPageBreak/>
              <w:t xml:space="preserve">по реализации ВЦП    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E21EC8" w:rsidRDefault="00A61D6D" w:rsidP="00424A41">
            <w:pPr>
              <w:autoSpaceDE w:val="0"/>
              <w:autoSpaceDN w:val="0"/>
              <w:adjustRightInd w:val="0"/>
              <w:jc w:val="both"/>
            </w:pPr>
            <w:r w:rsidRPr="00E21EC8">
              <w:lastRenderedPageBreak/>
              <w:t xml:space="preserve">Работа по реализации мероприятий ВЦП осуществляется в </w:t>
            </w:r>
            <w:r w:rsidRPr="00E21EC8">
              <w:lastRenderedPageBreak/>
              <w:t>соответствии с Бюджетным кодексом Российской Федерации,</w:t>
            </w:r>
            <w:r w:rsidR="006944F6">
              <w:t xml:space="preserve"> Законами Томской области от 13 августа</w:t>
            </w:r>
            <w:r w:rsidR="006944F6" w:rsidRPr="00E21EC8">
              <w:t xml:space="preserve"> </w:t>
            </w:r>
            <w:r w:rsidRPr="00E21EC8">
              <w:t xml:space="preserve">2007 № 170-ОЗ </w:t>
            </w:r>
            <w:r w:rsidR="0034406A">
              <w:t>«</w:t>
            </w:r>
            <w:r w:rsidRPr="00E21EC8">
              <w:t>О межбюджетных отношениях в Томской области</w:t>
            </w:r>
            <w:r w:rsidR="0034406A">
              <w:t>»</w:t>
            </w:r>
            <w:r w:rsidR="006944F6">
              <w:t xml:space="preserve">, от 14 октября  </w:t>
            </w:r>
            <w:r>
              <w:t xml:space="preserve">2005 года № 191-ОЗ «О наделении органов местного самоуправления отдельными государственными полномочиями по расчету и предоставлению дотаций </w:t>
            </w:r>
            <w:r w:rsidR="00BE6736">
              <w:t xml:space="preserve">бюджетам </w:t>
            </w:r>
            <w:r w:rsidR="006944F6">
              <w:t xml:space="preserve">городских, сельских </w:t>
            </w:r>
            <w:r>
              <w:t>поселени</w:t>
            </w:r>
            <w:r w:rsidR="00BE6736">
              <w:t>й</w:t>
            </w:r>
            <w:r>
              <w:t xml:space="preserve"> Томской области за счет средств областного бюджета»</w:t>
            </w:r>
            <w:r w:rsidRPr="00E21EC8">
              <w:t xml:space="preserve"> и от 11</w:t>
            </w:r>
            <w:r w:rsidR="00424A41">
              <w:t xml:space="preserve"> октября </w:t>
            </w:r>
            <w:r w:rsidRPr="00E21EC8">
              <w:t xml:space="preserve">2007 </w:t>
            </w:r>
            <w:r w:rsidR="00A20564">
              <w:t xml:space="preserve">года </w:t>
            </w:r>
            <w:r w:rsidRPr="00E21EC8">
              <w:t xml:space="preserve">№ 231-ОЗ </w:t>
            </w:r>
            <w:r w:rsidR="0034406A">
              <w:t>«</w:t>
            </w:r>
            <w:r w:rsidRPr="00E21EC8">
              <w:t>О бюджетном процессе в Томской области</w:t>
            </w:r>
            <w:r w:rsidR="0034406A">
              <w:t>»</w:t>
            </w:r>
          </w:p>
        </w:tc>
      </w:tr>
      <w:tr w:rsidR="00A61D6D" w:rsidRPr="008652FE" w:rsidTr="009B69CD">
        <w:trPr>
          <w:trHeight w:val="4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autoSpaceDE w:val="0"/>
              <w:autoSpaceDN w:val="0"/>
              <w:adjustRightInd w:val="0"/>
            </w:pPr>
            <w:r w:rsidRPr="008652FE">
              <w:lastRenderedPageBreak/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06A" w:rsidRDefault="00B53FA7" w:rsidP="00B269D4">
            <w:pPr>
              <w:autoSpaceDE w:val="0"/>
              <w:autoSpaceDN w:val="0"/>
              <w:adjustRightInd w:val="0"/>
              <w:jc w:val="both"/>
            </w:pPr>
            <w:r>
              <w:t>Фролова Юлия Вадимовна - п</w:t>
            </w:r>
            <w:r w:rsidR="00A61D6D" w:rsidRPr="00E21EC8">
              <w:t xml:space="preserve">редседатель бюджетного комитета Департамента финансов Томской области </w:t>
            </w:r>
          </w:p>
          <w:p w:rsidR="00A61D6D" w:rsidRPr="00E21EC8" w:rsidRDefault="00B53FA7" w:rsidP="00B53FA7">
            <w:pPr>
              <w:autoSpaceDE w:val="0"/>
              <w:autoSpaceDN w:val="0"/>
              <w:adjustRightInd w:val="0"/>
              <w:jc w:val="both"/>
            </w:pPr>
            <w:r>
              <w:t>Сергейчик Михаил Сергеевич - з</w:t>
            </w:r>
            <w:r w:rsidR="00A61D6D" w:rsidRPr="00E21EC8">
              <w:t xml:space="preserve">аместитель председателя комитета государственного долга и экономического анализа - начальник отдела экономического анализа </w:t>
            </w:r>
            <w:r>
              <w:t>Департамента финансов Томской области</w:t>
            </w:r>
          </w:p>
        </w:tc>
      </w:tr>
    </w:tbl>
    <w:p w:rsidR="00A61D6D" w:rsidRPr="008652FE" w:rsidRDefault="00A61D6D" w:rsidP="00A61D6D">
      <w:pPr>
        <w:autoSpaceDE w:val="0"/>
        <w:autoSpaceDN w:val="0"/>
        <w:adjustRightInd w:val="0"/>
        <w:outlineLvl w:val="2"/>
      </w:pPr>
    </w:p>
    <w:p w:rsidR="00A61D6D" w:rsidRPr="008652FE" w:rsidRDefault="00A61D6D" w:rsidP="00A61D6D">
      <w:pPr>
        <w:autoSpaceDE w:val="0"/>
        <w:autoSpaceDN w:val="0"/>
        <w:adjustRightInd w:val="0"/>
        <w:jc w:val="center"/>
        <w:outlineLvl w:val="2"/>
      </w:pPr>
      <w:r w:rsidRPr="008652FE">
        <w:t>Раздел 5. Оценка рисков реализации ВЦП</w:t>
      </w:r>
    </w:p>
    <w:p w:rsidR="00A61D6D" w:rsidRPr="008652FE" w:rsidRDefault="00A61D6D" w:rsidP="00A61D6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5953"/>
      </w:tblGrid>
      <w:tr w:rsidR="00A61D6D" w:rsidRPr="00A57AC9" w:rsidTr="009B69CD">
        <w:trPr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A57AC9" w:rsidRDefault="00A61D6D" w:rsidP="00A61D6D">
            <w:pPr>
              <w:autoSpaceDE w:val="0"/>
              <w:autoSpaceDN w:val="0"/>
              <w:adjustRightInd w:val="0"/>
            </w:pPr>
            <w:r w:rsidRPr="00A57AC9">
              <w:t>Описание рисков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A57AC9" w:rsidRDefault="00A61D6D" w:rsidP="00A61D6D">
            <w:pPr>
              <w:autoSpaceDE w:val="0"/>
              <w:autoSpaceDN w:val="0"/>
              <w:adjustRightInd w:val="0"/>
            </w:pPr>
            <w:r w:rsidRPr="00A57AC9">
              <w:t xml:space="preserve">Оценка возможного влияния рисков на реализацию ВЦП </w:t>
            </w:r>
          </w:p>
        </w:tc>
      </w:tr>
      <w:tr w:rsidR="00B95115" w:rsidRPr="00A57AC9" w:rsidTr="009B69CD">
        <w:trPr>
          <w:trHeight w:val="14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5115" w:rsidRPr="00A57AC9" w:rsidRDefault="00B95115" w:rsidP="00B95115">
            <w:pPr>
              <w:autoSpaceDE w:val="0"/>
              <w:autoSpaceDN w:val="0"/>
              <w:adjustRightInd w:val="0"/>
              <w:jc w:val="both"/>
            </w:pPr>
            <w:r>
              <w:t>И</w:t>
            </w:r>
            <w:r w:rsidRPr="00A57AC9">
              <w:t>зменение федерального законодательства, регулирующего межбюджетные отношения, в том числе распределение доходных источников между уровнями бюджетной системы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5115" w:rsidRPr="00A57AC9" w:rsidRDefault="00B95115" w:rsidP="00A61D6D">
            <w:pPr>
              <w:autoSpaceDE w:val="0"/>
              <w:autoSpaceDN w:val="0"/>
              <w:adjustRightInd w:val="0"/>
              <w:jc w:val="both"/>
            </w:pPr>
            <w:r>
              <w:t>Необходимость пересмотра объемов бюджетных ассигнований на реализацию мероприятий ВЦП, невыполнение мероприятий либо показателей реализации мероприятий ВЦП</w:t>
            </w:r>
          </w:p>
        </w:tc>
      </w:tr>
      <w:tr w:rsidR="00B95115" w:rsidRPr="00A57AC9" w:rsidTr="009B69C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115" w:rsidRPr="00A57AC9" w:rsidRDefault="00582138" w:rsidP="00A61D6D">
            <w:pPr>
              <w:autoSpaceDE w:val="0"/>
              <w:autoSpaceDN w:val="0"/>
              <w:adjustRightInd w:val="0"/>
            </w:pPr>
            <w:r>
              <w:t>У</w:t>
            </w:r>
            <w:r w:rsidR="00B95115" w:rsidRPr="00A57AC9">
              <w:t>худшение экономической ситуации в регионе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115" w:rsidRPr="00A57AC9" w:rsidRDefault="00582138" w:rsidP="00A61D6D">
            <w:pPr>
              <w:autoSpaceDE w:val="0"/>
              <w:autoSpaceDN w:val="0"/>
              <w:adjustRightInd w:val="0"/>
            </w:pPr>
            <w:r>
              <w:t>Н</w:t>
            </w:r>
            <w:r w:rsidR="00B95115">
              <w:t>евыполнение мероприятий либо показателей реализации мероприятий ВЦП</w:t>
            </w:r>
          </w:p>
        </w:tc>
      </w:tr>
      <w:tr w:rsidR="00B95115" w:rsidRPr="00A57AC9" w:rsidTr="009B69C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115" w:rsidRPr="00A57AC9" w:rsidRDefault="009B69CD" w:rsidP="009B69CD">
            <w:pPr>
              <w:autoSpaceDE w:val="0"/>
              <w:autoSpaceDN w:val="0"/>
              <w:adjustRightInd w:val="0"/>
            </w:pPr>
            <w:r>
              <w:t xml:space="preserve">Возможные косвенные </w:t>
            </w:r>
            <w:r w:rsidR="00B95115" w:rsidRPr="00A57AC9">
              <w:t>последствия реализации</w:t>
            </w:r>
            <w:r>
              <w:t xml:space="preserve"> ВЦП, носящие о</w:t>
            </w:r>
            <w:r w:rsidR="00B95115" w:rsidRPr="00A57AC9">
              <w:t>трицательный характер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115" w:rsidRPr="00A57AC9" w:rsidRDefault="00B95115" w:rsidP="00A61D6D">
            <w:pPr>
              <w:autoSpaceDE w:val="0"/>
              <w:autoSpaceDN w:val="0"/>
              <w:adjustRightInd w:val="0"/>
            </w:pPr>
            <w:r w:rsidRPr="00A57AC9">
              <w:t>Не выявлено</w:t>
            </w:r>
          </w:p>
        </w:tc>
      </w:tr>
    </w:tbl>
    <w:p w:rsidR="00A61D6D" w:rsidRPr="008652FE" w:rsidRDefault="00A61D6D" w:rsidP="00A61D6D">
      <w:pPr>
        <w:autoSpaceDE w:val="0"/>
        <w:autoSpaceDN w:val="0"/>
        <w:adjustRightInd w:val="0"/>
        <w:outlineLvl w:val="2"/>
      </w:pPr>
    </w:p>
    <w:p w:rsidR="00A61D6D" w:rsidRPr="008652FE" w:rsidRDefault="00A61D6D" w:rsidP="00A61D6D"/>
    <w:p w:rsidR="00A61D6D" w:rsidRPr="008652FE" w:rsidRDefault="00A61D6D" w:rsidP="00A61D6D"/>
    <w:p w:rsidR="00A61D6D" w:rsidRPr="008652FE" w:rsidRDefault="00A61D6D" w:rsidP="00A61D6D"/>
    <w:p w:rsidR="00A61D6D" w:rsidRPr="008652FE" w:rsidRDefault="00A61D6D" w:rsidP="00A61D6D">
      <w:pPr>
        <w:autoSpaceDE w:val="0"/>
        <w:autoSpaceDN w:val="0"/>
        <w:adjustRightInd w:val="0"/>
        <w:jc w:val="right"/>
        <w:outlineLvl w:val="1"/>
        <w:sectPr w:rsidR="00A61D6D" w:rsidRPr="008652FE" w:rsidSect="004751E9">
          <w:footnotePr>
            <w:numFmt w:val="chicago"/>
            <w:numRestart w:val="eachPage"/>
          </w:footnotePr>
          <w:pgSz w:w="11906" w:h="16838" w:code="9"/>
          <w:pgMar w:top="851" w:right="566" w:bottom="426" w:left="993" w:header="709" w:footer="709" w:gutter="0"/>
          <w:cols w:space="708"/>
          <w:docGrid w:linePitch="360"/>
        </w:sectPr>
      </w:pPr>
    </w:p>
    <w:p w:rsidR="00A61D6D" w:rsidRPr="008652FE" w:rsidRDefault="00A61D6D" w:rsidP="00A61D6D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A61D6D" w:rsidRPr="008652FE" w:rsidRDefault="00A61D6D" w:rsidP="00A61D6D">
      <w:pPr>
        <w:autoSpaceDE w:val="0"/>
        <w:autoSpaceDN w:val="0"/>
        <w:adjustRightInd w:val="0"/>
        <w:outlineLvl w:val="1"/>
      </w:pPr>
    </w:p>
    <w:tbl>
      <w:tblPr>
        <w:tblW w:w="15877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560"/>
        <w:gridCol w:w="2551"/>
        <w:gridCol w:w="851"/>
        <w:gridCol w:w="850"/>
        <w:gridCol w:w="1276"/>
        <w:gridCol w:w="1276"/>
        <w:gridCol w:w="992"/>
        <w:gridCol w:w="992"/>
        <w:gridCol w:w="992"/>
        <w:gridCol w:w="1560"/>
        <w:gridCol w:w="850"/>
        <w:gridCol w:w="567"/>
        <w:gridCol w:w="567"/>
        <w:gridCol w:w="567"/>
      </w:tblGrid>
      <w:tr w:rsidR="0034406A" w:rsidRPr="008652FE" w:rsidTr="0036321C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Код</w:t>
            </w:r>
          </w:p>
          <w:p w:rsidR="00A61D6D" w:rsidRPr="008652FE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1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34406A" w:rsidRPr="008652FE" w:rsidTr="0036321C">
        <w:trPr>
          <w:trHeight w:val="717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 xml:space="preserve">6 </w:t>
            </w:r>
            <w:r w:rsidRPr="008652FE">
              <w:rPr>
                <w:rFonts w:ascii="Times New Roman" w:hAnsi="Times New Roman" w:cs="Times New Roman"/>
              </w:rPr>
              <w:t xml:space="preserve">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</w:t>
            </w:r>
            <w:r w:rsidR="0034406A">
              <w:rPr>
                <w:rFonts w:ascii="Times New Roman" w:hAnsi="Times New Roman" w:cs="Times New Roman"/>
              </w:rPr>
              <w:t>-</w:t>
            </w:r>
            <w:r w:rsidRPr="008652FE">
              <w:rPr>
                <w:rFonts w:ascii="Times New Roman" w:hAnsi="Times New Roman" w:cs="Times New Roman"/>
              </w:rPr>
              <w:t>ния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8652FE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36321C" w:rsidRPr="008652FE" w:rsidTr="0036321C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8652FE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5A7D8C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5A7D8C">
              <w:rPr>
                <w:rFonts w:ascii="Times New Roman" w:hAnsi="Times New Roman" w:cs="Times New Roman"/>
              </w:rPr>
              <w:t xml:space="preserve">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 xml:space="preserve"> на выравнивание бюджетной обеспеченности муниципальных районов (городских округов)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1F0217" w:rsidRDefault="0036321C" w:rsidP="00A61D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1.</w:t>
            </w:r>
            <w:r w:rsidRPr="006F7A1F"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 xml:space="preserve">Определение объема дотаций  </w:t>
            </w:r>
            <w:r w:rsidRPr="00B76ECF">
              <w:rPr>
                <w:sz w:val="20"/>
                <w:szCs w:val="20"/>
              </w:rPr>
              <w:t>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(городских округов), установленного законом Томской области об областном бюджете на очередной фи</w:t>
            </w:r>
            <w:r>
              <w:rPr>
                <w:sz w:val="20"/>
                <w:szCs w:val="20"/>
              </w:rPr>
              <w:t>нансовый год и плановый период.</w:t>
            </w:r>
          </w:p>
          <w:p w:rsidR="0036321C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</w:t>
            </w:r>
            <w:r w:rsidRPr="005A7D8C">
              <w:rPr>
                <w:rFonts w:ascii="Times New Roman" w:hAnsi="Times New Roman" w:cs="Times New Roman"/>
              </w:rPr>
              <w:t>аспределение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>с учетом поддержания гарантированного уровня бюджетной обеспеченности</w:t>
            </w:r>
            <w:r w:rsidRPr="00FA686D">
              <w:rPr>
                <w:rFonts w:ascii="Times New Roman" w:hAnsi="Times New Roman" w:cs="Times New Roman"/>
              </w:rPr>
              <w:t xml:space="preserve">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</w:t>
            </w:r>
          </w:p>
          <w:p w:rsidR="0036321C" w:rsidRPr="00FB1DF3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8652FE" w:rsidRDefault="0036321C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8652FE" w:rsidRDefault="0036321C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5A7D8C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36321C" w:rsidRDefault="0036321C" w:rsidP="00B269D4">
            <w:pPr>
              <w:pStyle w:val="ConsPlusCell"/>
              <w:rPr>
                <w:rFonts w:ascii="Times New Roman" w:hAnsi="Times New Roman" w:cs="Times New Roman"/>
              </w:rPr>
            </w:pPr>
            <w:r w:rsidRPr="0036321C">
              <w:rPr>
                <w:rFonts w:ascii="Times New Roman" w:hAnsi="Times New Roman" w:cs="Times New Roman"/>
              </w:rPr>
              <w:t>1401</w:t>
            </w:r>
          </w:p>
          <w:p w:rsidR="0036321C" w:rsidRPr="0036321C" w:rsidRDefault="0036321C" w:rsidP="0036321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36321C">
              <w:rPr>
                <w:rFonts w:ascii="Times New Roman" w:hAnsi="Times New Roman" w:cs="Times New Roman"/>
              </w:rPr>
              <w:t>26540М30</w:t>
            </w:r>
          </w:p>
          <w:p w:rsidR="0036321C" w:rsidRPr="0036321C" w:rsidRDefault="0036321C" w:rsidP="00D8419F">
            <w:pPr>
              <w:pStyle w:val="ConsPlusCell"/>
              <w:rPr>
                <w:rFonts w:ascii="Times New Roman" w:hAnsi="Times New Roman" w:cs="Times New Roman"/>
              </w:rPr>
            </w:pPr>
            <w:r w:rsidRPr="0036321C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36321C" w:rsidRDefault="0036321C" w:rsidP="0036321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  <w:r w:rsidRPr="0036321C">
              <w:rPr>
                <w:rFonts w:ascii="Times New Roman" w:hAnsi="Times New Roman" w:cs="Times New Roman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36321C" w:rsidRDefault="0036321C" w:rsidP="0036321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6321C">
              <w:rPr>
                <w:rFonts w:ascii="Times New Roman" w:hAnsi="Times New Roman" w:cs="Times New Roman"/>
              </w:rPr>
              <w:t>2129730,4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36321C" w:rsidRDefault="0036321C" w:rsidP="0036321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  <w:r w:rsidRPr="0036321C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Default="0036321C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36321C" w:rsidRDefault="0036321C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  <w:p w:rsidR="0036321C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154F0D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B176E6">
              <w:rPr>
                <w:rFonts w:ascii="Times New Roman" w:hAnsi="Times New Roman" w:cs="Times New Roman"/>
              </w:rPr>
              <w:t>единиц</w:t>
            </w: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6321C" w:rsidRPr="00B176E6" w:rsidRDefault="0036321C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36321C" w:rsidRPr="00D054E3" w:rsidRDefault="003632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6F39" w:rsidRPr="008652FE" w:rsidTr="00126F39">
        <w:trPr>
          <w:trHeight w:val="140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5A7D8C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58213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Определение объема дотации исходя из необходимости достижения критерия </w:t>
            </w:r>
            <w:r w:rsidRPr="00832F18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выравнивания финансовых возможностей поселений</w:t>
            </w: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установленного в законе об областном бюджете на очередной финансовый год и на плановый период</w:t>
            </w:r>
            <w:r w:rsidR="00424A41">
              <w:rPr>
                <w:rFonts w:ascii="Times New Roman" w:hAnsi="Times New Roman" w:cs="Times New Roman"/>
              </w:rPr>
              <w:t>.</w:t>
            </w:r>
          </w:p>
          <w:p w:rsidR="00126F39" w:rsidRPr="005A7D8C" w:rsidRDefault="00126F39" w:rsidP="0034406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</w:t>
            </w:r>
            <w:r w:rsidRPr="005A7D8C">
              <w:rPr>
                <w:rFonts w:ascii="Times New Roman" w:hAnsi="Times New Roman" w:cs="Times New Roman"/>
              </w:rPr>
              <w:t xml:space="preserve">аспределение дотации на выравнивание бюджетной обеспеченности </w:t>
            </w:r>
            <w:r w:rsidRPr="00832F18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поселений</w:t>
            </w:r>
            <w:r w:rsidRPr="00821EA1">
              <w:rPr>
                <w:rFonts w:eastAsia="Calibri"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4E336D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исходя из численности населения городских округов в расчете на 1 жителя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01.2016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5A7D8C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pStyle w:val="ConsPlusCell"/>
              <w:rPr>
                <w:rFonts w:ascii="Times New Roman" w:hAnsi="Times New Roman" w:cs="Times New Roman"/>
              </w:rPr>
            </w:pPr>
            <w:r w:rsidRPr="00126F39">
              <w:rPr>
                <w:rFonts w:ascii="Times New Roman" w:hAnsi="Times New Roman" w:cs="Times New Roman"/>
              </w:rPr>
              <w:t>1401 2126540М40</w:t>
            </w:r>
          </w:p>
          <w:p w:rsidR="00126F39" w:rsidRPr="00126F39" w:rsidRDefault="00126F39" w:rsidP="00D8419F">
            <w:pPr>
              <w:pStyle w:val="ConsPlusCell"/>
              <w:rPr>
                <w:rFonts w:ascii="Times New Roman" w:hAnsi="Times New Roman" w:cs="Times New Roman"/>
              </w:rPr>
            </w:pPr>
            <w:r w:rsidRPr="00126F39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841 939,2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861 718,9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831 116,5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126F39" w:rsidRDefault="00126F39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муниципальных образований, участвующих в расчете и распределении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Pr="001C44CB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1C44CB">
              <w:rPr>
                <w:rFonts w:ascii="Times New Roman" w:hAnsi="Times New Roman" w:cs="Times New Roman"/>
              </w:rPr>
              <w:t>единиц</w:t>
            </w: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F39" w:rsidRPr="0082345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126F39" w:rsidRPr="00E75541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6F39" w:rsidRPr="008652FE" w:rsidTr="004751E9">
        <w:trPr>
          <w:trHeight w:val="55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</w:t>
            </w:r>
            <w:r w:rsidRPr="00756E47">
              <w:rPr>
                <w:rFonts w:ascii="Times New Roman" w:hAnsi="Times New Roman" w:cs="Times New Roman"/>
              </w:rPr>
              <w:t xml:space="preserve"> субвенций из областного </w:t>
            </w:r>
            <w:r>
              <w:rPr>
                <w:rFonts w:ascii="Times New Roman" w:hAnsi="Times New Roman" w:cs="Times New Roman"/>
              </w:rPr>
              <w:t>бюджета</w:t>
            </w:r>
            <w:r w:rsidRPr="00756E47">
              <w:rPr>
                <w:rFonts w:ascii="Times New Roman" w:hAnsi="Times New Roman" w:cs="Times New Roman"/>
              </w:rPr>
              <w:t xml:space="preserve"> бюджетам муниципальных районов на исполнение 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 xml:space="preserve"> бюджетам поселений</w:t>
            </w: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26F39" w:rsidRDefault="00126F39" w:rsidP="0034406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A7D8C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субвенции производится с учетом </w:t>
            </w:r>
            <w:r w:rsidRPr="00B76ECF">
              <w:rPr>
                <w:rFonts w:ascii="Times New Roman" w:hAnsi="Times New Roman" w:cs="Times New Roman"/>
              </w:rPr>
              <w:t>критерия выравнивания финансовых возможностей поселений, входящих в состав муниципальных районов,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A7D8C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pStyle w:val="ConsPlusCell"/>
              <w:rPr>
                <w:rFonts w:ascii="Times New Roman" w:hAnsi="Times New Roman" w:cs="Times New Roman"/>
              </w:rPr>
            </w:pPr>
            <w:r w:rsidRPr="00126F39">
              <w:rPr>
                <w:rFonts w:ascii="Times New Roman" w:hAnsi="Times New Roman" w:cs="Times New Roman"/>
              </w:rPr>
              <w:t>1403 2126540М70 530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370 096,8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378 792,0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365 339,9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56383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126F39" w:rsidRPr="0034406A" w:rsidRDefault="00126F39" w:rsidP="0034406A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>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34406A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t>единиц</w:t>
            </w:r>
          </w:p>
          <w:p w:rsidR="00126F39" w:rsidRPr="0034406A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4113E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4113E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4113E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</w:tr>
      <w:tr w:rsidR="00126F39" w:rsidRPr="008652FE" w:rsidTr="004751E9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дотаций на поддержку мер </w:t>
            </w:r>
            <w:r>
              <w:rPr>
                <w:rFonts w:ascii="Times New Roman" w:hAnsi="Times New Roman" w:cs="Times New Roman"/>
              </w:rPr>
              <w:lastRenderedPageBreak/>
              <w:t>по обеспечению сбалансированности местных бюджетов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2E0975" w:rsidRDefault="00126F39" w:rsidP="00963D8C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Определение объема дотаций на сбалансированность и </w:t>
            </w:r>
            <w:r>
              <w:rPr>
                <w:sz w:val="20"/>
                <w:szCs w:val="20"/>
              </w:rPr>
              <w:lastRenderedPageBreak/>
              <w:t xml:space="preserve">распределение их между </w:t>
            </w:r>
            <w:r w:rsidRPr="006331E3">
              <w:rPr>
                <w:sz w:val="20"/>
                <w:szCs w:val="20"/>
              </w:rPr>
              <w:t>муниципальным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 xml:space="preserve"> образованиям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>, которым недостаточно средств на осуществление первоочередных и текущих расходов бюджетных учреждений, выравнивание бюджетной обеспеченности которых не может быть осуществлено по мето</w:t>
            </w:r>
            <w:r>
              <w:rPr>
                <w:sz w:val="20"/>
                <w:szCs w:val="20"/>
              </w:rPr>
              <w:t xml:space="preserve">дике, а также </w:t>
            </w:r>
            <w:r w:rsidRPr="006331E3">
              <w:rPr>
                <w:sz w:val="20"/>
                <w:szCs w:val="20"/>
              </w:rPr>
              <w:t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 и Соглашений о мерах по оздоровлению муниципальных финансов и условиях оказания финансовой помощи в целях обеспечения сбалансированности местных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A7D8C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Департамент финансов Томской </w:t>
            </w:r>
            <w:r>
              <w:rPr>
                <w:rFonts w:ascii="Times New Roman" w:hAnsi="Times New Roman" w:cs="Times New Roman"/>
              </w:rPr>
              <w:lastRenderedPageBreak/>
              <w:t>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E518B7" w:rsidRDefault="00126F39" w:rsidP="00126F39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  <w:r w:rsidRPr="00126F39">
              <w:rPr>
                <w:rFonts w:ascii="Times New Roman" w:hAnsi="Times New Roman" w:cs="Times New Roman"/>
              </w:rPr>
              <w:lastRenderedPageBreak/>
              <w:t>1402 2126540М50 510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387 793,1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280 969,3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56383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126F39" w:rsidRDefault="00126F39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</w:t>
            </w:r>
            <w:r w:rsidRPr="00756E47">
              <w:rPr>
                <w:rFonts w:ascii="Times New Roman" w:hAnsi="Times New Roman" w:cs="Times New Roman"/>
              </w:rPr>
              <w:lastRenderedPageBreak/>
              <w:t xml:space="preserve">муниципальных  образований, участвующих в распределении </w:t>
            </w:r>
            <w:r>
              <w:rPr>
                <w:rFonts w:ascii="Times New Roman" w:hAnsi="Times New Roman" w:cs="Times New Roman"/>
              </w:rPr>
              <w:t>дотаций на поддержку мер по обеспечению сбалансированности местных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34406A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lastRenderedPageBreak/>
              <w:t>единиц</w:t>
            </w:r>
          </w:p>
          <w:p w:rsidR="00126F39" w:rsidRPr="0034406A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D054E3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26F39" w:rsidRPr="008652FE" w:rsidTr="004751E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Default="00126F39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4D21B2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3617</w:t>
            </w:r>
            <w:r w:rsidRPr="00126F39">
              <w:rPr>
                <w:sz w:val="20"/>
                <w:szCs w:val="20"/>
              </w:rPr>
              <w:t>772,5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3651</w:t>
            </w:r>
            <w:r w:rsidRPr="00126F39">
              <w:rPr>
                <w:sz w:val="20"/>
                <w:szCs w:val="20"/>
              </w:rPr>
              <w:t>210,6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F39" w:rsidRPr="00126F39" w:rsidRDefault="00126F39" w:rsidP="00126F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3326</w:t>
            </w:r>
            <w:r w:rsidRPr="00126F39">
              <w:rPr>
                <w:sz w:val="20"/>
                <w:szCs w:val="20"/>
              </w:rPr>
              <w:t>186,8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563830" w:rsidRDefault="00126F39" w:rsidP="0056383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F39" w:rsidRPr="008652FE" w:rsidRDefault="00126F39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3A4C29" w:rsidRDefault="003A4C29" w:rsidP="009B01B8">
      <w:pPr>
        <w:rPr>
          <w:sz w:val="26"/>
          <w:szCs w:val="26"/>
        </w:rPr>
        <w:sectPr w:rsidR="003A4C29" w:rsidSect="00424A41">
          <w:footerReference w:type="default" r:id="rId12"/>
          <w:pgSz w:w="16838" w:h="11906" w:orient="landscape" w:code="9"/>
          <w:pgMar w:top="1134" w:right="851" w:bottom="992" w:left="851" w:header="709" w:footer="709" w:gutter="0"/>
          <w:cols w:space="708"/>
          <w:docGrid w:linePitch="360"/>
        </w:sectPr>
      </w:pPr>
    </w:p>
    <w:p w:rsidR="00833FDE" w:rsidRPr="00B176E6" w:rsidRDefault="00833FDE" w:rsidP="00833FDE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 w:rsidR="00101B0B">
        <w:t>4</w:t>
      </w:r>
      <w:r w:rsidRPr="00B176E6">
        <w:t xml:space="preserve"> к приказу Департамента финансов</w:t>
      </w:r>
    </w:p>
    <w:p w:rsidR="00833FDE" w:rsidRPr="00B176E6" w:rsidRDefault="00833FDE" w:rsidP="00833FDE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 w:rsidR="006944F6">
        <w:rPr>
          <w:lang w:val="en-US"/>
        </w:rPr>
        <w:t>_______</w:t>
      </w:r>
      <w:r w:rsidR="006944F6">
        <w:t xml:space="preserve">2016 </w:t>
      </w:r>
      <w:r w:rsidR="006944F6" w:rsidRPr="00B176E6">
        <w:t>г. №___</w:t>
      </w:r>
    </w:p>
    <w:p w:rsidR="00B63CED" w:rsidRPr="00B176E6" w:rsidRDefault="00B63CED" w:rsidP="00B63CED">
      <w:pPr>
        <w:autoSpaceDE w:val="0"/>
        <w:autoSpaceDN w:val="0"/>
        <w:adjustRightInd w:val="0"/>
        <w:jc w:val="center"/>
        <w:outlineLvl w:val="1"/>
      </w:pPr>
    </w:p>
    <w:p w:rsidR="00B63CED" w:rsidRPr="00B176E6" w:rsidRDefault="00B63CED" w:rsidP="00B176E6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176E6">
        <w:t xml:space="preserve">Ведомственная целевая программа Томской области </w:t>
      </w:r>
    </w:p>
    <w:p w:rsidR="00A61D6D" w:rsidRPr="00B176E6" w:rsidRDefault="00613D90" w:rsidP="00B176E6">
      <w:pPr>
        <w:widowControl w:val="0"/>
        <w:autoSpaceDE w:val="0"/>
        <w:autoSpaceDN w:val="0"/>
        <w:adjustRightInd w:val="0"/>
        <w:spacing w:line="280" w:lineRule="exact"/>
        <w:jc w:val="center"/>
      </w:pPr>
      <w:r w:rsidRPr="00B176E6">
        <w:t>«</w:t>
      </w:r>
      <w:r w:rsidR="0044463E">
        <w:t>Эффективное у</w:t>
      </w:r>
      <w:r w:rsidR="00A61D6D" w:rsidRPr="00B176E6">
        <w:t>правление государственным долгом Томской области</w:t>
      </w:r>
      <w:r w:rsidRPr="00B176E6">
        <w:t>»</w:t>
      </w:r>
      <w:r w:rsidR="00B176E6" w:rsidRPr="00B176E6">
        <w:t xml:space="preserve"> </w:t>
      </w:r>
    </w:p>
    <w:p w:rsidR="00B176E6" w:rsidRPr="00B176E6" w:rsidRDefault="00B176E6" w:rsidP="00B176E6">
      <w:pPr>
        <w:widowControl w:val="0"/>
        <w:autoSpaceDE w:val="0"/>
        <w:autoSpaceDN w:val="0"/>
        <w:adjustRightInd w:val="0"/>
        <w:spacing w:line="280" w:lineRule="exact"/>
        <w:jc w:val="center"/>
      </w:pPr>
    </w:p>
    <w:p w:rsidR="00A61D6D" w:rsidRPr="00B176E6" w:rsidRDefault="00613D90" w:rsidP="00B176E6">
      <w:pPr>
        <w:widowControl w:val="0"/>
        <w:autoSpaceDE w:val="0"/>
        <w:autoSpaceDN w:val="0"/>
        <w:adjustRightInd w:val="0"/>
        <w:spacing w:line="360" w:lineRule="auto"/>
        <w:jc w:val="center"/>
        <w:outlineLvl w:val="1"/>
      </w:pPr>
      <w:r w:rsidRPr="00B176E6">
        <w:t>Паспорт ведомственной целевой программы Томской области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70"/>
        <w:gridCol w:w="1309"/>
        <w:gridCol w:w="476"/>
        <w:gridCol w:w="1166"/>
        <w:gridCol w:w="425"/>
        <w:gridCol w:w="709"/>
        <w:gridCol w:w="850"/>
        <w:gridCol w:w="1560"/>
      </w:tblGrid>
      <w:tr w:rsidR="00A61D6D" w:rsidRPr="00B176E6" w:rsidTr="00B176E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    </w:t>
            </w:r>
          </w:p>
        </w:tc>
        <w:tc>
          <w:tcPr>
            <w:tcW w:w="6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финансов Томской области        </w:t>
            </w:r>
          </w:p>
        </w:tc>
      </w:tr>
      <w:tr w:rsidR="00A61D6D" w:rsidRPr="00B176E6" w:rsidTr="00B176E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="00A62A41"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="00A62A41"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A62A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ВЦП 1-го типа                               </w:t>
            </w:r>
          </w:p>
        </w:tc>
      </w:tr>
      <w:tr w:rsidR="00194833" w:rsidRPr="00B176E6" w:rsidTr="00B176E6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8652FE" w:rsidRDefault="00194833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8652FE" w:rsidRDefault="00194833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94833" w:rsidRPr="00B176E6" w:rsidTr="00B176E6">
        <w:trPr>
          <w:trHeight w:val="12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8652FE" w:rsidRDefault="00194833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20537E" w:rsidRDefault="0020537E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0537E">
              <w:rPr>
                <w:rFonts w:ascii="Times New Roman" w:hAnsi="Times New Roman" w:cs="Times New Roman"/>
                <w:sz w:val="24"/>
                <w:szCs w:val="24"/>
              </w:rPr>
              <w:t>Обеспечение долговой устойчивости областного бюджета</w:t>
            </w:r>
          </w:p>
        </w:tc>
      </w:tr>
      <w:tr w:rsidR="00194833" w:rsidRPr="00B176E6" w:rsidTr="00B176E6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8652FE" w:rsidRDefault="00194833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865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 основных направлениях деятельности СБП)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33" w:rsidRPr="00FB247E" w:rsidRDefault="00194833" w:rsidP="0019483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>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A61D6D" w:rsidRPr="00B176E6" w:rsidTr="00B176E6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СБП)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Эффективное у</w:t>
            </w:r>
            <w:r w:rsidR="00B176E6"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государственным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долгом                                      </w:t>
            </w:r>
          </w:p>
        </w:tc>
      </w:tr>
      <w:tr w:rsidR="00A61D6D" w:rsidRPr="00B176E6" w:rsidTr="00B176E6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показателей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конечного результата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(показателей результата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достижения цели ВЦП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(задачи СБП))             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Единица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измерения  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A7786" w:rsidRPr="00B176E6" w:rsidTr="005A7786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786" w:rsidRPr="005A7786" w:rsidRDefault="005A7786" w:rsidP="005A778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A7786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расходов на обслуживание долга к годовому объему расходов областного бюджета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786" w:rsidRPr="00B176E6" w:rsidRDefault="005A7786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 % от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критерия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786" w:rsidRPr="005A7786" w:rsidRDefault="005A7786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786">
              <w:rPr>
                <w:rFonts w:ascii="Times New Roman" w:hAnsi="Times New Roman" w:cs="Times New Roman"/>
                <w:sz w:val="24"/>
                <w:szCs w:val="24"/>
              </w:rPr>
              <w:t>не &gt;10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786" w:rsidRDefault="005A7786" w:rsidP="005A7786">
            <w:pPr>
              <w:jc w:val="center"/>
            </w:pPr>
            <w:r w:rsidRPr="00F9668C">
              <w:t>не &gt;10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786" w:rsidRDefault="005A7786" w:rsidP="005A7786">
            <w:pPr>
              <w:jc w:val="center"/>
            </w:pPr>
            <w:r w:rsidRPr="00F9668C">
              <w:t>не &gt;10</w:t>
            </w:r>
          </w:p>
        </w:tc>
      </w:tr>
      <w:tr w:rsidR="00A61D6D" w:rsidRPr="00B176E6" w:rsidTr="00B176E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ВЦП  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ВЦП носит постоянный характер               </w:t>
            </w:r>
          </w:p>
        </w:tc>
      </w:tr>
      <w:tr w:rsidR="00A61D6D" w:rsidRPr="00B176E6" w:rsidTr="00B176E6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областного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бюджета на реализацию ВЦП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Коды классификации расходов бюджетов        </w:t>
            </w:r>
          </w:p>
        </w:tc>
      </w:tr>
      <w:tr w:rsidR="00A61D6D" w:rsidRPr="00B176E6" w:rsidTr="00DA6C23">
        <w:trPr>
          <w:trHeight w:val="400"/>
          <w:tblCellSpacing w:w="5" w:type="nil"/>
        </w:trPr>
        <w:tc>
          <w:tcPr>
            <w:tcW w:w="357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областного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бюджета на реализацию ВЦП   </w:t>
            </w:r>
          </w:p>
        </w:tc>
        <w:tc>
          <w:tcPr>
            <w:tcW w:w="40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Раздел, подраздел     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Сумма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(тыс. руб.)   </w:t>
            </w:r>
          </w:p>
        </w:tc>
      </w:tr>
      <w:tr w:rsidR="00A61D6D" w:rsidRPr="00B176E6" w:rsidTr="00DA6C23">
        <w:trPr>
          <w:trHeight w:val="400"/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Раздел,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подраздел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Целевая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статья 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Вид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D6D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2A41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E518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1D6D"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21 3 63 00000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48E2" w:rsidRPr="007722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DA6C23" w:rsidP="00DA6C23">
            <w:pPr>
              <w:jc w:val="right"/>
              <w:rPr>
                <w:color w:val="000000"/>
              </w:rPr>
            </w:pPr>
            <w:r w:rsidRPr="0077229B">
              <w:rPr>
                <w:color w:val="000000"/>
              </w:rPr>
              <w:t>3 114 147,8</w:t>
            </w:r>
          </w:p>
        </w:tc>
      </w:tr>
      <w:tr w:rsidR="00A61D6D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DA6C23" w:rsidP="00582138">
            <w:pPr>
              <w:jc w:val="center"/>
              <w:rPr>
                <w:color w:val="000000"/>
              </w:rPr>
            </w:pPr>
            <w:r w:rsidRPr="0077229B">
              <w:rPr>
                <w:color w:val="000000"/>
              </w:rPr>
              <w:t>21 3 63 00370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C5ABD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2C7561" w:rsidRDefault="00DA6C23" w:rsidP="002C7561">
            <w:pPr>
              <w:jc w:val="right"/>
              <w:rPr>
                <w:color w:val="000000"/>
                <w:lang w:val="en-US"/>
              </w:rPr>
            </w:pPr>
            <w:r w:rsidRPr="0077229B">
              <w:rPr>
                <w:color w:val="000000"/>
              </w:rPr>
              <w:t>32 198,</w:t>
            </w:r>
            <w:r w:rsidR="002C7561">
              <w:rPr>
                <w:color w:val="000000"/>
                <w:lang w:val="en-US"/>
              </w:rPr>
              <w:t>4</w:t>
            </w:r>
          </w:p>
        </w:tc>
      </w:tr>
      <w:tr w:rsidR="00A61D6D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834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D9039D" w:rsidRDefault="00DA6C23" w:rsidP="00D9039D">
            <w:pPr>
              <w:jc w:val="right"/>
              <w:rPr>
                <w:color w:val="000000"/>
              </w:rPr>
            </w:pPr>
            <w:r w:rsidRPr="00D9039D">
              <w:rPr>
                <w:color w:val="000000"/>
              </w:rPr>
              <w:t>3 146 346,</w:t>
            </w:r>
            <w:r w:rsidR="00D9039D" w:rsidRPr="00D9039D">
              <w:rPr>
                <w:color w:val="000000"/>
              </w:rPr>
              <w:t>2</w:t>
            </w:r>
          </w:p>
        </w:tc>
      </w:tr>
      <w:tr w:rsidR="00DA6C23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B176E6" w:rsidRDefault="00DA6C23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21 3 63 00000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D9039D" w:rsidRDefault="00DA6C23" w:rsidP="00D9039D">
            <w:pPr>
              <w:jc w:val="right"/>
              <w:rPr>
                <w:color w:val="000000"/>
              </w:rPr>
            </w:pPr>
            <w:r w:rsidRPr="00D9039D">
              <w:rPr>
                <w:color w:val="000000"/>
              </w:rPr>
              <w:t>2 861 816,</w:t>
            </w:r>
            <w:r w:rsidR="00D9039D">
              <w:rPr>
                <w:color w:val="000000"/>
              </w:rPr>
              <w:t>3</w:t>
            </w:r>
          </w:p>
        </w:tc>
      </w:tr>
      <w:tr w:rsidR="008348E2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B176E6" w:rsidRDefault="008348E2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8348E2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21 3 63 00370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8348E2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C5ABD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D9039D" w:rsidRDefault="00DA6C23" w:rsidP="00834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039D">
              <w:rPr>
                <w:rFonts w:ascii="Times New Roman" w:hAnsi="Times New Roman" w:cs="Times New Roman"/>
                <w:sz w:val="24"/>
                <w:szCs w:val="24"/>
              </w:rPr>
              <w:t>34 038,4</w:t>
            </w:r>
          </w:p>
        </w:tc>
      </w:tr>
      <w:tr w:rsidR="00A61D6D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B176E6" w:rsidRDefault="00A61D6D" w:rsidP="00834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77229B" w:rsidRDefault="00A61D6D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6D" w:rsidRPr="00D9039D" w:rsidRDefault="00DA6C23" w:rsidP="00D9039D">
            <w:pPr>
              <w:jc w:val="right"/>
              <w:rPr>
                <w:color w:val="000000"/>
              </w:rPr>
            </w:pPr>
            <w:r w:rsidRPr="00D9039D">
              <w:rPr>
                <w:color w:val="000000"/>
              </w:rPr>
              <w:t>2 895 854,</w:t>
            </w:r>
            <w:r w:rsidR="00D9039D" w:rsidRPr="00D9039D">
              <w:rPr>
                <w:color w:val="000000"/>
              </w:rPr>
              <w:t>7</w:t>
            </w:r>
          </w:p>
        </w:tc>
      </w:tr>
      <w:tr w:rsidR="00DA6C23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B176E6" w:rsidRDefault="00DA6C23" w:rsidP="00E518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21 3 63 00000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D9039D" w:rsidRDefault="00DA6C23" w:rsidP="00D9039D">
            <w:pPr>
              <w:jc w:val="right"/>
              <w:rPr>
                <w:color w:val="000000"/>
              </w:rPr>
            </w:pPr>
            <w:r w:rsidRPr="00D9039D">
              <w:rPr>
                <w:color w:val="000000"/>
              </w:rPr>
              <w:t>2 889 816,</w:t>
            </w:r>
            <w:r w:rsidR="00D9039D" w:rsidRPr="00D9039D">
              <w:rPr>
                <w:color w:val="000000"/>
              </w:rPr>
              <w:t>3</w:t>
            </w:r>
          </w:p>
        </w:tc>
      </w:tr>
      <w:tr w:rsidR="008348E2" w:rsidRPr="00B176E6" w:rsidTr="00DA6C23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B176E6" w:rsidRDefault="008348E2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8348E2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21 3 63 00370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77229B" w:rsidRDefault="008348E2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C5ABD" w:rsidRPr="00772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E2" w:rsidRPr="00D9039D" w:rsidRDefault="008348E2" w:rsidP="00834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039D">
              <w:rPr>
                <w:rFonts w:ascii="Times New Roman" w:hAnsi="Times New Roman" w:cs="Times New Roman"/>
                <w:sz w:val="24"/>
                <w:szCs w:val="24"/>
              </w:rPr>
              <w:t>34 038,4</w:t>
            </w:r>
          </w:p>
        </w:tc>
      </w:tr>
      <w:tr w:rsidR="00DA6C23" w:rsidRPr="00B176E6" w:rsidTr="00101B0B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B176E6" w:rsidRDefault="00DA6C23" w:rsidP="008348E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C23" w:rsidRPr="0077229B" w:rsidRDefault="00DA6C23" w:rsidP="005821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9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C23" w:rsidRPr="00D9039D" w:rsidRDefault="00DA6C23" w:rsidP="00D9039D">
            <w:pPr>
              <w:jc w:val="right"/>
              <w:rPr>
                <w:color w:val="000000"/>
              </w:rPr>
            </w:pPr>
            <w:r w:rsidRPr="00D9039D">
              <w:rPr>
                <w:color w:val="000000"/>
              </w:rPr>
              <w:t>2 923 854,</w:t>
            </w:r>
            <w:r w:rsidR="00D9039D" w:rsidRPr="00D9039D">
              <w:rPr>
                <w:color w:val="000000"/>
              </w:rPr>
              <w:t>7</w:t>
            </w:r>
          </w:p>
        </w:tc>
      </w:tr>
    </w:tbl>
    <w:p w:rsidR="00A61D6D" w:rsidRPr="00B176E6" w:rsidRDefault="00A61D6D" w:rsidP="00A61D6D">
      <w:pPr>
        <w:widowControl w:val="0"/>
        <w:autoSpaceDE w:val="0"/>
        <w:autoSpaceDN w:val="0"/>
        <w:adjustRightInd w:val="0"/>
        <w:jc w:val="both"/>
      </w:pPr>
    </w:p>
    <w:p w:rsidR="00B176E6" w:rsidRPr="00B176E6" w:rsidRDefault="00B176E6" w:rsidP="00613D90">
      <w:pPr>
        <w:widowControl w:val="0"/>
        <w:autoSpaceDE w:val="0"/>
        <w:autoSpaceDN w:val="0"/>
        <w:adjustRightInd w:val="0"/>
        <w:jc w:val="center"/>
        <w:outlineLvl w:val="1"/>
        <w:rPr>
          <w:lang w:val="en-US"/>
        </w:rPr>
      </w:pPr>
    </w:p>
    <w:p w:rsidR="00B176E6" w:rsidRDefault="00B176E6" w:rsidP="00613D90">
      <w:pPr>
        <w:widowControl w:val="0"/>
        <w:autoSpaceDE w:val="0"/>
        <w:autoSpaceDN w:val="0"/>
        <w:adjustRightInd w:val="0"/>
        <w:jc w:val="center"/>
        <w:outlineLvl w:val="1"/>
      </w:pPr>
    </w:p>
    <w:p w:rsidR="00A62A41" w:rsidRDefault="00A62A41" w:rsidP="00613D90">
      <w:pPr>
        <w:widowControl w:val="0"/>
        <w:autoSpaceDE w:val="0"/>
        <w:autoSpaceDN w:val="0"/>
        <w:adjustRightInd w:val="0"/>
        <w:jc w:val="center"/>
        <w:outlineLvl w:val="1"/>
      </w:pPr>
    </w:p>
    <w:p w:rsidR="00A61D6D" w:rsidRPr="00B176E6" w:rsidRDefault="00A61D6D" w:rsidP="00A61D6D">
      <w:pPr>
        <w:widowControl w:val="0"/>
        <w:autoSpaceDE w:val="0"/>
        <w:autoSpaceDN w:val="0"/>
        <w:adjustRightInd w:val="0"/>
        <w:jc w:val="both"/>
      </w:pP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>Раздел 1. Характеристика задачи СБ</w:t>
      </w:r>
      <w:r>
        <w:t>П</w:t>
      </w:r>
      <w:r w:rsidRPr="00B176E6">
        <w:t>, для решения которой разработана ВЦП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Настоящая ВЦП направлена на решение задачи поддержания государственного долга Томской области на экономически безопасном уровне. Томская область проводит активную долговую политику, направленную на своевременное исполнение долговых обязательств и сокращение расходов по их обслуживанию.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 xml:space="preserve">В соответствии с Бюджетным </w:t>
      </w:r>
      <w:r w:rsidRPr="00B176E6">
        <w:rPr>
          <w:color w:val="000000"/>
        </w:rPr>
        <w:t>кодексом</w:t>
      </w:r>
      <w:r w:rsidRPr="00B176E6">
        <w:t xml:space="preserve"> Российской Федерации предельный объем государственного долга установлен на уровне 100% от доходов без учета безвозмездных поступлений, предельные расходы на обслуживание государственного долга - на уровне 15% от объема расходов бюджета. Однако данные значения являются формальными и не позволяют региону контролировать уровень долговой нагрузки на экономически безопасном уровне. Данный вопрос становится наиболее острым в момент сужения долгового рынка страны и возникающими сложностями при рефинансировании имеющих</w:t>
      </w:r>
      <w:r w:rsidR="00EA7D73">
        <w:t>ся</w:t>
      </w:r>
      <w:r w:rsidRPr="00B176E6">
        <w:t xml:space="preserve"> обязательств.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Основной целью данной ВЦП является повышение эффективности управления государственным долгом Томской области, в том числе снижение риска рефинансирования, а также определение дополнительных контрольных критериев,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заимствований, а также при осуществлении активных операций с долговыми инструментами.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both"/>
      </w:pP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>Раздел 2. Направления работ по достижению цели ВЦП (задачи СБ</w:t>
      </w:r>
      <w:r>
        <w:t>П</w:t>
      </w:r>
      <w:r w:rsidRPr="00B176E6">
        <w:t>)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both"/>
      </w:pP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1. Определение объема и структуры государственного долга Томской области.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2. Определение предельного объема расходов на обслуживание государственного долга Томской области.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3. В соответствии с Программой государственных внутренних заимствований Томской области проведение открытых аукционов по привлечению кредитных ресурсов для областного бюджета и осуществление размещения биржевых облигаций Томской области.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 xml:space="preserve">4. </w:t>
      </w:r>
      <w:r>
        <w:t>Принятие мер</w:t>
      </w:r>
      <w:r w:rsidRPr="00B176E6">
        <w:t xml:space="preserve"> по сокращению расходов на обслуживание государственного долга Томской области, а именно:</w:t>
      </w:r>
    </w:p>
    <w:p w:rsidR="00696C75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- досрочное погашение долговых обязательств;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>
        <w:t>- досрочный выкуп долговых обязательств</w:t>
      </w:r>
      <w:r w:rsidRPr="00B176E6">
        <w:t>;</w:t>
      </w:r>
    </w:p>
    <w:p w:rsidR="00696C75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- проведение мероприятий с кредитными организациями по снижению ставок по ранее заключенным государственным к</w:t>
      </w:r>
      <w:r>
        <w:t>онтрактам;</w:t>
      </w:r>
    </w:p>
    <w:p w:rsidR="00696C75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F15F3E">
        <w:t>реструктуризация государственного долга Томской области</w:t>
      </w:r>
      <w:r>
        <w:t>;</w:t>
      </w:r>
    </w:p>
    <w:p w:rsidR="00696C75" w:rsidRDefault="00696C75" w:rsidP="00696C75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t xml:space="preserve">- </w:t>
      </w:r>
      <w:r w:rsidRPr="00F97540">
        <w:t>при</w:t>
      </w:r>
      <w:r>
        <w:t>влечение краткосрочных з</w:t>
      </w:r>
      <w:r w:rsidRPr="00F97540">
        <w:t>аимствовани</w:t>
      </w:r>
      <w:r>
        <w:t xml:space="preserve">й, которые </w:t>
      </w:r>
      <w:r w:rsidRPr="00F97540">
        <w:t>погашаются до завершения текущего финансового года</w:t>
      </w:r>
      <w:r>
        <w:t>, д</w:t>
      </w:r>
      <w:r w:rsidRPr="00F97540">
        <w:t>ля финансирования временных кассовых разрывов</w:t>
      </w:r>
      <w:r>
        <w:t>,</w:t>
      </w:r>
      <w:r w:rsidRPr="00F97540">
        <w:t xml:space="preserve"> </w:t>
      </w:r>
      <w:r>
        <w:rPr>
          <w:rFonts w:eastAsia="Calibri"/>
        </w:rPr>
        <w:t>возникающих при исполнении областного бюджета;</w:t>
      </w:r>
    </w:p>
    <w:p w:rsidR="00696C75" w:rsidRPr="00B176E6" w:rsidRDefault="00696C75" w:rsidP="00696C75">
      <w:pPr>
        <w:autoSpaceDE w:val="0"/>
        <w:autoSpaceDN w:val="0"/>
        <w:adjustRightInd w:val="0"/>
        <w:ind w:firstLine="540"/>
        <w:jc w:val="both"/>
      </w:pPr>
      <w:r>
        <w:rPr>
          <w:rFonts w:eastAsia="Calibri"/>
        </w:rPr>
        <w:t>- направление остатков средств областного бюджета на начало текущего финансового года, за исключением остатков бюджетных ассигнований дорожного фонда Томской области и остатков неиспользованных межбюджетных трансфертов, полученных бюджетом Томской области в форме субсидий, субвенций и иных межбюджетных трансфертов, имеющих целевое назначение, для финансирования временных кассовых разрывов, возникающих при исполнении областного бюджета.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5. Осуществление погашения долговых обязательств Томской области в соответствии с государственной долговой книгой Томской области.</w:t>
      </w:r>
    </w:p>
    <w:p w:rsidR="00696C75" w:rsidRDefault="00696C75" w:rsidP="00696C75">
      <w:pPr>
        <w:widowControl w:val="0"/>
        <w:autoSpaceDE w:val="0"/>
        <w:autoSpaceDN w:val="0"/>
        <w:adjustRightInd w:val="0"/>
        <w:jc w:val="both"/>
      </w:pPr>
    </w:p>
    <w:p w:rsidR="00582138" w:rsidRDefault="00582138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582138" w:rsidRDefault="00582138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582138" w:rsidRDefault="00582138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582138" w:rsidRDefault="00582138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582138" w:rsidRDefault="00582138" w:rsidP="00696C75">
      <w:pPr>
        <w:widowControl w:val="0"/>
        <w:autoSpaceDE w:val="0"/>
        <w:autoSpaceDN w:val="0"/>
        <w:adjustRightInd w:val="0"/>
        <w:jc w:val="center"/>
        <w:outlineLvl w:val="1"/>
      </w:pPr>
    </w:p>
    <w:p w:rsidR="00696C75" w:rsidRPr="00710543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lastRenderedPageBreak/>
        <w:t xml:space="preserve">Раздел 3. Описание методик расчета показателей непосредственного результата </w:t>
      </w:r>
    </w:p>
    <w:p w:rsidR="00696C75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>(мероприятий ВЦП)</w:t>
      </w:r>
    </w:p>
    <w:p w:rsidR="00696C75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42"/>
        <w:gridCol w:w="1260"/>
        <w:gridCol w:w="1985"/>
        <w:gridCol w:w="2229"/>
        <w:gridCol w:w="2284"/>
      </w:tblGrid>
      <w:tr w:rsidR="00696C75" w:rsidRPr="00613D90" w:rsidTr="00696C75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75" w:rsidRPr="00613D90" w:rsidRDefault="00696C75" w:rsidP="00696C7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Наименование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показателя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75" w:rsidRPr="00613D90" w:rsidRDefault="00696C75" w:rsidP="00696C7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Единица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изменения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>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75" w:rsidRPr="00613D90" w:rsidRDefault="00696C75" w:rsidP="00696C7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>Положитель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динамика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(рост/ 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  снижение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/стабиль-ность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75" w:rsidRPr="00613D90" w:rsidRDefault="00696C75" w:rsidP="00696C7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Методика расчета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показателя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75" w:rsidRPr="00613D90" w:rsidRDefault="00696C75" w:rsidP="00696C7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Исходная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>информация для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расчета 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показателя</w:t>
            </w:r>
          </w:p>
        </w:tc>
      </w:tr>
      <w:tr w:rsidR="00696C75" w:rsidRPr="00613D90" w:rsidTr="00696C75">
        <w:trPr>
          <w:trHeight w:val="847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582138" w:rsidRDefault="00582138" w:rsidP="00582138">
            <w:pPr>
              <w:pStyle w:val="af0"/>
              <w:numPr>
                <w:ilvl w:val="0"/>
                <w:numId w:val="23"/>
              </w:numPr>
              <w:tabs>
                <w:tab w:val="left" w:pos="239"/>
              </w:tabs>
              <w:autoSpaceDE w:val="0"/>
              <w:autoSpaceDN w:val="0"/>
              <w:adjustRightInd w:val="0"/>
              <w:ind w:left="0" w:firstLine="67"/>
              <w:jc w:val="both"/>
              <w:rPr>
                <w:rFonts w:eastAsia="Calibri"/>
              </w:rPr>
            </w:pPr>
            <w:r w:rsidRPr="00582138">
              <w:rPr>
                <w:rFonts w:eastAsia="Calibri"/>
              </w:rPr>
              <w:t xml:space="preserve">Сумма        </w:t>
            </w:r>
            <w:r w:rsidRPr="00582138">
              <w:rPr>
                <w:rFonts w:eastAsia="Calibri"/>
              </w:rPr>
              <w:br/>
              <w:t xml:space="preserve">просроченных    </w:t>
            </w:r>
            <w:r w:rsidRPr="00582138">
              <w:rPr>
                <w:rFonts w:eastAsia="Calibri"/>
              </w:rPr>
              <w:br/>
              <w:t xml:space="preserve">долговых        </w:t>
            </w:r>
            <w:r w:rsidRPr="00582138">
              <w:rPr>
                <w:rFonts w:eastAsia="Calibri"/>
              </w:rPr>
              <w:br/>
              <w:t xml:space="preserve">обязательств в  </w:t>
            </w:r>
            <w:r w:rsidRPr="00582138">
              <w:rPr>
                <w:rFonts w:eastAsia="Calibri"/>
              </w:rPr>
              <w:br/>
              <w:t xml:space="preserve">объеме          </w:t>
            </w:r>
            <w:r w:rsidRPr="00582138">
              <w:rPr>
                <w:rFonts w:eastAsia="Calibri"/>
              </w:rPr>
              <w:br/>
              <w:t>государственного</w:t>
            </w:r>
            <w:r w:rsidRPr="00582138">
              <w:rPr>
                <w:rFonts w:eastAsia="Calibri"/>
              </w:rPr>
              <w:br/>
              <w:t xml:space="preserve">долга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96C75">
              <w:rPr>
                <w:rFonts w:eastAsia="Calibri"/>
              </w:rPr>
              <w:t>рубли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96C75">
              <w:rPr>
                <w:rFonts w:eastAsia="Calibri"/>
              </w:rPr>
              <w:t>стабильность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424A41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96C75">
              <w:rPr>
                <w:rFonts w:eastAsia="Calibri"/>
              </w:rPr>
              <w:t xml:space="preserve">В соответствии с </w:t>
            </w:r>
            <w:r w:rsidRPr="00696C75">
              <w:rPr>
                <w:rFonts w:eastAsia="Calibri"/>
              </w:rPr>
              <w:br/>
              <w:t xml:space="preserve">Порядком ведения </w:t>
            </w:r>
            <w:r w:rsidRPr="00696C75">
              <w:rPr>
                <w:rFonts w:eastAsia="Calibri"/>
              </w:rPr>
              <w:br/>
              <w:t xml:space="preserve">Государственной  </w:t>
            </w:r>
            <w:r w:rsidRPr="00696C75">
              <w:rPr>
                <w:rFonts w:eastAsia="Calibri"/>
              </w:rPr>
              <w:br/>
              <w:t xml:space="preserve">долговой книги   </w:t>
            </w:r>
            <w:r w:rsidRPr="00696C75">
              <w:rPr>
                <w:rFonts w:eastAsia="Calibri"/>
              </w:rPr>
              <w:br/>
              <w:t>Томской области, утвержденным приказом Департамента финансов Томской области  от 30.0</w:t>
            </w:r>
            <w:r w:rsidR="00424A41">
              <w:rPr>
                <w:rFonts w:eastAsia="Calibri"/>
              </w:rPr>
              <w:t>6</w:t>
            </w:r>
            <w:r w:rsidRPr="00696C75">
              <w:rPr>
                <w:rFonts w:eastAsia="Calibri"/>
              </w:rPr>
              <w:t xml:space="preserve">.2010  № 31     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4C632A" w:rsidP="004C632A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Государственная д</w:t>
            </w:r>
            <w:r w:rsidR="00696C75" w:rsidRPr="00696C75">
              <w:rPr>
                <w:rFonts w:eastAsia="Calibri"/>
              </w:rPr>
              <w:t xml:space="preserve">олговая книга Томской области    </w:t>
            </w:r>
          </w:p>
        </w:tc>
      </w:tr>
      <w:tr w:rsidR="00696C75" w:rsidRPr="00613D90" w:rsidTr="00696C75">
        <w:trPr>
          <w:trHeight w:val="3608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96C75">
              <w:rPr>
                <w:rFonts w:eastAsia="Calibri"/>
              </w:rPr>
              <w:t>2. Отношение годовой суммы платежей на погашение и обслуживание государственного долга Томской области к доходам областного бюджета Томской области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снижение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Опогд = (Ппгд + РГД) / Д * 100, где</w:t>
            </w:r>
          </w:p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Ппгд – платежи по погашению государственного долга Томской области,</w:t>
            </w:r>
          </w:p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РГД – расходы на обслуживание государственного долга Томской области,</w:t>
            </w:r>
          </w:p>
          <w:p w:rsidR="00696C75" w:rsidRPr="00696C75" w:rsidRDefault="00696C75" w:rsidP="00696C75">
            <w:pPr>
              <w:pStyle w:val="ConsPlusCell"/>
              <w:tabs>
                <w:tab w:val="left" w:pos="2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Д –  доходы областного бюджета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696C75" w:rsidRDefault="00696C75" w:rsidP="00424A41">
            <w:pPr>
              <w:pStyle w:val="ConsPlusCell"/>
              <w:tabs>
                <w:tab w:val="left" w:pos="239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>Отчет об исполнении консолидированного бюджета,</w:t>
            </w:r>
            <w:r w:rsidR="004C63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24A4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4C63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осударственная </w:t>
            </w:r>
            <w:r w:rsidRPr="00696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долговая книга Томской области</w:t>
            </w:r>
          </w:p>
        </w:tc>
      </w:tr>
    </w:tbl>
    <w:p w:rsidR="00696C75" w:rsidRPr="00613D90" w:rsidRDefault="00696C75" w:rsidP="00696C75">
      <w:pPr>
        <w:widowControl w:val="0"/>
        <w:autoSpaceDE w:val="0"/>
        <w:autoSpaceDN w:val="0"/>
        <w:adjustRightInd w:val="0"/>
        <w:outlineLvl w:val="1"/>
        <w:rPr>
          <w:sz w:val="22"/>
          <w:szCs w:val="22"/>
        </w:rPr>
      </w:pP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>Раздел 4. Порядок управления ВЦП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27"/>
        <w:gridCol w:w="5996"/>
      </w:tblGrid>
      <w:tr w:rsidR="00696C75" w:rsidRPr="00B176E6" w:rsidTr="00696C75">
        <w:trPr>
          <w:trHeight w:val="600"/>
          <w:tblCellSpacing w:w="5" w:type="nil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Ответственный за реализацию ВЦП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(фамилия, имя, отчество,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должность)                     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Плиева Вера Ивановна - п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ервый заместитель начальника   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Департамента финансов Томской области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696C75" w:rsidRPr="00B176E6" w:rsidTr="00696C75">
        <w:trPr>
          <w:trHeight w:val="1400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организации работы по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ВЦП                 </w:t>
            </w:r>
          </w:p>
        </w:tc>
        <w:tc>
          <w:tcPr>
            <w:tcW w:w="5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424A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реализации мероприятий ВЦП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осуществляется в соответствии с Бюджетным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кодексом</w:t>
            </w:r>
            <w:r w:rsidR="00424A41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З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м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24A41">
              <w:rPr>
                <w:rFonts w:ascii="Times New Roman" w:hAnsi="Times New Roman" w:cs="Times New Roman"/>
                <w:sz w:val="24"/>
                <w:szCs w:val="24"/>
              </w:rPr>
              <w:t xml:space="preserve">от 11 октября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  <w:r w:rsidR="00424A4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21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231-ОЗ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 бюджетном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процессе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6C75" w:rsidRPr="00B176E6" w:rsidTr="00696C75">
        <w:trPr>
          <w:trHeight w:val="1000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текущий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мониторинг ВЦП и составление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форм годовой отчетности о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ВЦП (фамилия, имя,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отчество, должность)           </w:t>
            </w:r>
          </w:p>
        </w:tc>
        <w:tc>
          <w:tcPr>
            <w:tcW w:w="5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Барабанов Сергей Борисович - п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редседат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 комитета государственного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долга и экономического анализа  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Департамента финансов Томской области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</w:t>
            </w:r>
          </w:p>
        </w:tc>
      </w:tr>
    </w:tbl>
    <w:p w:rsidR="00696C75" w:rsidRPr="00B176E6" w:rsidRDefault="00696C75" w:rsidP="00696C75">
      <w:pPr>
        <w:widowControl w:val="0"/>
        <w:autoSpaceDE w:val="0"/>
        <w:autoSpaceDN w:val="0"/>
        <w:adjustRightInd w:val="0"/>
        <w:jc w:val="both"/>
      </w:pPr>
    </w:p>
    <w:p w:rsidR="00582138" w:rsidRDefault="00582138">
      <w:r>
        <w:br w:type="page"/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lastRenderedPageBreak/>
        <w:t>Раздел 5. Оценка рисков реализаци</w:t>
      </w:r>
      <w:r>
        <w:t>и</w:t>
      </w:r>
      <w:r w:rsidRPr="00B176E6">
        <w:t xml:space="preserve"> ВЦП</w:t>
      </w:r>
    </w:p>
    <w:p w:rsidR="00696C75" w:rsidRPr="00B176E6" w:rsidRDefault="00696C75" w:rsidP="00696C7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69"/>
        <w:gridCol w:w="5954"/>
      </w:tblGrid>
      <w:tr w:rsidR="00696C75" w:rsidRPr="00B176E6" w:rsidTr="00696C75">
        <w:trPr>
          <w:trHeight w:val="400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Описание рисков    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Оценка возможного влияния рисков на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реализацию ВЦП                </w:t>
            </w:r>
          </w:p>
        </w:tc>
      </w:tr>
      <w:tr w:rsidR="00696C75" w:rsidRPr="00B176E6" w:rsidTr="00696C75">
        <w:trPr>
          <w:trHeight w:val="10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1. Ухудшение условий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заимствования на финансовых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рынках            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1.1. Увеличение стоимости обслуживания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государственного долга              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евыполнени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государственных внутренних заимствований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Томской области                              </w:t>
            </w:r>
          </w:p>
        </w:tc>
      </w:tr>
      <w:tr w:rsidR="00696C75" w:rsidRPr="00B176E6" w:rsidTr="00696C75">
        <w:trPr>
          <w:trHeight w:val="10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2. Отказ в регистрации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эмиссионных документов в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Министерстве финансов РФ в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очередном финансовом году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2.1. Сокращение срочности долга     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2.2. Сокращение инструментов заимствования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2.3. Увеличение стоимости обслуживания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государственного долга                       </w:t>
            </w:r>
          </w:p>
        </w:tc>
      </w:tr>
      <w:tr w:rsidR="00696C75" w:rsidRPr="00B176E6" w:rsidTr="00696C75">
        <w:trPr>
          <w:trHeight w:val="8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3. Ухудшение экономической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ситуации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стране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3.1. Невыполнение доходной части бюджета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3.2. Увеличение дефицита            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3.3. Снижение рейтинга Томской области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3.4. Ухудшение показателя долговой нагрузки  </w:t>
            </w:r>
          </w:p>
        </w:tc>
      </w:tr>
      <w:tr w:rsidR="00696C75" w:rsidRPr="00B176E6" w:rsidTr="00696C75">
        <w:trPr>
          <w:trHeight w:val="8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последствия реализации ВЦП,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носящие отрицательный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характер          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75" w:rsidRPr="00B176E6" w:rsidRDefault="00696C75" w:rsidP="00696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Не выявлено                                  </w:t>
            </w:r>
          </w:p>
        </w:tc>
      </w:tr>
    </w:tbl>
    <w:p w:rsidR="00696C75" w:rsidRDefault="00696C75" w:rsidP="00696C75">
      <w:pPr>
        <w:widowControl w:val="0"/>
        <w:autoSpaceDE w:val="0"/>
        <w:autoSpaceDN w:val="0"/>
        <w:adjustRightInd w:val="0"/>
        <w:jc w:val="both"/>
        <w:sectPr w:rsidR="00696C75" w:rsidSect="00605FCF">
          <w:pgSz w:w="11906" w:h="16838" w:code="9"/>
          <w:pgMar w:top="568" w:right="567" w:bottom="567" w:left="1134" w:header="709" w:footer="709" w:gutter="0"/>
          <w:cols w:space="708"/>
          <w:docGrid w:linePitch="360"/>
        </w:sectPr>
      </w:pPr>
    </w:p>
    <w:p w:rsidR="00A61D6D" w:rsidRPr="00B176E6" w:rsidRDefault="00A61D6D" w:rsidP="00A61D6D">
      <w:pPr>
        <w:widowControl w:val="0"/>
        <w:autoSpaceDE w:val="0"/>
        <w:autoSpaceDN w:val="0"/>
        <w:adjustRightInd w:val="0"/>
        <w:jc w:val="both"/>
      </w:pPr>
    </w:p>
    <w:p w:rsidR="00A61D6D" w:rsidRDefault="009F3BB7" w:rsidP="009F3BB7">
      <w:pPr>
        <w:widowControl w:val="0"/>
        <w:autoSpaceDE w:val="0"/>
        <w:autoSpaceDN w:val="0"/>
        <w:adjustRightInd w:val="0"/>
        <w:jc w:val="center"/>
        <w:outlineLvl w:val="1"/>
      </w:pPr>
      <w:r>
        <w:t>Раздел 6. Мероприятия ВЦП</w:t>
      </w:r>
    </w:p>
    <w:p w:rsidR="009F3BB7" w:rsidRPr="00B176E6" w:rsidRDefault="009F3BB7" w:rsidP="009F3BB7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15877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478"/>
        <w:gridCol w:w="1620"/>
        <w:gridCol w:w="1013"/>
        <w:gridCol w:w="850"/>
        <w:gridCol w:w="993"/>
        <w:gridCol w:w="1275"/>
        <w:gridCol w:w="1089"/>
        <w:gridCol w:w="1080"/>
        <w:gridCol w:w="1080"/>
        <w:gridCol w:w="2160"/>
        <w:gridCol w:w="970"/>
        <w:gridCol w:w="567"/>
        <w:gridCol w:w="623"/>
        <w:gridCol w:w="653"/>
      </w:tblGrid>
      <w:tr w:rsidR="00A61D6D" w:rsidRPr="00613D90" w:rsidTr="00605FCF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  <w:t>№</w:t>
            </w:r>
            <w:r w:rsidRPr="00613D9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4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Содержание 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8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Срок   </w:t>
            </w:r>
            <w:r w:rsidRPr="00613D90">
              <w:rPr>
                <w:rFonts w:ascii="Times New Roman" w:hAnsi="Times New Roman" w:cs="Times New Roman"/>
              </w:rPr>
              <w:br/>
              <w:t>реализации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  <w:r w:rsidRPr="00613D90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Код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Классификации расходов бюджета, раздел , подраздел, целевая статья, вид расходов</w:t>
            </w:r>
          </w:p>
        </w:tc>
        <w:tc>
          <w:tcPr>
            <w:tcW w:w="32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613D90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9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61D6D" w:rsidRPr="00613D90" w:rsidTr="00605FCF">
        <w:trPr>
          <w:trHeight w:val="699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   </w:t>
            </w:r>
            <w:r w:rsidRPr="00613D90">
              <w:rPr>
                <w:rFonts w:ascii="Times New Roman" w:hAnsi="Times New Roman" w:cs="Times New Roman"/>
              </w:rPr>
              <w:br/>
              <w:t>(месяц/</w:t>
            </w:r>
            <w:r w:rsidRPr="00613D90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по    </w:t>
            </w:r>
            <w:r w:rsidRPr="00613D90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613D90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год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</w:t>
            </w:r>
            <w:r w:rsidRPr="00613D90">
              <w:rPr>
                <w:rFonts w:ascii="Times New Roman" w:hAnsi="Times New Roman" w:cs="Times New Roman"/>
              </w:rPr>
              <w:br/>
              <w:t xml:space="preserve">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</w:t>
            </w:r>
            <w:r w:rsidRPr="00613D90">
              <w:rPr>
                <w:rFonts w:ascii="Times New Roman" w:hAnsi="Times New Roman" w:cs="Times New Roman"/>
              </w:rPr>
              <w:br/>
              <w:t xml:space="preserve"> 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Pr="00613D90">
              <w:rPr>
                <w:rFonts w:ascii="Times New Roman" w:hAnsi="Times New Roman" w:cs="Times New Roman"/>
              </w:rPr>
              <w:t xml:space="preserve"> 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7</w:t>
            </w:r>
            <w:r w:rsidRPr="00613D90">
              <w:rPr>
                <w:rFonts w:ascii="Times New Roman" w:hAnsi="Times New Roman" w:cs="Times New Roman"/>
              </w:rPr>
              <w:br/>
              <w:t>год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D6D" w:rsidRPr="00613D90" w:rsidRDefault="00A61D6D" w:rsidP="00E518B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 w:rsidR="00E518B7">
              <w:rPr>
                <w:rFonts w:ascii="Times New Roman" w:hAnsi="Times New Roman" w:cs="Times New Roman"/>
              </w:rPr>
              <w:t>8</w:t>
            </w:r>
            <w:r w:rsidRPr="00613D90">
              <w:rPr>
                <w:rFonts w:ascii="Times New Roman" w:hAnsi="Times New Roman" w:cs="Times New Roman"/>
              </w:rPr>
              <w:br/>
              <w:t>год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</w:tr>
      <w:tr w:rsidR="00A61D6D" w:rsidRPr="00613D90" w:rsidTr="00605FCF">
        <w:trPr>
          <w:trHeight w:val="14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Своевременное и полное исполнение долговых обязательств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Ежеквартальное составление графика исполнения обязательств по привлеченным заимствованиям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605FCF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</w:t>
            </w:r>
            <w:r w:rsidR="00E518B7">
              <w:rPr>
                <w:rFonts w:ascii="Times New Roman" w:hAnsi="Times New Roman" w:cs="Times New Roman"/>
              </w:rPr>
              <w:t>6</w:t>
            </w:r>
            <w:r w:rsidR="00A61D6D" w:rsidRPr="00613D9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605FCF" w:rsidP="00E51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</w:t>
            </w:r>
            <w:r w:rsidR="00E518B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05FCF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 xml:space="preserve">1301 </w:t>
            </w:r>
            <w:r w:rsidR="00605FCF" w:rsidRPr="00101B0B">
              <w:rPr>
                <w:rFonts w:ascii="Times New Roman" w:hAnsi="Times New Roman" w:cs="Times New Roman"/>
              </w:rPr>
              <w:t>2136300</w:t>
            </w:r>
            <w:r w:rsidR="00101B0B">
              <w:rPr>
                <w:rFonts w:ascii="Times New Roman" w:hAnsi="Times New Roman" w:cs="Times New Roman"/>
              </w:rPr>
              <w:t>000</w:t>
            </w:r>
            <w:r w:rsidRPr="00101B0B">
              <w:rPr>
                <w:rFonts w:ascii="Times New Roman" w:hAnsi="Times New Roman" w:cs="Times New Roman"/>
              </w:rPr>
              <w:t xml:space="preserve"> </w:t>
            </w: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7</w:t>
            </w:r>
            <w:r w:rsidR="00605FCF" w:rsidRPr="00101B0B">
              <w:rPr>
                <w:rFonts w:ascii="Times New Roman" w:hAnsi="Times New Roman" w:cs="Times New Roman"/>
              </w:rPr>
              <w:t>2</w:t>
            </w:r>
            <w:r w:rsidRPr="00101B0B">
              <w:rPr>
                <w:rFonts w:ascii="Times New Roman" w:hAnsi="Times New Roman" w:cs="Times New Roman"/>
              </w:rPr>
              <w:t>0</w:t>
            </w: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605FCF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 xml:space="preserve">0113 </w:t>
            </w:r>
            <w:r w:rsidR="00101B0B" w:rsidRPr="00101B0B">
              <w:rPr>
                <w:rFonts w:ascii="Times New Roman" w:hAnsi="Times New Roman" w:cs="Times New Roman"/>
              </w:rPr>
              <w:t>2136300370</w:t>
            </w:r>
          </w:p>
          <w:p w:rsidR="00A61D6D" w:rsidRPr="00E518B7" w:rsidRDefault="00A61D6D" w:rsidP="005C5ABD">
            <w:pPr>
              <w:pStyle w:val="ConsPlusCel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01B0B">
              <w:rPr>
                <w:rFonts w:ascii="Times New Roman" w:hAnsi="Times New Roman" w:cs="Times New Roman"/>
              </w:rPr>
              <w:t>24</w:t>
            </w:r>
            <w:r w:rsidR="005C5ABD" w:rsidRPr="00101B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3114147,8</w:t>
            </w:r>
          </w:p>
          <w:p w:rsidR="00101B0B" w:rsidRPr="00101B0B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101B0B" w:rsidP="00D9039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32 198,</w:t>
            </w:r>
            <w:r w:rsidR="00D9039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2861816,</w:t>
            </w:r>
            <w:r w:rsidR="00D9039D">
              <w:rPr>
                <w:rFonts w:ascii="Times New Roman" w:hAnsi="Times New Roman" w:cs="Times New Roman"/>
              </w:rPr>
              <w:t>3</w:t>
            </w:r>
          </w:p>
          <w:p w:rsidR="00101B0B" w:rsidRPr="00101B0B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34038,4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2889816,</w:t>
            </w:r>
            <w:r w:rsidR="00D9039D">
              <w:rPr>
                <w:rFonts w:ascii="Times New Roman" w:hAnsi="Times New Roman" w:cs="Times New Roman"/>
              </w:rPr>
              <w:t>3</w:t>
            </w:r>
          </w:p>
          <w:p w:rsidR="00101B0B" w:rsidRPr="00101B0B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101B0B" w:rsidRDefault="00A61D6D" w:rsidP="00605FC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01B0B">
              <w:rPr>
                <w:rFonts w:ascii="Times New Roman" w:hAnsi="Times New Roman" w:cs="Times New Roman"/>
              </w:rPr>
              <w:t>34</w:t>
            </w:r>
            <w:r w:rsidR="00605FCF" w:rsidRPr="00101B0B">
              <w:rPr>
                <w:rFonts w:ascii="Times New Roman" w:hAnsi="Times New Roman" w:cs="Times New Roman"/>
              </w:rPr>
              <w:t>038,4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05FCF" w:rsidRDefault="00A61D6D" w:rsidP="00605FCF">
            <w:pPr>
              <w:pStyle w:val="ConsPlusCell"/>
              <w:rPr>
                <w:rFonts w:ascii="Times New Roman" w:hAnsi="Times New Roman" w:cs="Times New Roman"/>
              </w:rPr>
            </w:pPr>
            <w:r w:rsidRPr="00605FCF">
              <w:rPr>
                <w:rFonts w:ascii="Times New Roman" w:hAnsi="Times New Roman" w:cs="Times New Roman"/>
              </w:rPr>
              <w:t>Показатель объема: сумма просроченных долговых обязательств в объеме государственного долга</w:t>
            </w:r>
          </w:p>
          <w:p w:rsidR="00A61D6D" w:rsidRPr="00605FCF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05FCF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605FCF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97622A" w:rsidP="0097622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61D6D" w:rsidRPr="00613D90">
              <w:rPr>
                <w:rFonts w:ascii="Times New Roman" w:hAnsi="Times New Roman" w:cs="Times New Roman"/>
              </w:rPr>
              <w:t>тношение годовой суммы платежей на погашение и обслуживание государственного долга Томской области к доходам областного бюджета Томской области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руб.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%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605FCF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605FCF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2C7561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3D90">
              <w:rPr>
                <w:rFonts w:ascii="Times New Roman" w:hAnsi="Times New Roman" w:cs="Times New Roman"/>
              </w:rPr>
              <w:t xml:space="preserve">≤ </w:t>
            </w:r>
            <w:r w:rsidR="002C7561">
              <w:rPr>
                <w:rFonts w:ascii="Times New Roman" w:hAnsi="Times New Roman" w:cs="Times New Roman"/>
                <w:lang w:val="en-US"/>
              </w:rPr>
              <w:t>20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/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2C7561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3D90">
              <w:rPr>
                <w:rFonts w:ascii="Times New Roman" w:hAnsi="Times New Roman" w:cs="Times New Roman"/>
              </w:rPr>
              <w:t xml:space="preserve">≤  </w:t>
            </w:r>
            <w:r w:rsidR="002C7561">
              <w:rPr>
                <w:rFonts w:ascii="Times New Roman" w:hAnsi="Times New Roman" w:cs="Times New Roman"/>
                <w:lang w:val="en-US"/>
              </w:rPr>
              <w:t>20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605FCF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61D6D" w:rsidRPr="002C7561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3D90">
              <w:rPr>
                <w:rFonts w:ascii="Times New Roman" w:hAnsi="Times New Roman" w:cs="Times New Roman"/>
              </w:rPr>
              <w:t xml:space="preserve">≤  </w:t>
            </w:r>
            <w:r w:rsidR="002C7561">
              <w:rPr>
                <w:rFonts w:ascii="Times New Roman" w:hAnsi="Times New Roman" w:cs="Times New Roman"/>
                <w:lang w:val="en-US"/>
              </w:rPr>
              <w:t>20</w:t>
            </w: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A61D6D" w:rsidRPr="00613D90" w:rsidRDefault="00A61D6D" w:rsidP="00605FCF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101B0B" w:rsidRPr="00613D90" w:rsidTr="009F5E1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4D21B2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E518B7" w:rsidRDefault="00101B0B" w:rsidP="00A61D6D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1B0B" w:rsidRPr="00101B0B" w:rsidRDefault="00101B0B" w:rsidP="00D9039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101B0B">
              <w:rPr>
                <w:rFonts w:ascii="Times New Roman" w:hAnsi="Times New Roman" w:cs="Times New Roman"/>
              </w:rPr>
              <w:t>146346,</w:t>
            </w:r>
            <w:r w:rsidR="00D903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1B0B" w:rsidRPr="00101B0B" w:rsidRDefault="00101B0B" w:rsidP="00D9039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101B0B">
              <w:rPr>
                <w:rFonts w:ascii="Times New Roman" w:hAnsi="Times New Roman" w:cs="Times New Roman"/>
              </w:rPr>
              <w:t>895854,</w:t>
            </w:r>
            <w:r w:rsidR="00D9039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1B0B" w:rsidRPr="00101B0B" w:rsidRDefault="00101B0B" w:rsidP="00D9039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101B0B">
              <w:rPr>
                <w:rFonts w:ascii="Times New Roman" w:hAnsi="Times New Roman" w:cs="Times New Roman"/>
              </w:rPr>
              <w:t>923854,</w:t>
            </w:r>
            <w:r w:rsidR="00D9039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1B0B" w:rsidRPr="00613D90" w:rsidRDefault="00101B0B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9F0E82" w:rsidRDefault="009F0E82" w:rsidP="0020537E">
      <w:pPr>
        <w:autoSpaceDE w:val="0"/>
        <w:autoSpaceDN w:val="0"/>
        <w:adjustRightInd w:val="0"/>
        <w:outlineLvl w:val="1"/>
        <w:sectPr w:rsidR="009F0E82" w:rsidSect="009F0E82">
          <w:footerReference w:type="default" r:id="rId13"/>
          <w:pgSz w:w="16838" w:h="11906" w:orient="landscape"/>
          <w:pgMar w:top="1701" w:right="709" w:bottom="851" w:left="709" w:header="709" w:footer="0" w:gutter="0"/>
          <w:cols w:space="708"/>
          <w:docGrid w:linePitch="360"/>
        </w:sectPr>
      </w:pPr>
    </w:p>
    <w:p w:rsidR="00161E85" w:rsidRDefault="00161E85" w:rsidP="00EA5B1E">
      <w:pPr>
        <w:autoSpaceDE w:val="0"/>
        <w:autoSpaceDN w:val="0"/>
        <w:adjustRightInd w:val="0"/>
        <w:jc w:val="right"/>
        <w:outlineLvl w:val="1"/>
        <w:rPr>
          <w:lang w:val="en-US"/>
        </w:rPr>
      </w:pPr>
    </w:p>
    <w:p w:rsidR="00161E85" w:rsidRDefault="00161E85" w:rsidP="00EA5B1E">
      <w:pPr>
        <w:autoSpaceDE w:val="0"/>
        <w:autoSpaceDN w:val="0"/>
        <w:adjustRightInd w:val="0"/>
        <w:jc w:val="right"/>
        <w:outlineLvl w:val="1"/>
        <w:rPr>
          <w:lang w:val="en-US"/>
        </w:rPr>
      </w:pPr>
    </w:p>
    <w:p w:rsidR="00161E85" w:rsidRDefault="00161E85" w:rsidP="00161E85">
      <w:pPr>
        <w:autoSpaceDE w:val="0"/>
        <w:autoSpaceDN w:val="0"/>
        <w:adjustRightInd w:val="0"/>
        <w:jc w:val="right"/>
        <w:outlineLvl w:val="1"/>
      </w:pPr>
      <w:r>
        <w:t>Приложение 5 к приказу Департамента финансов</w:t>
      </w:r>
    </w:p>
    <w:p w:rsidR="005D7F7F" w:rsidRPr="00B176E6" w:rsidRDefault="005D7F7F" w:rsidP="005D7F7F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rPr>
          <w:lang w:val="en-US"/>
        </w:rPr>
        <w:t>_______</w:t>
      </w:r>
      <w:r>
        <w:t xml:space="preserve">2016 </w:t>
      </w:r>
      <w:r w:rsidRPr="00B176E6">
        <w:t>г. №___</w:t>
      </w:r>
    </w:p>
    <w:p w:rsidR="00161E85" w:rsidRDefault="00161E85" w:rsidP="00161E85">
      <w:pPr>
        <w:rPr>
          <w:sz w:val="26"/>
          <w:szCs w:val="26"/>
        </w:rPr>
      </w:pPr>
    </w:p>
    <w:p w:rsidR="00161E85" w:rsidRDefault="00161E85" w:rsidP="00161E85">
      <w:pPr>
        <w:widowControl w:val="0"/>
        <w:autoSpaceDE w:val="0"/>
        <w:jc w:val="center"/>
      </w:pPr>
    </w:p>
    <w:p w:rsidR="00161E85" w:rsidRPr="00BE2DA4" w:rsidRDefault="00161E85" w:rsidP="00161E85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Ведомственная целевая программа Томской области </w:t>
      </w:r>
    </w:p>
    <w:p w:rsidR="00161E85" w:rsidRDefault="00161E85" w:rsidP="00161E85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074989">
        <w:t>«Создание и развитие системы эффективных и доступных инструментов повышения финансовой грамотности населения Томской области»</w:t>
      </w:r>
    </w:p>
    <w:p w:rsidR="00161E85" w:rsidRPr="00074989" w:rsidRDefault="00161E85" w:rsidP="00161E85">
      <w:pPr>
        <w:autoSpaceDE w:val="0"/>
        <w:autoSpaceDN w:val="0"/>
        <w:adjustRightInd w:val="0"/>
        <w:spacing w:line="280" w:lineRule="exact"/>
        <w:jc w:val="center"/>
        <w:outlineLvl w:val="1"/>
      </w:pPr>
    </w:p>
    <w:p w:rsidR="00161E85" w:rsidRPr="00BE2DA4" w:rsidRDefault="00161E85" w:rsidP="00161E85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Паспорт ведомственной целевой программы Томской области </w:t>
      </w:r>
    </w:p>
    <w:tbl>
      <w:tblPr>
        <w:tblW w:w="9498" w:type="dxa"/>
        <w:tblCellSpacing w:w="5" w:type="nil"/>
        <w:tblInd w:w="75" w:type="dxa"/>
        <w:shd w:val="clear" w:color="auto" w:fill="FFFFFF"/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1134"/>
        <w:gridCol w:w="253"/>
        <w:gridCol w:w="1306"/>
        <w:gridCol w:w="134"/>
        <w:gridCol w:w="840"/>
        <w:gridCol w:w="360"/>
        <w:gridCol w:w="1218"/>
      </w:tblGrid>
      <w:tr w:rsidR="00161E85" w:rsidRPr="001C17FE" w:rsidTr="000F52CE">
        <w:trPr>
          <w:trHeight w:val="284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          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161E85" w:rsidRPr="00A31166" w:rsidTr="000F52CE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Тип ведомственной целевой        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 Томской области (далее -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ВЦП)                              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1-й тип</w:t>
            </w:r>
          </w:p>
        </w:tc>
      </w:tr>
      <w:tr w:rsidR="00161E85" w:rsidRPr="00A31166" w:rsidTr="000F52CE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161E85" w:rsidRPr="00A31166" w:rsidTr="000F52CE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финансовой грамотности в Томской области </w:t>
            </w:r>
          </w:p>
        </w:tc>
      </w:tr>
      <w:tr w:rsidR="00161E85" w:rsidRPr="00A31166" w:rsidTr="000F52CE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A311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основных направлениях деятельности СБП)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161E85" w:rsidRPr="00A31166" w:rsidTr="000F52CE">
        <w:tblPrEx>
          <w:shd w:val="clear" w:color="auto" w:fill="auto"/>
        </w:tblPrEx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СБП)             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161E85" w:rsidRPr="00A31166" w:rsidTr="000F52CE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показателей конечного результата (показателей результата достижения цели ВЦП (задачи СБП)  </w:t>
            </w: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61E85" w:rsidRPr="00A31166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E85" w:rsidRPr="00F9783B" w:rsidTr="000F52CE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работающих представительств центра финансовой грамотности на региональном и муниципальном уровнях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A31166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A31166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E85" w:rsidRPr="00F9783B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161E85" w:rsidRPr="001C17FE" w:rsidTr="000F52CE">
        <w:trPr>
          <w:trHeight w:val="540"/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Объем расходов областного бюджета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на реализацию ВЦП</w:t>
            </w:r>
          </w:p>
        </w:tc>
        <w:tc>
          <w:tcPr>
            <w:tcW w:w="3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Коды классификации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 бюджетов</w:t>
            </w: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Сумма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(тыс. руб.)</w:t>
            </w:r>
          </w:p>
        </w:tc>
      </w:tr>
      <w:tr w:rsidR="00161E85" w:rsidRPr="001C17FE" w:rsidTr="000F52CE">
        <w:trPr>
          <w:trHeight w:val="360"/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 xml:space="preserve">раздел, 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подраздел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целевая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статья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расходов</w:t>
            </w: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18351,8</w:t>
            </w:r>
          </w:p>
        </w:tc>
      </w:tr>
      <w:tr w:rsidR="00161E85" w:rsidRPr="00F9783B" w:rsidTr="000F52CE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Справочно: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996AEB" w:rsidRDefault="00161E85" w:rsidP="000F52CE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Pr="00996AEB" w:rsidRDefault="00161E85" w:rsidP="000F52CE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47 820,0</w:t>
            </w:r>
          </w:p>
        </w:tc>
      </w:tr>
      <w:tr w:rsidR="00161E85" w:rsidRPr="00F9783B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161E85" w:rsidRPr="00F9783B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161E85" w:rsidRPr="00F9783B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161E85" w:rsidRPr="00F9783B" w:rsidTr="000F52C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18351,8</w:t>
            </w:r>
          </w:p>
        </w:tc>
      </w:tr>
      <w:tr w:rsidR="00161E85" w:rsidRPr="00F9783B" w:rsidTr="000F52CE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Справочно: за счет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федерального бюджета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1E85" w:rsidRPr="00F9783B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45 820,0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C227C7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161E85" w:rsidRPr="001C17FE" w:rsidTr="000F52CE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01100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E85" w:rsidRPr="001C17FE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18351,8</w:t>
            </w:r>
          </w:p>
        </w:tc>
      </w:tr>
    </w:tbl>
    <w:p w:rsidR="00161E85" w:rsidRDefault="00161E85" w:rsidP="00161E85">
      <w:pPr>
        <w:widowControl w:val="0"/>
        <w:autoSpaceDE w:val="0"/>
        <w:autoSpaceDN w:val="0"/>
        <w:adjustRightInd w:val="0"/>
        <w:jc w:val="center"/>
        <w:outlineLvl w:val="2"/>
        <w:rPr>
          <w:b/>
          <w:lang w:val="en-US"/>
        </w:rPr>
      </w:pPr>
    </w:p>
    <w:p w:rsidR="00161E85" w:rsidRDefault="00161E85" w:rsidP="00161E85">
      <w:pPr>
        <w:autoSpaceDE w:val="0"/>
        <w:autoSpaceDN w:val="0"/>
        <w:adjustRightInd w:val="0"/>
        <w:jc w:val="center"/>
        <w:outlineLvl w:val="2"/>
      </w:pPr>
    </w:p>
    <w:p w:rsidR="00161E85" w:rsidRPr="00BE2DA4" w:rsidRDefault="00161E85" w:rsidP="00161E85">
      <w:pPr>
        <w:autoSpaceDE w:val="0"/>
        <w:autoSpaceDN w:val="0"/>
        <w:adjustRightInd w:val="0"/>
        <w:jc w:val="center"/>
        <w:outlineLvl w:val="2"/>
      </w:pPr>
      <w:r w:rsidRPr="00BE2DA4">
        <w:t xml:space="preserve">Раздел 1. Характеристика задачи, для решения которой разработана ВЦП 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rPr>
          <w:i/>
        </w:rPr>
        <w:t>Финансовая грамотность</w:t>
      </w:r>
      <w:r w:rsidRPr="00BE2DA4">
        <w:t xml:space="preserve"> – это знания и навыки управления  финансовыми инструментами, способность принимать обоснованные решения по использованию финансовых средств для обеспечения личного благосостояния и финансовой безопасности.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 xml:space="preserve">Проблема недостаточной финансовой грамотности населения в последние годы стала актуальной как в России, так и в целом ряде развитых и развивающихся стран. Особенной остроты она достигла в условиях глобального финансового кризиса, с повышением долговой нагрузки домохозяйств, недостаточностью сбережений и неумением населения предпринять рациональные шаги по защите своих сбережений и улучшению финансового положения. 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При этом для России характерно быстрое построение сложной финансовой системы, которая приводит к появлению на рынке разнообразных и не всегда простых для понимания финансовых продуктов и услуг. Это ставит перед населением задачи, к решению которых оно в большинстве своем недостаточно хорошо готово.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Кроме того, у значительной части населения в силу социалистического прошлого отсутствуют традиции использования финансовых инструментов. Новые навыки приобретаются, в основном, молодежью и людьми средних лет, тогда как старшее поколение наиболее трудно понимает и принимает перемены в финансовой сфере. Отсутствие у граждан финансовых знаний, навыков планирования личного бюджета, опыта анализа и обоснованного выбора финансовых услуг в условиях агрессивной рекламы таких услуг могут привести к нерациональности финансового поведения, неоправданным рискам в надежде получения быстрого дополнительного заработка. Или напротив, столкнувшись с мошенническими действиями в финансовой сфере, население начинает занимать крайне консервативную позицию и неоправданно ограничивает свое взаимодействие с любыми финансовыми институтами, особенно, негосударственными. Оба крайних варианта финансового поведения наносят вред как личным бюджетам граждан, так и экономике в целом, поскольку создают препятствия для улучшения материального положения населения, а также снижают возможности инвестиций в экономику.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Недостаточность уровня финансовых знаний населения подтверждается опросами</w:t>
      </w:r>
      <w:r w:rsidRPr="00BE2DA4">
        <w:rPr>
          <w:rStyle w:val="af1"/>
        </w:rPr>
        <w:footnoteReference w:id="4"/>
      </w:r>
      <w:r w:rsidRPr="00BE2DA4">
        <w:t>. Хотя за период с 2008 года оценка населением собственного уровня финансовой грамотности выросла (доля населения, считающего свои знания отличными, хорошими либо удовлетворительными увеличилась с 46 до почти 70% опрошенных), однако оценка конкретных знаний показывает, что в действительности их уровень невысок: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недостаточно развито планирование личного бюджета: подобное планирование осуществляют менее 30% опрошенных (в г.Томске – показатель выше, 44% опрошенных), при этом ежегодно эта доля сокращается – по видимому, в связи с постепенным ростом</w:t>
      </w:r>
      <w:r w:rsidRPr="00BE2DA4">
        <w:rPr>
          <w:color w:val="FF0000"/>
        </w:rPr>
        <w:t xml:space="preserve"> </w:t>
      </w:r>
      <w:r w:rsidRPr="00BE2DA4">
        <w:t>доходов населения и снижением необходимости жестко экономить, считая «каждый рубль»);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крайне слабы знания относительно системы страхования вкладов (более 50% опрошенных не имеют о ней никакого представления);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 xml:space="preserve">- еще не стало распространенной практикой сравнение финансовых услуг, предлагаемых в различных компаниях (лишь около половины опрошенных старается </w:t>
      </w:r>
      <w:r w:rsidRPr="00BE2DA4">
        <w:lastRenderedPageBreak/>
        <w:t xml:space="preserve">проводить такие сравнения, в г.Томске ситуация несколько лучше – 66% стараются проводить подобные сравнения), а также предварительное ознакомление с текстом заключаемого договора (менее 40% опрошенных читают договор и уточняют непонятные моменты); 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население преимущественно, заблуждается относительно того, что является финансовой пирамидой, демонстрируя при этом избыточную настороженность относительно предлагаемых финансовых продуктов и услуг;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граждане недостаточно уверены в том, что спор с финансовой организацией по поводу финансовых услуг может быть разрешен быстро и справедливо (уверенных в быстром положительном исходе всего 15%).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Важной предпосылкой для развития культуры сбережения является рост доходов населения, позволяющий направлять личные средства не только на текущее потребление, но и на сбережение. В целом по Российской Федерации в течение уже более 10 лет наблюдается превышение совокупных доходов населения над его текущими расходами, при этом процент превышения колеблется от 25 до 30% .</w:t>
      </w:r>
    </w:p>
    <w:p w:rsidR="00161E85" w:rsidRPr="00BE2DA4" w:rsidRDefault="00161E85" w:rsidP="00161E85">
      <w:pPr>
        <w:autoSpaceDE w:val="0"/>
        <w:ind w:firstLine="540"/>
        <w:jc w:val="both"/>
      </w:pPr>
      <w:r w:rsidRPr="00FD1113">
        <w:t xml:space="preserve">По данным Росстата объем денежных накоплений населения демонстрирует рост. </w:t>
      </w:r>
      <w:r w:rsidRPr="00DE7DE1">
        <w:t>Так, если в декабре 2014 года денежные доходы населения Томской области в виде накоплений сбережений во вкладах и ценных бумагах, изменение задолженности по кредитам, приобретение недвижимости составляли  3</w:t>
      </w:r>
      <w:r w:rsidR="00021814">
        <w:t> 861,4</w:t>
      </w:r>
      <w:r w:rsidRPr="00DE7DE1">
        <w:t xml:space="preserve"> млн. рублей, то в декабре 2015 года уже 7 292,8 млн. рублей.</w:t>
      </w:r>
      <w:r w:rsidRPr="00FD1113">
        <w:t xml:space="preserve"> При этом доля средств, направленных на сбережение во вкладах и приобретение</w:t>
      </w:r>
      <w:r w:rsidRPr="00BE2DA4">
        <w:t xml:space="preserve"> ценных бумаг, в общем объеме расходов </w:t>
      </w:r>
      <w:r>
        <w:t>в 2014 – 2015 годах составила немногим более 10</w:t>
      </w:r>
      <w:r w:rsidRPr="00BE2DA4">
        <w:t>% от общего объема денежных доходов.</w:t>
      </w:r>
      <w:r>
        <w:t xml:space="preserve"> По данным отделения по Томской области Сибирского главного управления Центрального банка Российской Федерации</w:t>
      </w:r>
      <w:r w:rsidRPr="00BE2DA4">
        <w:t xml:space="preserve"> общая сумма </w:t>
      </w:r>
      <w:r>
        <w:t xml:space="preserve">средств физических лиц, привлечённых кредитными организациями Томской области (депозиты физических лиц) на начало 2014 года составляла 84 286,1 млн. рублей, на начало 2015 года - </w:t>
      </w:r>
      <w:r w:rsidRPr="00DA56D1">
        <w:t>88 028,3</w:t>
      </w:r>
      <w:r w:rsidRPr="00BE2DA4">
        <w:t xml:space="preserve"> мл</w:t>
      </w:r>
      <w:r>
        <w:t>н</w:t>
      </w:r>
      <w:r w:rsidRPr="00BE2DA4">
        <w:t>.рублей</w:t>
      </w:r>
      <w:r>
        <w:t>, на 1 декабря 2015 года – уже 102 696,2 млн. рублей</w:t>
      </w:r>
      <w:r w:rsidRPr="00BE2DA4">
        <w:t xml:space="preserve">. </w:t>
      </w:r>
    </w:p>
    <w:p w:rsidR="00161E85" w:rsidRDefault="00161E85" w:rsidP="00161E85">
      <w:pPr>
        <w:autoSpaceDE w:val="0"/>
        <w:ind w:firstLine="540"/>
        <w:jc w:val="both"/>
      </w:pPr>
      <w:r>
        <w:t>Однако ф</w:t>
      </w:r>
      <w:r w:rsidRPr="00BE2DA4">
        <w:t xml:space="preserve">инансовый кризис оказал негативное влияние на возможности населения </w:t>
      </w:r>
      <w:r>
        <w:t xml:space="preserve">сберегать и способы сбережения - </w:t>
      </w:r>
      <w:r w:rsidRPr="00BE2DA4">
        <w:t>население активнее стало приоб</w:t>
      </w:r>
      <w:r>
        <w:t xml:space="preserve">ретать валюту. По данным отделения по Томской области СГУ ЦБ РФ доля средств физических лиц на депозитах (вкладах) в кредитных организациях Томской области в инвалюте  в общем объеме денежных накоплений возросла с 7,1% на 1 января 2014 года до 14,0% на 1 января 2015 года, а на 1 декабря 2015 года она уже составила 15,6%. 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Таким образом, предпосылки для активизации потребления населением финансовых услуг, а, следовательно – потребности в повышении финансовой грамотности будут нарастать.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 xml:space="preserve">Повышение финансовой грамотности населения невозможно без развития финансовой инфраструктуры и расширения спектра финансовых услуг с учетом потребностей населения. </w:t>
      </w:r>
    </w:p>
    <w:p w:rsidR="00161E85" w:rsidRPr="00BE2DA4" w:rsidRDefault="00161E85" w:rsidP="00161E85">
      <w:pPr>
        <w:autoSpaceDE w:val="0"/>
        <w:ind w:firstLine="540"/>
        <w:jc w:val="both"/>
      </w:pPr>
      <w:r>
        <w:t xml:space="preserve">По данным </w:t>
      </w:r>
      <w:r w:rsidRPr="00BE2DA4">
        <w:t>ЦБ РФ на начало 201</w:t>
      </w:r>
      <w:r>
        <w:t>5</w:t>
      </w:r>
      <w:r w:rsidRPr="00BE2DA4">
        <w:t xml:space="preserve"> года</w:t>
      </w:r>
      <w:r>
        <w:t xml:space="preserve"> в Томской области действовало 18 кредитных организаций и их филиалов</w:t>
      </w:r>
      <w:r w:rsidRPr="00BE2DA4">
        <w:t xml:space="preserve">, что ставило область на </w:t>
      </w:r>
      <w:r>
        <w:t>5</w:t>
      </w:r>
      <w:r w:rsidRPr="00BE2DA4">
        <w:t xml:space="preserve"> место среди других субъектов РФ, входящих в Сибирский федеральный округ (лидером по числу кредитных организаций и их филиалов является Новосибирская область). При этом в области, как и в федеральном округе и в Российской Федерации в целом отмечается снижение числа действующих кредитных организаций и их филиалов.</w:t>
      </w:r>
    </w:p>
    <w:p w:rsidR="00161E85" w:rsidRPr="00BE2DA4" w:rsidRDefault="00161E85" w:rsidP="00161E85">
      <w:pPr>
        <w:autoSpaceDE w:val="0"/>
        <w:ind w:firstLine="540"/>
        <w:jc w:val="both"/>
      </w:pPr>
    </w:p>
    <w:p w:rsidR="00161E85" w:rsidRPr="00BE2DA4" w:rsidRDefault="00161E85" w:rsidP="00161E85">
      <w:pPr>
        <w:autoSpaceDE w:val="0"/>
        <w:ind w:firstLine="540"/>
      </w:pPr>
      <w:r w:rsidRPr="00BE2DA4">
        <w:t xml:space="preserve">Таблица 1. Количество кредитных организаций и их филиалов </w:t>
      </w:r>
    </w:p>
    <w:p w:rsidR="00161E85" w:rsidRPr="00BE2DA4" w:rsidRDefault="00161E85" w:rsidP="00161E85">
      <w:pPr>
        <w:autoSpaceDE w:val="0"/>
        <w:ind w:firstLine="540"/>
        <w:jc w:val="both"/>
      </w:pPr>
    </w:p>
    <w:tbl>
      <w:tblPr>
        <w:tblW w:w="0" w:type="auto"/>
        <w:tblInd w:w="88" w:type="dxa"/>
        <w:tblLayout w:type="fixed"/>
        <w:tblLook w:val="0000"/>
      </w:tblPr>
      <w:tblGrid>
        <w:gridCol w:w="1658"/>
        <w:gridCol w:w="1398"/>
        <w:gridCol w:w="1126"/>
        <w:gridCol w:w="1398"/>
        <w:gridCol w:w="1126"/>
        <w:gridCol w:w="1398"/>
        <w:gridCol w:w="1136"/>
      </w:tblGrid>
      <w:tr w:rsidR="00161E85" w:rsidRPr="00BE2DA4" w:rsidTr="000F52CE">
        <w:trPr>
          <w:trHeight w:val="270"/>
        </w:trPr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1E85" w:rsidRPr="00BE2DA4" w:rsidRDefault="00161E85" w:rsidP="000F52CE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>
              <w:t>на 01.01.2014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>
              <w:t>на 01.01.2015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>
              <w:t>на 01.12.2015</w:t>
            </w:r>
          </w:p>
        </w:tc>
      </w:tr>
      <w:tr w:rsidR="00161E85" w:rsidRPr="00BE2DA4" w:rsidTr="000F52CE">
        <w:trPr>
          <w:trHeight w:val="600"/>
        </w:trPr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E85" w:rsidRPr="00BE2DA4" w:rsidRDefault="00161E85" w:rsidP="000F52CE">
            <w:pPr>
              <w:snapToGrid w:val="0"/>
              <w:rPr>
                <w:bCs/>
                <w:shd w:val="clear" w:color="auto" w:fill="FFFF00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 xml:space="preserve">Число филиалов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 xml:space="preserve">Число филиалов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center"/>
            </w:pPr>
            <w:r w:rsidRPr="00BE2DA4">
              <w:t xml:space="preserve">Число филиалов </w:t>
            </w:r>
          </w:p>
        </w:tc>
      </w:tr>
      <w:tr w:rsidR="00161E85" w:rsidRPr="00464280" w:rsidTr="000F52CE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1E85" w:rsidRPr="00BE2DA4" w:rsidRDefault="00161E85" w:rsidP="000F52CE">
            <w:r w:rsidRPr="00BE2DA4">
              <w:t>Томская область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D14F14" w:rsidRDefault="00161E85" w:rsidP="000F52CE">
            <w:pPr>
              <w:jc w:val="center"/>
            </w:pPr>
            <w:r w:rsidRPr="00D14F14">
              <w:t xml:space="preserve"> 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D14F14" w:rsidRDefault="00161E85" w:rsidP="000F52CE">
            <w:pPr>
              <w:jc w:val="center"/>
              <w:rPr>
                <w:lang w:val="en-US"/>
              </w:rPr>
            </w:pPr>
            <w:r>
              <w:t>18</w:t>
            </w:r>
            <w:r w:rsidRPr="00D14F14">
              <w:t xml:space="preserve">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lang w:val="en-US"/>
              </w:rPr>
            </w:pPr>
            <w:r w:rsidRPr="00464280">
              <w:rPr>
                <w:lang w:val="en-US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lang w:val="en-US"/>
              </w:rPr>
            </w:pPr>
            <w:r w:rsidRPr="00464280">
              <w:t xml:space="preserve">17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lang w:val="en-US"/>
              </w:rPr>
            </w:pPr>
            <w:r w:rsidRPr="00464280">
              <w:rPr>
                <w:lang w:val="en-US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464280">
              <w:t>16</w:t>
            </w:r>
          </w:p>
        </w:tc>
      </w:tr>
      <w:tr w:rsidR="00161E85" w:rsidRPr="00464280" w:rsidTr="000F52CE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1E85" w:rsidRPr="00BE2DA4" w:rsidRDefault="00161E85" w:rsidP="000F52CE">
            <w:r w:rsidRPr="00BE2DA4">
              <w:lastRenderedPageBreak/>
              <w:t>Новосибирская область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>
              <w:t>8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>
              <w:t>61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lang w:val="en-US"/>
              </w:rPr>
            </w:pPr>
            <w:r w:rsidRPr="00464280">
              <w:t xml:space="preserve"> 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lang w:val="en-US"/>
              </w:rPr>
            </w:pPr>
            <w:r w:rsidRPr="00464280">
              <w:t xml:space="preserve">58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464280">
              <w:t>6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464280">
              <w:t>53</w:t>
            </w:r>
          </w:p>
        </w:tc>
      </w:tr>
      <w:tr w:rsidR="00161E85" w:rsidRPr="00464280" w:rsidTr="000F52CE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1E85" w:rsidRPr="00BE2DA4" w:rsidRDefault="00161E85" w:rsidP="000F52CE">
            <w:pPr>
              <w:rPr>
                <w:bCs/>
              </w:rPr>
            </w:pPr>
            <w:r w:rsidRPr="00BE2DA4">
              <w:t>Сибирский федеральный округ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D14F14" w:rsidRDefault="00161E85" w:rsidP="000F52CE">
            <w:pPr>
              <w:jc w:val="center"/>
              <w:rPr>
                <w:bCs/>
                <w:lang w:val="en-US"/>
              </w:rPr>
            </w:pPr>
            <w:r w:rsidRPr="00D14F14">
              <w:rPr>
                <w:bCs/>
                <w:lang w:val="en-US"/>
              </w:rPr>
              <w:t>51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D14F14">
              <w:rPr>
                <w:bCs/>
                <w:lang w:val="en-US"/>
              </w:rPr>
              <w:t>2</w:t>
            </w:r>
            <w:r>
              <w:rPr>
                <w:bCs/>
              </w:rPr>
              <w:t>25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44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192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</w:rPr>
            </w:pPr>
            <w:r w:rsidRPr="00464280">
              <w:rPr>
                <w:bCs/>
              </w:rPr>
              <w:t>41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464280">
              <w:rPr>
                <w:bCs/>
              </w:rPr>
              <w:t>165</w:t>
            </w:r>
          </w:p>
        </w:tc>
      </w:tr>
      <w:tr w:rsidR="00161E85" w:rsidRPr="00464280" w:rsidTr="000F52CE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1E85" w:rsidRPr="00BE2DA4" w:rsidRDefault="00161E85" w:rsidP="000F52CE">
            <w:pPr>
              <w:rPr>
                <w:bCs/>
              </w:rPr>
            </w:pPr>
            <w:r w:rsidRPr="00BE2DA4">
              <w:t>Российская Федерация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9</w:t>
            </w:r>
            <w:r>
              <w:rPr>
                <w:bCs/>
              </w:rPr>
              <w:t>23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>
              <w:rPr>
                <w:bCs/>
              </w:rPr>
              <w:t>2 005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  <w:lang w:val="ru-MO"/>
              </w:rPr>
              <w:t>834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1 708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  <w:rPr>
                <w:bCs/>
              </w:rPr>
            </w:pPr>
            <w:r w:rsidRPr="00464280">
              <w:rPr>
                <w:bCs/>
              </w:rPr>
              <w:t>740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64280" w:rsidRDefault="00161E85" w:rsidP="000F52CE">
            <w:pPr>
              <w:jc w:val="center"/>
            </w:pPr>
            <w:r w:rsidRPr="00464280">
              <w:rPr>
                <w:bCs/>
              </w:rPr>
              <w:t>1 431</w:t>
            </w:r>
          </w:p>
        </w:tc>
      </w:tr>
    </w:tbl>
    <w:p w:rsidR="00161E85" w:rsidRPr="00BE2DA4" w:rsidRDefault="00161E85" w:rsidP="00161E85">
      <w:pPr>
        <w:autoSpaceDE w:val="0"/>
        <w:ind w:firstLine="540"/>
        <w:jc w:val="both"/>
      </w:pP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Помимо этого, в настоящее в</w:t>
      </w:r>
      <w:r>
        <w:t xml:space="preserve">ремя в области действует более </w:t>
      </w:r>
      <w:r w:rsidRPr="00884B19">
        <w:t>28</w:t>
      </w:r>
      <w:r>
        <w:t xml:space="preserve"> операционных офисов кредитных организаций, 36</w:t>
      </w:r>
      <w:r w:rsidRPr="00BE2DA4">
        <w:t xml:space="preserve"> страховых компаний и их филиалов, </w:t>
      </w:r>
      <w:r>
        <w:t>13 инвестиционных компаний</w:t>
      </w:r>
      <w:r w:rsidRPr="00BE2DA4">
        <w:t>. На территории области установлено 1</w:t>
      </w:r>
      <w:r>
        <w:t>696 банкоматов (1,578</w:t>
      </w:r>
      <w:r w:rsidRPr="00BE2DA4">
        <w:t xml:space="preserve"> на 1 тыс. человек населения).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 xml:space="preserve">Отмечается высокая концентрация финансовой инфраструктуры в крупных городах (Томск, Северск), вследствие чего основными ее пользователями являются именно городские жители, в то время как население в районах минимально вовлечено в потребление финансовых услуг. 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Таким образом, основными причинами проблемы недостаточной финансовой грамотности населения являются: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исторически сложившееся отсутствие культуры управления личными финансами, неумение пользоваться всем разнообразием предлагаемых на рынке финансовых инструментов;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недостаточность возможностей для обучения финансовой грамотности различных категорий населения, в т.ч. поддерживаемых со стороны государства (экспресс-курсов, теле- и радиопередач, тематических изданий), при недостаточном доверии граждан информации, получаемой</w:t>
      </w:r>
      <w:r>
        <w:t xml:space="preserve"> от организаций, оказывающих</w:t>
      </w:r>
      <w:r w:rsidRPr="00BE2DA4">
        <w:t xml:space="preserve"> финансовые услуги;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недостаточная мотивированность населения обучаться управлению личными финансами (надежда на «авось», опасение деятельности любых финансовых структур и т.п.);</w:t>
      </w: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t>- недостаточная сеть организаций, оказывающих финансовые услуги, в небольших городах и в сельской местности.</w:t>
      </w:r>
    </w:p>
    <w:p w:rsidR="00161E85" w:rsidRPr="00BD16AE" w:rsidRDefault="00161E85" w:rsidP="00161E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6AE">
        <w:rPr>
          <w:rFonts w:ascii="Times New Roman" w:hAnsi="Times New Roman" w:cs="Times New Roman"/>
          <w:sz w:val="24"/>
          <w:szCs w:val="24"/>
        </w:rPr>
        <w:t xml:space="preserve">Особого внимания требует молодежь (старшеклассники общеобразовательных организаций, учащиеся профессиональных образовательных организаций, организаций, реализующих дополнительные образовательные программы, студенты ВУЗов и др.), а также взрослое население области со средним и низким уровнем дохода, которые в настоящее время либо в ближайшей перспективе станут активными пользователями финансовых услуг. </w:t>
      </w:r>
    </w:p>
    <w:p w:rsidR="00161E85" w:rsidRPr="00BE2DA4" w:rsidRDefault="00161E85" w:rsidP="00161E85">
      <w:pPr>
        <w:autoSpaceDE w:val="0"/>
        <w:ind w:firstLine="540"/>
        <w:contextualSpacing/>
        <w:jc w:val="both"/>
      </w:pPr>
      <w:r w:rsidRPr="00BE2DA4">
        <w:t xml:space="preserve">В случае если проблема недостаточного уровня финансовой грамотности населения решаться не будет, в области будет наблюдаться отставание роста благосостояния населения и сравнительное замедление роста экономики, недостаточное развитие финансового сектора и нарастание финансовых потерь населением в связи с нерациональными решениями при управлении личными бюджетами.  </w:t>
      </w:r>
    </w:p>
    <w:p w:rsidR="00161E85" w:rsidRPr="00BE2DA4" w:rsidRDefault="00161E85" w:rsidP="00161E85">
      <w:pPr>
        <w:ind w:firstLine="720"/>
        <w:contextualSpacing/>
        <w:jc w:val="both"/>
      </w:pPr>
      <w:r w:rsidRPr="00BE2DA4">
        <w:t>В соответствии с Соглашением о займе между Правительством Российской Федерации и Международным банком реконструкции и развития реализуется федеральный Проект «Содействие повышению уровня финансовой грамотности населения и развитию финансового образования в Российской Федерации» (далее – Проект). Исполнителем Проекта является Министерство финансов Российской Федерации.  Некоммерческий фонд реструктуризации предприятий и развития финансовых институтов осуществляет техническое содействие Минфину России в реализации Проекта. Проект призван сформировать условия для повышения финансовой грамотности российских граждан путем разработки и внедрения образовательных программ и широкого информирования общественности о подходах и правилах грамотного финансового поведения. Проект также способствует укреплению и расширению имеющихся в России программ и проектов в области повышения финансовой грамотности и защиты прав потребителей и содействует появлению новых инициатив в этой сфере.</w:t>
      </w:r>
    </w:p>
    <w:p w:rsidR="00161E85" w:rsidRPr="00BE2DA4" w:rsidRDefault="00161E85" w:rsidP="00161E85">
      <w:pPr>
        <w:ind w:firstLine="720"/>
        <w:jc w:val="both"/>
      </w:pPr>
      <w:r w:rsidRPr="00BE2DA4">
        <w:lastRenderedPageBreak/>
        <w:t>Министерством финансов Российской Федерации, Некоммерческим Фондом реструктуризации предприятий и развития финансовых институтов и администрацией Томской области подписан Договор о реализации Проекта, определяющий обязанности данных структур в рамках реализации Проекта на территории Томской области.</w:t>
      </w:r>
    </w:p>
    <w:p w:rsidR="00161E85" w:rsidRPr="0053454A" w:rsidRDefault="00161E85" w:rsidP="00161E85">
      <w:pPr>
        <w:ind w:firstLine="720"/>
        <w:jc w:val="both"/>
      </w:pPr>
      <w:r w:rsidRPr="00BE2DA4">
        <w:t>Уполномоченным органом исполнительной власти, ответственным за исполнение на территории Томской области мероприятий Проекта, разработку и утверждение порядка ее реализации, является Департамент финансов Томской области. В целях обеспечения согласованных действий органов исполнительной власти Томской области, территориальных органов, федеральных органов исполн</w:t>
      </w:r>
      <w:r>
        <w:t>ительной власти, образовательных</w:t>
      </w:r>
      <w:r w:rsidRPr="00BE2DA4">
        <w:t xml:space="preserve"> организаци</w:t>
      </w:r>
      <w:r>
        <w:t>й</w:t>
      </w:r>
      <w:r w:rsidRPr="00BE2DA4">
        <w:t>, финансово-кредитных, страховых организаций и иных организаций, средств массовой информации по реализации Пр</w:t>
      </w:r>
      <w:r>
        <w:t>оекта в Томской области создан</w:t>
      </w:r>
      <w:r w:rsidRPr="00BE2DA4">
        <w:t xml:space="preserve"> </w:t>
      </w:r>
      <w:r w:rsidRPr="0053454A">
        <w:t>Координационный совет.</w:t>
      </w:r>
    </w:p>
    <w:p w:rsidR="00161E85" w:rsidRPr="0053454A" w:rsidRDefault="00161E85" w:rsidP="00161E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80"/>
      <w:r w:rsidRPr="0053454A">
        <w:rPr>
          <w:rFonts w:ascii="Times New Roman" w:hAnsi="Times New Roman" w:cs="Times New Roman"/>
          <w:sz w:val="24"/>
          <w:szCs w:val="24"/>
        </w:rPr>
        <w:t xml:space="preserve">Координационный совет определяет стратегические направления работы, осуществляет общий контроль за реализацией Проекта, технический контроль за реализацией конкретных мероприятий в рамках Проекта, а также оказывает содействие в реализации Проекта на территории Томской области. </w:t>
      </w:r>
      <w:bookmarkStart w:id="1" w:name="sub_1081"/>
      <w:bookmarkEnd w:id="0"/>
      <w:r w:rsidRPr="0053454A">
        <w:rPr>
          <w:rFonts w:ascii="Times New Roman" w:hAnsi="Times New Roman" w:cs="Times New Roman"/>
          <w:sz w:val="24"/>
          <w:szCs w:val="24"/>
        </w:rPr>
        <w:t xml:space="preserve">Координационный совет вносит предложения об уточнении и изменении в случае необходимости перечня программных мероприятий. </w:t>
      </w:r>
      <w:bookmarkStart w:id="2" w:name="sub_1082"/>
      <w:bookmarkEnd w:id="1"/>
      <w:r w:rsidRPr="0053454A">
        <w:rPr>
          <w:rFonts w:ascii="Times New Roman" w:hAnsi="Times New Roman" w:cs="Times New Roman"/>
          <w:sz w:val="24"/>
          <w:szCs w:val="24"/>
        </w:rPr>
        <w:t>Состав и Положение о Координационном совете утвержд</w:t>
      </w:r>
      <w:r>
        <w:rPr>
          <w:rFonts w:ascii="Times New Roman" w:hAnsi="Times New Roman" w:cs="Times New Roman"/>
          <w:sz w:val="24"/>
          <w:szCs w:val="24"/>
        </w:rPr>
        <w:t>ены</w:t>
      </w:r>
      <w:r w:rsidRPr="0053454A">
        <w:rPr>
          <w:rFonts w:ascii="Times New Roman" w:hAnsi="Times New Roman" w:cs="Times New Roman"/>
          <w:sz w:val="24"/>
          <w:szCs w:val="24"/>
        </w:rPr>
        <w:t xml:space="preserve"> </w:t>
      </w:r>
      <w:r w:rsidRPr="0053454A">
        <w:rPr>
          <w:rFonts w:ascii="Times New Roman" w:eastAsia="Calibri" w:hAnsi="Times New Roman" w:cs="Times New Roman"/>
          <w:sz w:val="24"/>
          <w:szCs w:val="24"/>
        </w:rPr>
        <w:t>распоряжением Губернатора Томской области от 26.02.2015 N 56-р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53454A">
        <w:rPr>
          <w:rFonts w:ascii="Times New Roman" w:eastAsia="Calibri" w:hAnsi="Times New Roman" w:cs="Times New Roman"/>
          <w:sz w:val="24"/>
          <w:szCs w:val="24"/>
        </w:rPr>
        <w:t>О создании Координационного совета по повышению финансовой грамот</w:t>
      </w:r>
      <w:r>
        <w:rPr>
          <w:rFonts w:ascii="Times New Roman" w:eastAsia="Calibri" w:hAnsi="Times New Roman" w:cs="Times New Roman"/>
          <w:sz w:val="24"/>
          <w:szCs w:val="24"/>
        </w:rPr>
        <w:t>ности населения Томской области»</w:t>
      </w:r>
      <w:r w:rsidRPr="0053454A">
        <w:rPr>
          <w:rFonts w:ascii="Times New Roman" w:hAnsi="Times New Roman" w:cs="Times New Roman"/>
          <w:sz w:val="24"/>
          <w:szCs w:val="24"/>
        </w:rPr>
        <w:t>.</w:t>
      </w:r>
    </w:p>
    <w:p w:rsidR="00161E85" w:rsidRPr="0053454A" w:rsidRDefault="00161E85" w:rsidP="00161E85">
      <w:pPr>
        <w:tabs>
          <w:tab w:val="left" w:pos="993"/>
        </w:tabs>
        <w:ind w:firstLine="720"/>
        <w:jc w:val="both"/>
      </w:pPr>
      <w:bookmarkStart w:id="3" w:name="sub_1083"/>
      <w:bookmarkEnd w:id="2"/>
      <w:r w:rsidRPr="0053454A">
        <w:t>В ходе реализации Проекта решаются две основные задачи:</w:t>
      </w:r>
    </w:p>
    <w:p w:rsidR="00161E85" w:rsidRPr="00BE2DA4" w:rsidRDefault="00161E85" w:rsidP="00161E85">
      <w:pPr>
        <w:tabs>
          <w:tab w:val="left" w:pos="993"/>
        </w:tabs>
        <w:suppressAutoHyphens/>
        <w:ind w:firstLine="720"/>
        <w:jc w:val="both"/>
      </w:pPr>
      <w:r w:rsidRPr="0053454A">
        <w:t>- повышение финансовой грамотности российских граждан (особенно</w:t>
      </w:r>
      <w:r w:rsidRPr="00BE2DA4">
        <w:t xml:space="preserve"> учащихся школ и высших учебных заведений, а также активных и потенциальных пользователей финансовых услуг с низким и средним уровнем доходов); </w:t>
      </w:r>
    </w:p>
    <w:p w:rsidR="00161E85" w:rsidRPr="00BE2DA4" w:rsidRDefault="00161E85" w:rsidP="00161E85">
      <w:pPr>
        <w:tabs>
          <w:tab w:val="left" w:pos="993"/>
        </w:tabs>
        <w:suppressAutoHyphens/>
        <w:ind w:left="720"/>
        <w:jc w:val="both"/>
      </w:pPr>
      <w:r>
        <w:t xml:space="preserve">- </w:t>
      </w:r>
      <w:r w:rsidRPr="00BE2DA4">
        <w:t>укрепление основ для усиления защиты прав потребителей финансовых услуг.</w:t>
      </w:r>
    </w:p>
    <w:p w:rsidR="00161E85" w:rsidRPr="00BE2DA4" w:rsidRDefault="00161E85" w:rsidP="00161E85">
      <w:pPr>
        <w:ind w:firstLine="720"/>
        <w:jc w:val="both"/>
      </w:pPr>
      <w:r w:rsidRPr="00BE2DA4">
        <w:t>ВЦП разработана в рамках реализации Проекта и является его составной частью.</w:t>
      </w:r>
    </w:p>
    <w:p w:rsidR="00161E85" w:rsidRPr="00BD16AE" w:rsidRDefault="00161E85" w:rsidP="00161E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6AE">
        <w:rPr>
          <w:rFonts w:ascii="Times New Roman" w:hAnsi="Times New Roman" w:cs="Times New Roman"/>
          <w:sz w:val="24"/>
          <w:szCs w:val="24"/>
        </w:rPr>
        <w:t>Мероприятия ВЦП направлены на следующие целевые группы: учащиеся общеобразовательных, профессиональных образовательных организаций,  образовательных организаций высшего образования,  пользователи финансовых услуг с низким и средним уровнем дохода; пенсионеры; представители малого и среднего предпринимательства.</w:t>
      </w:r>
    </w:p>
    <w:p w:rsidR="00161E85" w:rsidRPr="00BE2DA4" w:rsidRDefault="00161E85" w:rsidP="00161E85">
      <w:pPr>
        <w:ind w:firstLine="720"/>
        <w:jc w:val="both"/>
      </w:pPr>
      <w:r w:rsidRPr="00BD16AE">
        <w:t>Для целей оперативного управления реализацией ВЦП при Департаменте финансов Томской области создается рабочая группа. Состав рабочей группы утверждается</w:t>
      </w:r>
      <w:r w:rsidRPr="00BE2DA4">
        <w:t xml:space="preserve"> Распоряжением заместителя Губернатора Томской области - начальника Департамента финансов Томской области. </w:t>
      </w:r>
    </w:p>
    <w:p w:rsidR="00161E85" w:rsidRPr="00BE2DA4" w:rsidRDefault="00161E85" w:rsidP="00161E85">
      <w:pPr>
        <w:ind w:firstLine="708"/>
        <w:jc w:val="both"/>
        <w:rPr>
          <w:color w:val="FF0000"/>
        </w:rPr>
      </w:pPr>
      <w:r w:rsidRPr="00BE2DA4">
        <w:t>Региональный центр финансовой грамотности (далее – РЦФГ) функционирует на базе Некоммерческого партнерства по развитию финансовой культуры "Финансы Коммуникации Информация"</w:t>
      </w:r>
      <w:bookmarkStart w:id="4" w:name="sub_1085"/>
      <w:bookmarkEnd w:id="3"/>
      <w:r>
        <w:t>, которое</w:t>
      </w:r>
      <w:r w:rsidRPr="00BE2DA4">
        <w:t xml:space="preserve"> координирует деятельность исполнителей в рамках Проекта, а также выполняет мероприятия по оказанию консультационных услуг, проведению семинаров и конференций, организации обучающих мероприятий, проведению процедур профессионально-общественной аккредитации образовательных программ, мониторингу реализации программы финансовой грамотности, реализации иных мероприятий.  РЦФГ содействует внедрению образовательных программ, созданных в рамках Проекта, участвует в подготовке региональных образовательных программ, осуществляет отбор педагогов, которых необходимо обучить работе с созданными образовательными программами; организует повышение квалификации и методическую поддержку педагогов, реализующих программы повышения финансовой грамотности, участвует в отборе консультантов, а также оценке качества отчетных материалов по реализации мероприятий, связанных с развитием потенциала в области финансового образования и реализацией программ в сфере финансового образования и повышения финансовой грамотности.</w:t>
      </w:r>
    </w:p>
    <w:p w:rsidR="00161E85" w:rsidRPr="00BE2DA4" w:rsidRDefault="00161E85" w:rsidP="00161E85">
      <w:pPr>
        <w:ind w:firstLine="720"/>
        <w:jc w:val="both"/>
      </w:pPr>
      <w:bookmarkStart w:id="5" w:name="sub_1086"/>
      <w:bookmarkEnd w:id="4"/>
      <w:r w:rsidRPr="00BE2DA4">
        <w:t>В ходе реализации Проекта</w:t>
      </w:r>
      <w:r w:rsidRPr="00BE2DA4">
        <w:rPr>
          <w:color w:val="FF0000"/>
        </w:rPr>
        <w:t xml:space="preserve"> </w:t>
      </w:r>
      <w:r w:rsidRPr="00BE2DA4">
        <w:t xml:space="preserve">РЦФГ по согласованию с Департаментом финансов Томской области может привлекать: </w:t>
      </w:r>
      <w:bookmarkStart w:id="6" w:name="sub_1087"/>
      <w:bookmarkEnd w:id="5"/>
      <w:r w:rsidRPr="00BE2DA4">
        <w:t xml:space="preserve">Департамент общего образования Томской области, Департамент профессионального образования Томской области, Департамент  </w:t>
      </w:r>
      <w:r>
        <w:t xml:space="preserve">науки и </w:t>
      </w:r>
      <w:r>
        <w:lastRenderedPageBreak/>
        <w:t xml:space="preserve">высшего </w:t>
      </w:r>
      <w:r w:rsidRPr="00BE2DA4">
        <w:t>образовани</w:t>
      </w:r>
      <w:r>
        <w:t>я</w:t>
      </w:r>
      <w:r w:rsidRPr="00BE2DA4">
        <w:t xml:space="preserve"> </w:t>
      </w:r>
      <w:r>
        <w:t xml:space="preserve">Администрации </w:t>
      </w:r>
      <w:r w:rsidRPr="00BE2DA4">
        <w:t xml:space="preserve">Томской области, Департамент </w:t>
      </w:r>
      <w:r>
        <w:t xml:space="preserve">промышленности и </w:t>
      </w:r>
      <w:r w:rsidRPr="00BE2DA4">
        <w:t xml:space="preserve">развития предпринимательства Томской области, Департамент по культуре и туризму Томской области, Департамент по вопросам семьи и детей Томской области, Департамент </w:t>
      </w:r>
      <w:r>
        <w:t xml:space="preserve">муниципального развития Администрации </w:t>
      </w:r>
      <w:r w:rsidRPr="00BE2DA4">
        <w:t xml:space="preserve">Томской области, </w:t>
      </w:r>
      <w:r>
        <w:t>общеобразовательные</w:t>
      </w:r>
      <w:r w:rsidRPr="00BD16AE">
        <w:t>, профессиональны</w:t>
      </w:r>
      <w:r>
        <w:t>е</w:t>
      </w:r>
      <w:r w:rsidRPr="00BD16AE">
        <w:t xml:space="preserve"> образовательны</w:t>
      </w:r>
      <w:r>
        <w:t>е</w:t>
      </w:r>
      <w:r w:rsidRPr="00BD16AE">
        <w:t xml:space="preserve"> организаци</w:t>
      </w:r>
      <w:r>
        <w:t>и</w:t>
      </w:r>
      <w:r w:rsidRPr="00BD16AE">
        <w:t>,  образовательны</w:t>
      </w:r>
      <w:r>
        <w:t>е организации</w:t>
      </w:r>
      <w:r w:rsidRPr="00BD16AE">
        <w:t xml:space="preserve"> высшего образования</w:t>
      </w:r>
      <w:r w:rsidRPr="00BE2DA4">
        <w:t>, профессиональные объединения участников финансового рынка и  иные организации.</w:t>
      </w:r>
    </w:p>
    <w:p w:rsidR="00161E85" w:rsidRPr="00BE2DA4" w:rsidRDefault="00161E85" w:rsidP="00161E85">
      <w:pPr>
        <w:ind w:firstLine="720"/>
        <w:jc w:val="both"/>
      </w:pPr>
      <w:r w:rsidRPr="00BE2DA4">
        <w:t>В целях выполнения мероприятий Проекта и ВЦП РЦФГ будет</w:t>
      </w:r>
      <w:r w:rsidRPr="00BE2DA4">
        <w:rPr>
          <w:color w:val="FF0000"/>
        </w:rPr>
        <w:t xml:space="preserve"> </w:t>
      </w:r>
      <w:r w:rsidRPr="00BE2DA4">
        <w:t>привлекать</w:t>
      </w:r>
      <w:r w:rsidRPr="00BE2DA4">
        <w:rPr>
          <w:color w:val="FF0000"/>
        </w:rPr>
        <w:t xml:space="preserve"> </w:t>
      </w:r>
      <w:r w:rsidRPr="00BE2DA4">
        <w:t xml:space="preserve">областные, муниципальные и школьные  библиотеки в части информирования населения, проведения консультаций, семинаров, конференций, «Дней финансовой грамотности» и т.п. </w:t>
      </w:r>
      <w:r w:rsidRPr="00B34EF8">
        <w:t>Также планируется задействовать удаленное обучение с помощью созданной на территории Томской области информационной системы "Электронный гражданин". В</w:t>
      </w:r>
      <w:r w:rsidRPr="00BE2DA4">
        <w:t xml:space="preserve"> рамках реализации данной информационной системы на базе бюджетных учреждений созданы центры общественного доступа населения Томской области: в 98 населенных пунктах Томской области создано 103 центра общественного доступа (ЦОД) для граждан. Учитывая, что часть жителей Томской области живет в отдаленных труднодоступных местностях, центры общественного доступа станут важным элементом в системе доступа к информации по финансовой грамотности.</w:t>
      </w:r>
    </w:p>
    <w:p w:rsidR="00161E85" w:rsidRPr="00BE2DA4" w:rsidRDefault="00161E85" w:rsidP="00161E85">
      <w:pPr>
        <w:ind w:firstLine="720"/>
        <w:jc w:val="both"/>
      </w:pPr>
      <w:bookmarkStart w:id="7" w:name="sub_10874"/>
      <w:bookmarkEnd w:id="6"/>
      <w:r w:rsidRPr="00BE2DA4">
        <w:t>Мероприятия, разработанные и реализуемые в рамках ВЦП, а также переданные с федерального уровня в Томскую область, разработанные в рамках реализации Проекта (такие как: организация деятельности РЦФГ и его представительств; проведение занятий в общеобразовательных</w:t>
      </w:r>
      <w:r>
        <w:t>, профессиональных образовательных организациях</w:t>
      </w:r>
      <w:r w:rsidRPr="00BE2DA4">
        <w:t xml:space="preserve">, </w:t>
      </w:r>
      <w:r>
        <w:t>образовательных организациях высшего образования</w:t>
      </w:r>
      <w:r w:rsidRPr="00BE2DA4">
        <w:t xml:space="preserve"> по разработанным методикам; обучение субъектов малого и среднего предпринимательства вопросам финансовой грамотности; издание периодического СМИ Делового вестника "Ваши личные финансы", проведение в образовательных организациях викторин, олимпиад, творческих конкурсов, деловых игр, направленных на формирование ответственного распоряжения личными и семейными финансами; проведение разовых и (или) систематических мероприятий по разъяснению основ ответственного финансового поведения; освещение мероприятий по повышению финансовой грамотности через интернет-портал </w:t>
      </w:r>
      <w:r w:rsidRPr="00BE2DA4">
        <w:rPr>
          <w:lang w:val="en-US"/>
        </w:rPr>
        <w:t>VLFin</w:t>
      </w:r>
      <w:r w:rsidRPr="00BE2DA4">
        <w:t>.</w:t>
      </w:r>
      <w:r w:rsidRPr="00BE2DA4">
        <w:rPr>
          <w:lang w:val="en-US"/>
        </w:rPr>
        <w:t>ru</w:t>
      </w:r>
      <w:r w:rsidRPr="00BE2DA4">
        <w:t>, а также ведение региональной страницы на федеральном веб-портале по освещению мероприятий по повышению финансовой грамотност</w:t>
      </w:r>
      <w:r>
        <w:t>и населения; проведение</w:t>
      </w:r>
      <w:r w:rsidRPr="00BE2DA4">
        <w:t xml:space="preserve"> консультаций, семинаров, конференций, «Дней финансовой грамотности» и др.), будут продолжены на территории Томской области по завершению ВЦП.  Формы работы, объемы финансирования будут уточнены по итогам реализации мероприятий Программы в 201</w:t>
      </w:r>
      <w:r>
        <w:t>6-2018</w:t>
      </w:r>
      <w:r w:rsidRPr="00BE2DA4">
        <w:t xml:space="preserve"> годах. </w:t>
      </w:r>
    </w:p>
    <w:p w:rsidR="00161E85" w:rsidRPr="00BE2DA4" w:rsidRDefault="00161E85" w:rsidP="00161E85">
      <w:pPr>
        <w:ind w:firstLine="720"/>
        <w:jc w:val="both"/>
      </w:pPr>
      <w:r w:rsidRPr="00BE2DA4">
        <w:t>Поскольку ВЦП является частью Проекта, помимо текущего мониторинга ВЦП, осуществляемого в соответствии с разделом 4 ВЦП, мониторинг и оценка результатов реализации ВЦП также будет осуществляться в рамках Проекта.</w:t>
      </w:r>
    </w:p>
    <w:p w:rsidR="00161E85" w:rsidRPr="00BE2DA4" w:rsidRDefault="00161E85" w:rsidP="00161E85">
      <w:pPr>
        <w:ind w:firstLine="720"/>
        <w:jc w:val="both"/>
      </w:pPr>
      <w:r w:rsidRPr="00BE2DA4">
        <w:t xml:space="preserve">Показатели результатов, связанные с финансовой осведомленностью, установками, представлением и базовыми навыками финансовой арифметики целевых групп населения, будут измеряться в рамках национальных исследований уровня финансовой грамотности. </w:t>
      </w:r>
    </w:p>
    <w:p w:rsidR="00161E85" w:rsidRPr="00BE2DA4" w:rsidRDefault="00161E85" w:rsidP="00161E85">
      <w:pPr>
        <w:ind w:firstLine="720"/>
        <w:jc w:val="both"/>
      </w:pPr>
      <w:bookmarkStart w:id="8" w:name="sub_1096"/>
      <w:r w:rsidRPr="00BE2DA4">
        <w:t>Оценка воздействия ВЦП будет проводиться на  основе мониторинга и независимой оценки эффективности реализации ВЦП. Исследования по оценке воздействия станут основой принятия решений по расширению наиболее эффективных инициатив, пересмотру структуры ВЦП, доработке конкретных инициатив.</w:t>
      </w:r>
      <w:bookmarkStart w:id="9" w:name="sub_1097"/>
      <w:bookmarkEnd w:id="8"/>
    </w:p>
    <w:p w:rsidR="00161E85" w:rsidRPr="00BE2DA4" w:rsidRDefault="00161E85" w:rsidP="00161E85">
      <w:pPr>
        <w:ind w:firstLine="720"/>
        <w:jc w:val="both"/>
      </w:pPr>
      <w:r w:rsidRPr="00BE2DA4">
        <w:t xml:space="preserve"> Отчеты о результатах реализации ВЦП как части федерального Проекта, в том числе реализации мероприятий, финансовое обеспечение которых осуществляется за счет средств федерального бюджета, готовятся и представляются в соответствии с требованиями, установленными Министерством финансов Российской Федерации, а также иными органами управления федеральным Проектом. </w:t>
      </w:r>
    </w:p>
    <w:bookmarkEnd w:id="7"/>
    <w:bookmarkEnd w:id="9"/>
    <w:p w:rsidR="00161E85" w:rsidRPr="00BE2DA4" w:rsidRDefault="00161E85" w:rsidP="00161E85">
      <w:pPr>
        <w:widowControl w:val="0"/>
        <w:autoSpaceDE w:val="0"/>
        <w:jc w:val="center"/>
      </w:pPr>
    </w:p>
    <w:p w:rsidR="00161E85" w:rsidRPr="00BE2DA4" w:rsidRDefault="00161E85" w:rsidP="00161E85">
      <w:pPr>
        <w:widowControl w:val="0"/>
        <w:autoSpaceDE w:val="0"/>
        <w:jc w:val="center"/>
      </w:pPr>
      <w:r w:rsidRPr="00BE2DA4">
        <w:t>Раздел 2. Направления работ по достижению цели ВЦП (задачи СБП)</w:t>
      </w:r>
    </w:p>
    <w:p w:rsidR="004D05CC" w:rsidRPr="005F1C8D" w:rsidRDefault="004D05CC" w:rsidP="000F52CE">
      <w:pPr>
        <w:autoSpaceDE w:val="0"/>
        <w:ind w:firstLine="709"/>
        <w:contextualSpacing/>
        <w:jc w:val="both"/>
      </w:pP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lastRenderedPageBreak/>
        <w:t xml:space="preserve">В результате реализации мероприятий ВЦП планируется создать условия для повышения благосостояния и финансовой безопасности граждан на основе роста эффективности управления личными финансами. 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>Основные направления работы в рамках ВЦП:</w:t>
      </w:r>
    </w:p>
    <w:p w:rsidR="00161E85" w:rsidRPr="000F52CE" w:rsidRDefault="000F52CE" w:rsidP="000F52CE">
      <w:pPr>
        <w:autoSpaceDE w:val="0"/>
        <w:ind w:firstLine="709"/>
        <w:jc w:val="both"/>
      </w:pPr>
      <w:r>
        <w:t xml:space="preserve">- </w:t>
      </w:r>
      <w:r w:rsidR="00161E85" w:rsidRPr="000F52CE">
        <w:t>повышение финансовой грамотности российских граждан, проживающих в Томской области (в первую очередь, молодежи и активных потенциальных пользователей финансовых услуг с низким и средним уровнем доходов);</w:t>
      </w:r>
    </w:p>
    <w:p w:rsidR="00161E85" w:rsidRPr="000F52CE" w:rsidRDefault="000F52CE" w:rsidP="000F52CE">
      <w:pPr>
        <w:autoSpaceDE w:val="0"/>
        <w:ind w:firstLine="709"/>
        <w:jc w:val="both"/>
      </w:pPr>
      <w:r>
        <w:t xml:space="preserve">-  </w:t>
      </w:r>
      <w:r w:rsidR="00161E85" w:rsidRPr="000F52CE">
        <w:t>укрепление основ для усиления защиты прав потребителей финансовых услуг.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>Приоритетными задачами ВЦП, обеспечивающими достижение поставленной  цели, явл</w:t>
      </w:r>
      <w:r>
        <w:t>яю</w:t>
      </w:r>
      <w:r w:rsidRPr="00BE2DA4">
        <w:t>тся:</w:t>
      </w:r>
    </w:p>
    <w:p w:rsidR="00161E85" w:rsidRPr="000F52CE" w:rsidRDefault="000F52CE" w:rsidP="000F52CE">
      <w:pPr>
        <w:autoSpaceDE w:val="0"/>
        <w:ind w:firstLine="709"/>
        <w:jc w:val="both"/>
      </w:pPr>
      <w:r>
        <w:t xml:space="preserve">- </w:t>
      </w:r>
      <w:r w:rsidR="00D77375">
        <w:t xml:space="preserve"> </w:t>
      </w:r>
      <w:r w:rsidR="00161E85" w:rsidRPr="000F52CE">
        <w:t>создание устойчивых институциональных механизмов реализации Программы с участием органов исполнительной власти Томской области, учебных заведений, негосударственных организаций;</w:t>
      </w:r>
    </w:p>
    <w:p w:rsidR="00161E85" w:rsidRPr="000F52CE" w:rsidRDefault="00D77375" w:rsidP="000F52CE">
      <w:pPr>
        <w:autoSpaceDE w:val="0"/>
        <w:ind w:firstLine="709"/>
        <w:jc w:val="both"/>
      </w:pPr>
      <w:r>
        <w:t xml:space="preserve">-  </w:t>
      </w:r>
      <w:r w:rsidR="00161E85" w:rsidRPr="000F52CE">
        <w:t>создание кадрового потенциала в сфере реализации Программы;</w:t>
      </w:r>
    </w:p>
    <w:p w:rsidR="00161E85" w:rsidRPr="000F52CE" w:rsidRDefault="00D77375" w:rsidP="000F52CE">
      <w:pPr>
        <w:autoSpaceDE w:val="0"/>
        <w:ind w:firstLine="709"/>
        <w:jc w:val="both"/>
      </w:pPr>
      <w:r>
        <w:t xml:space="preserve">-  </w:t>
      </w:r>
      <w:r w:rsidR="00161E85" w:rsidRPr="000F52CE">
        <w:t>разработка и распространение образовательных программ и других инструментов повышения финансовой грамотности;</w:t>
      </w:r>
    </w:p>
    <w:p w:rsidR="00D77375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0F52CE">
        <w:t>создание системы эффективных и доступных информационных ресурсов в сфере финансовой грамотности и защиты прав потребителей финансовых услуг, проведение масштабной информационной кампании;</w:t>
      </w:r>
    </w:p>
    <w:p w:rsidR="00D77375" w:rsidRDefault="00446813" w:rsidP="00D77375">
      <w:pPr>
        <w:autoSpaceDE w:val="0"/>
        <w:ind w:firstLine="709"/>
        <w:jc w:val="both"/>
      </w:pPr>
      <w:r>
        <w:t xml:space="preserve">- </w:t>
      </w:r>
      <w:r w:rsidR="00161E85" w:rsidRPr="000F52CE">
        <w:t>укрепление потенциала органов государственной власти, местного самоуправления и негосударственного сектора в сфере защиты прав потребителей финансовых услуг;</w:t>
      </w:r>
    </w:p>
    <w:p w:rsidR="00161E85" w:rsidRPr="000F52CE" w:rsidRDefault="00D77375" w:rsidP="00D77375">
      <w:pPr>
        <w:autoSpaceDE w:val="0"/>
        <w:ind w:firstLine="709"/>
        <w:jc w:val="both"/>
      </w:pPr>
      <w:r>
        <w:t xml:space="preserve">- </w:t>
      </w:r>
      <w:r w:rsidR="00161E85" w:rsidRPr="000F52CE">
        <w:t>разработка и распространение информационных материалов по защите прав потребителей финансовых услуг;</w:t>
      </w:r>
    </w:p>
    <w:p w:rsidR="00161E85" w:rsidRPr="000F52CE" w:rsidRDefault="00D77375" w:rsidP="000F52CE">
      <w:pPr>
        <w:autoSpaceDE w:val="0"/>
        <w:ind w:firstLine="709"/>
        <w:jc w:val="both"/>
      </w:pPr>
      <w:r>
        <w:t xml:space="preserve">- </w:t>
      </w:r>
      <w:r w:rsidR="00161E85" w:rsidRPr="000F52CE">
        <w:t>проведение комплексного мониторинга уровня финансовой грамотности и финансового поведения населения Томской области.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 xml:space="preserve">Особое внимание в рамках ВЦП уделяется вопросам повышения уровня финансовой грамотности молодежи и граждан среднего возраста со средним и низким уровнем доходов, поскольку именно они в долгосрочной перспективе станут доминирующими потребителями на рынке финансовых услуг. 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 xml:space="preserve">По уровню студентов на душу населения Томская область занимает 3-е место в Российской Федерации. В Томской области работают 19 ВУЗов, в том числе 7 государственных университетов, 2 университета имеют статус национальных исследовательских (Национальный исследовательский Томский государственный университет, Национальный исследовательский  Томский политехнический университет). 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 xml:space="preserve">В рамках реализации Проекта на территории Томской области особое внимание будет уделено студентам ВУЗов. </w:t>
      </w:r>
      <w:r w:rsidRPr="00916CFA">
        <w:t>Данная целевая аудитория</w:t>
      </w:r>
      <w:r w:rsidRPr="00BE2DA4">
        <w:t xml:space="preserve"> в ближайшей  перспективе перейдет в статус экономически активного населения, что потребует от нее принятие самостоятельных   взвешенных решений  и соответственно столкн</w:t>
      </w:r>
      <w:r>
        <w:t>ё</w:t>
      </w:r>
      <w:r w:rsidRPr="00BE2DA4">
        <w:t xml:space="preserve">тся с проблемой принятия решений в области личных финансов и с личной ответственностью за результаты принятых решений. 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>Одновременно с этим, в студенческой среде возникают и имеют высокую степень распространения различные виды</w:t>
      </w:r>
      <w:r>
        <w:t xml:space="preserve"> финансовых пирамид. Предложения</w:t>
      </w:r>
      <w:r w:rsidRPr="00BE2DA4">
        <w:t xml:space="preserve"> различных услуг, имеющих признаки финансового мошенничества, развиваются как в учебных заведениях, так и в общежитиях. Поэтому очень важно создать самонастраивающийся элемент финансовой защиты в студенческой среде.  </w:t>
      </w:r>
    </w:p>
    <w:p w:rsidR="00161E85" w:rsidRPr="00BE2DA4" w:rsidRDefault="00161E85" w:rsidP="000F52CE">
      <w:pPr>
        <w:autoSpaceDE w:val="0"/>
        <w:ind w:firstLine="709"/>
        <w:contextualSpacing/>
        <w:jc w:val="both"/>
      </w:pPr>
      <w:r w:rsidRPr="00BE2DA4">
        <w:t>Сравнительно с другими возрастами в студенческом возрасте отмечается наивысшая скорость развития нравственных и эстетических чувств, становления и стабилизации характера и, что особенно важно, овладения полным комплексом социальных ролей взрослого человека: гражданских, профессионально-трудовых и др., с этим периодом связано начало экономической активности человека. Данная целевая группа должна быть наиболее подготовлена к грамотному и эффективному поведению на рынке финансовых услуг, управлению личными финансами, свободно ориентироваться в широком спектре финансовых услуг с минимальными рисками финансовых потерь</w:t>
      </w:r>
    </w:p>
    <w:p w:rsidR="00161E85" w:rsidRDefault="00161E85" w:rsidP="000F52CE">
      <w:pPr>
        <w:autoSpaceDE w:val="0"/>
        <w:ind w:firstLine="709"/>
        <w:contextualSpacing/>
        <w:jc w:val="both"/>
        <w:rPr>
          <w:i/>
        </w:rPr>
      </w:pPr>
    </w:p>
    <w:p w:rsidR="00161E85" w:rsidRPr="00BE2DA4" w:rsidRDefault="00161E85" w:rsidP="000F52CE">
      <w:pPr>
        <w:autoSpaceDE w:val="0"/>
        <w:ind w:firstLine="709"/>
        <w:contextualSpacing/>
        <w:jc w:val="both"/>
        <w:rPr>
          <w:i/>
        </w:rPr>
      </w:pPr>
      <w:r w:rsidRPr="00BE2DA4">
        <w:rPr>
          <w:i/>
        </w:rPr>
        <w:lastRenderedPageBreak/>
        <w:t>Ключевые показатели ВЦП</w:t>
      </w:r>
    </w:p>
    <w:p w:rsidR="00161E85" w:rsidRPr="00BE2DA4" w:rsidRDefault="00161E85" w:rsidP="000F52CE">
      <w:pPr>
        <w:autoSpaceDE w:val="0"/>
        <w:ind w:firstLine="709"/>
        <w:contextualSpacing/>
        <w:jc w:val="both"/>
        <w:rPr>
          <w:i/>
        </w:rPr>
      </w:pPr>
      <w:r w:rsidRPr="00BE2DA4">
        <w:t>Оценка результатов реализации ВЦП осуществляется на основе показателей, позволяющих определить качество выполнения мероприятий, степень достижения цели: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 </w:t>
      </w:r>
      <w:r w:rsidR="00161E85" w:rsidRPr="00BE2DA4">
        <w:t>доля представителей целевых групп, понимающих возможности материального обеспечения после выхода на пенсию;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</w:t>
      </w:r>
      <w:r w:rsidR="00161E85" w:rsidRPr="00BE2DA4">
        <w:t>доля представителей целевых групп, понимающих соотношение «риск-доходность» при выборе финансовых продуктов;</w:t>
      </w:r>
    </w:p>
    <w:p w:rsidR="00D77375" w:rsidRDefault="00D77375" w:rsidP="00D77375">
      <w:pPr>
        <w:autoSpaceDE w:val="0"/>
        <w:ind w:firstLine="709"/>
        <w:jc w:val="both"/>
      </w:pPr>
      <w:r>
        <w:t xml:space="preserve">- </w:t>
      </w:r>
      <w:r w:rsidR="00161E85" w:rsidRPr="00BE2DA4">
        <w:t>доля представителей целевых групп, понимающих важность наличия «финансового буфера» на случай чрезвычайных и кризисных жизненных ситуаций;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действительных и потенциальных пользователей финансовых услуг с низким и средним уровнем доходов, понимающих личную ответственность за понесенные потери на финансовом рынке;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действительных и потенциальных пользователей финансовых услуг с низким и средним уровнем доходов, считающих неприемлемым поведением  отказ от погашения кредита;</w:t>
      </w:r>
    </w:p>
    <w:p w:rsidR="00161E85" w:rsidRPr="00D77375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доля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организаций.</w:t>
      </w:r>
    </w:p>
    <w:p w:rsidR="00161E85" w:rsidRPr="00ED1E9C" w:rsidRDefault="00161E85" w:rsidP="00D77375">
      <w:pPr>
        <w:autoSpaceDE w:val="0"/>
        <w:ind w:firstLine="709"/>
        <w:jc w:val="both"/>
      </w:pPr>
    </w:p>
    <w:p w:rsidR="00161E85" w:rsidRPr="00BE2DA4" w:rsidRDefault="00161E85" w:rsidP="000F52CE">
      <w:pPr>
        <w:widowControl w:val="0"/>
        <w:ind w:firstLine="709"/>
        <w:contextualSpacing/>
        <w:jc w:val="both"/>
      </w:pPr>
      <w:r w:rsidRPr="00BE2DA4">
        <w:t>Начальные и конечные значения показателей определяются по итогам социологических исследований, проводимых в начале и в конце реализации ВЦП. Ожидаемым результатом является увеличение значений ключевых показателей в ходе реализации ВЦП. К концу 201</w:t>
      </w:r>
      <w:r>
        <w:t>8</w:t>
      </w:r>
      <w:r w:rsidRPr="00BE2DA4">
        <w:t xml:space="preserve"> года запланированы следующие значения: 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рост доли представителей целевых групп, понимающих соотношение «риск-доходность» при выборе финансовых продуктов – на 13,5 %;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</w:t>
      </w:r>
      <w:r w:rsidR="00161E85" w:rsidRPr="00BE2DA4">
        <w:t>рост доли представителей целевых групп, понимающих важность наличия «финансового буфера» на случай чрезвычайных и кризисных жизненных ситуаций – на  17 %;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</w:t>
      </w:r>
      <w:r w:rsidR="00161E85" w:rsidRPr="00BE2DA4">
        <w:t>рост доли представителей целевых групп, понимающих возможности материального обеспечения после выхода на пенсию – на 5,5 %;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 </w:t>
      </w:r>
      <w:r w:rsidR="00161E85" w:rsidRPr="00BE2DA4">
        <w:t>рост доли потребителей финансовых услуг с низким и средним уровнем доходов, сравнивающих альтернативные предложения, прежде чем брать кредит – на 8 %;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рост доли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 – на 5 %;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рост доли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 – на 2 %;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рост доли действительных и потенциальных пользователей финансовых услуг с низким и средним уровнем доходов, оценивающих личную ответственность за понесенные потери на финансовых рынках – на 2 %;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t xml:space="preserve">-  </w:t>
      </w:r>
      <w:r w:rsidR="00161E85" w:rsidRPr="00BE2DA4">
        <w:t>рост доли действительных и потенциальных пользователей финансовых услуг с низким и средним уровнем доходов, считающих неприемлемым поведением отказ от погашения кредита – на 4 %;</w:t>
      </w:r>
    </w:p>
    <w:p w:rsidR="00161E85" w:rsidRPr="00BE2DA4" w:rsidRDefault="00D77375" w:rsidP="00D77375">
      <w:pPr>
        <w:autoSpaceDE w:val="0"/>
        <w:ind w:firstLine="709"/>
        <w:jc w:val="both"/>
      </w:pPr>
      <w:r>
        <w:lastRenderedPageBreak/>
        <w:t xml:space="preserve">-  </w:t>
      </w:r>
      <w:r w:rsidR="00161E85" w:rsidRPr="00BE2DA4">
        <w:t>рост доли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 – на 6 %.</w:t>
      </w:r>
    </w:p>
    <w:p w:rsidR="00161E85" w:rsidRDefault="00161E85" w:rsidP="000F52CE">
      <w:pPr>
        <w:widowControl w:val="0"/>
        <w:ind w:firstLine="709"/>
        <w:contextualSpacing/>
        <w:jc w:val="both"/>
      </w:pPr>
    </w:p>
    <w:p w:rsidR="00161E85" w:rsidRPr="00BE2DA4" w:rsidRDefault="00161E85" w:rsidP="000F52CE">
      <w:pPr>
        <w:widowControl w:val="0"/>
        <w:ind w:firstLine="709"/>
        <w:contextualSpacing/>
        <w:jc w:val="both"/>
      </w:pPr>
      <w:r w:rsidRPr="00BE2DA4">
        <w:t>Ожидаемые результаты реализации ВЦП:</w:t>
      </w:r>
    </w:p>
    <w:p w:rsidR="00161E85" w:rsidRPr="00BE2DA4" w:rsidRDefault="00D77375" w:rsidP="00D77375">
      <w:pPr>
        <w:pStyle w:val="af0"/>
        <w:ind w:left="0" w:firstLine="709"/>
        <w:jc w:val="both"/>
      </w:pPr>
      <w:r>
        <w:t xml:space="preserve">- </w:t>
      </w:r>
      <w:r w:rsidR="00161E85" w:rsidRPr="00BE2DA4">
        <w:t>подготовка 500 педагогов, реализующих программы повышения финансовой грамотности для обучающихся общеобразовательных</w:t>
      </w:r>
      <w:r w:rsidR="00161E85">
        <w:t>, профессиональных образовательных организаций</w:t>
      </w:r>
      <w:r w:rsidR="00161E85" w:rsidRPr="00BE2DA4">
        <w:t>, детских домов и интернатов;</w:t>
      </w:r>
    </w:p>
    <w:p w:rsidR="00161E85" w:rsidRPr="00BE2DA4" w:rsidRDefault="00D77375" w:rsidP="00D77375">
      <w:pPr>
        <w:pStyle w:val="af0"/>
        <w:ind w:left="0" w:firstLine="709"/>
        <w:jc w:val="both"/>
      </w:pPr>
      <w:r>
        <w:t xml:space="preserve">-  </w:t>
      </w:r>
      <w:r w:rsidR="00161E85" w:rsidRPr="00BE2DA4">
        <w:t>подготовка 200 тьюторов и консультантов в сфере финансовой грамотности, в том числе сотрудников РЦФГ, МФЦ, органов соцзащиты, муниципалитетов, центров занятости, пенсионного фонда, муниципальных библиотек и др.;</w:t>
      </w:r>
    </w:p>
    <w:p w:rsidR="00161E85" w:rsidRPr="00BE2DA4" w:rsidRDefault="00D77375" w:rsidP="00D77375">
      <w:pPr>
        <w:pStyle w:val="af0"/>
        <w:ind w:left="0" w:firstLine="709"/>
        <w:jc w:val="both"/>
      </w:pPr>
      <w:r>
        <w:t xml:space="preserve">- </w:t>
      </w:r>
      <w:r w:rsidR="00161E85" w:rsidRPr="00BE2DA4">
        <w:t>охват не менее 30 тыс. человек взрослого населения консультационной поддержкой и мероприятиями ВЦП по вопросам финансовой грамотности и защиты прав потребителей финансовых услуг;</w:t>
      </w:r>
    </w:p>
    <w:p w:rsidR="00161E85" w:rsidRPr="00BE2DA4" w:rsidRDefault="00D77375" w:rsidP="00D77375">
      <w:pPr>
        <w:pStyle w:val="af0"/>
        <w:ind w:left="0" w:firstLine="709"/>
        <w:jc w:val="both"/>
      </w:pPr>
      <w:r>
        <w:t xml:space="preserve">- </w:t>
      </w:r>
      <w:r w:rsidR="00161E85" w:rsidRPr="00BE2DA4">
        <w:t>охват не менее 25% обучающихся общеобразовательных</w:t>
      </w:r>
      <w:r w:rsidR="00161E85">
        <w:t>, профессиональных образовательных организаций</w:t>
      </w:r>
      <w:r w:rsidR="00161E85" w:rsidRPr="00BE2DA4">
        <w:t>, детских домов и интернатов мероприятиями ВЦП по повышению финансовой грамотности;</w:t>
      </w:r>
    </w:p>
    <w:p w:rsidR="00161E85" w:rsidRPr="00BE2DA4" w:rsidRDefault="00D77375" w:rsidP="00D77375">
      <w:pPr>
        <w:pStyle w:val="af0"/>
        <w:ind w:left="0" w:firstLine="709"/>
        <w:jc w:val="both"/>
      </w:pPr>
      <w:r>
        <w:t xml:space="preserve">-  </w:t>
      </w:r>
      <w:r w:rsidR="00161E85" w:rsidRPr="00BE2DA4">
        <w:t>охват не менее 40% студентов высших учебных заведений мероприятиями ВЦП по повышению финансовой грамотности.</w:t>
      </w:r>
    </w:p>
    <w:p w:rsidR="00161E85" w:rsidRPr="00BE2DA4" w:rsidRDefault="00161E85" w:rsidP="00161E85">
      <w:pPr>
        <w:autoSpaceDE w:val="0"/>
        <w:ind w:firstLine="540"/>
        <w:jc w:val="both"/>
        <w:rPr>
          <w:i/>
        </w:rPr>
      </w:pPr>
    </w:p>
    <w:p w:rsidR="00161E85" w:rsidRPr="00BE2DA4" w:rsidRDefault="00161E85" w:rsidP="00161E85">
      <w:pPr>
        <w:autoSpaceDE w:val="0"/>
        <w:ind w:firstLine="540"/>
        <w:jc w:val="both"/>
      </w:pPr>
      <w:r w:rsidRPr="00BE2DA4">
        <w:rPr>
          <w:i/>
        </w:rPr>
        <w:t>Обоснование взаимосвязи с приоритетами социально-экономического развития Российской Федерации, Томской области</w:t>
      </w:r>
    </w:p>
    <w:p w:rsidR="00161E85" w:rsidRPr="00BE2DA4" w:rsidRDefault="00161E85" w:rsidP="00161E85">
      <w:pPr>
        <w:tabs>
          <w:tab w:val="left" w:pos="3119"/>
        </w:tabs>
        <w:autoSpaceDE w:val="0"/>
        <w:ind w:firstLine="540"/>
        <w:jc w:val="both"/>
      </w:pPr>
      <w:r w:rsidRPr="00BE2DA4">
        <w:t>Реализация ВЦП в полной мере укладывается в долгосрочные приоритеты развития Российской Федерации и соответствует стратегическим задачам развития Томской области.</w:t>
      </w:r>
    </w:p>
    <w:p w:rsidR="00161E85" w:rsidRPr="0043407D" w:rsidRDefault="00161E85" w:rsidP="000F52CE">
      <w:pPr>
        <w:autoSpaceDE w:val="0"/>
        <w:ind w:firstLine="709"/>
        <w:jc w:val="both"/>
      </w:pPr>
      <w:r w:rsidRPr="0043407D">
        <w:t xml:space="preserve">Так, повышение финансовой грамотности населения в Концепции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г. № 1662-р, названо одним из направлений формирования инвестиционного ресурса. </w:t>
      </w:r>
    </w:p>
    <w:p w:rsidR="00161E85" w:rsidRPr="0043407D" w:rsidRDefault="00161E85" w:rsidP="000F5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07D">
        <w:rPr>
          <w:rFonts w:ascii="Times New Roman" w:hAnsi="Times New Roman" w:cs="Times New Roman"/>
          <w:sz w:val="24"/>
          <w:szCs w:val="24"/>
        </w:rPr>
        <w:t xml:space="preserve">В Стратегии развития финансового рынка Российской Федерации на период до 2020 года, утвержденной распоряжением Правительства Российской Федерации от 29 декабря 2008 г. № 2043-р </w:t>
      </w:r>
      <w:r w:rsidRPr="00916CFA">
        <w:rPr>
          <w:rFonts w:ascii="Times New Roman" w:hAnsi="Times New Roman" w:cs="Times New Roman"/>
          <w:sz w:val="24"/>
          <w:szCs w:val="24"/>
        </w:rPr>
        <w:t>и плане мероприятий («дорожн</w:t>
      </w:r>
      <w:r w:rsidR="000F52CE">
        <w:rPr>
          <w:rFonts w:ascii="Times New Roman" w:hAnsi="Times New Roman" w:cs="Times New Roman"/>
          <w:sz w:val="24"/>
          <w:szCs w:val="24"/>
        </w:rPr>
        <w:t>ой карте</w:t>
      </w:r>
      <w:r w:rsidRPr="00916CFA">
        <w:rPr>
          <w:rFonts w:ascii="Times New Roman" w:hAnsi="Times New Roman" w:cs="Times New Roman"/>
          <w:sz w:val="24"/>
          <w:szCs w:val="24"/>
        </w:rPr>
        <w:t xml:space="preserve">») «Создание международного финансового центра </w:t>
      </w:r>
      <w:r w:rsidRPr="00916CFA">
        <w:rPr>
          <w:rFonts w:ascii="Times New Roman" w:eastAsia="Calibri" w:hAnsi="Times New Roman" w:cs="Times New Roman"/>
          <w:sz w:val="24"/>
          <w:szCs w:val="24"/>
        </w:rPr>
        <w:t>и улучшение инвестиционного климата в Российской Федерации»</w:t>
      </w:r>
      <w:r w:rsidRPr="00916CFA">
        <w:rPr>
          <w:rFonts w:ascii="Times New Roman" w:hAnsi="Times New Roman" w:cs="Times New Roman"/>
          <w:sz w:val="24"/>
          <w:szCs w:val="24"/>
        </w:rPr>
        <w:t>, утвержденном</w:t>
      </w:r>
      <w:r w:rsidR="000F52CE"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РФ от </w:t>
      </w:r>
      <w:r w:rsidRPr="00916CFA">
        <w:rPr>
          <w:rFonts w:ascii="Times New Roman" w:hAnsi="Times New Roman" w:cs="Times New Roman"/>
          <w:sz w:val="24"/>
          <w:szCs w:val="24"/>
        </w:rPr>
        <w:t>19.06.2013 №1012-р</w:t>
      </w:r>
      <w:r w:rsidR="000F52CE">
        <w:rPr>
          <w:rFonts w:ascii="Times New Roman" w:hAnsi="Times New Roman" w:cs="Times New Roman"/>
          <w:sz w:val="24"/>
          <w:szCs w:val="24"/>
        </w:rPr>
        <w:t>,</w:t>
      </w:r>
      <w:r w:rsidRPr="0043407D">
        <w:rPr>
          <w:rFonts w:ascii="Times New Roman" w:hAnsi="Times New Roman" w:cs="Times New Roman"/>
          <w:sz w:val="24"/>
          <w:szCs w:val="24"/>
        </w:rPr>
        <w:t xml:space="preserve"> повышение финансовой грамотности населения рассматривается в качества важнейшего фактора развития финансового рынка в России, повышения стабильности финансовой системы и повышения общей конкурентоспособности российской экономики.</w:t>
      </w:r>
    </w:p>
    <w:p w:rsidR="00161E85" w:rsidRPr="00BE2DA4" w:rsidRDefault="00161E85" w:rsidP="000F52CE">
      <w:pPr>
        <w:autoSpaceDE w:val="0"/>
        <w:ind w:firstLine="709"/>
        <w:jc w:val="both"/>
      </w:pPr>
      <w:r w:rsidRPr="0043407D">
        <w:t>Что касается областных приоритетов, то реализация ВЦП способствует решению предусмотренных в Стратегии социально-экономического развития Томской области до</w:t>
      </w:r>
      <w:r>
        <w:t xml:space="preserve"> 203</w:t>
      </w:r>
      <w:r w:rsidRPr="00BE2DA4">
        <w:t>0 года задач по обеспечению роста денежных доходов населения и развитию инвестиционной инфраструктуры.</w:t>
      </w:r>
    </w:p>
    <w:p w:rsidR="00161E85" w:rsidRDefault="00161E85" w:rsidP="000F52CE">
      <w:pPr>
        <w:autoSpaceDE w:val="0"/>
        <w:ind w:firstLine="709"/>
        <w:jc w:val="both"/>
      </w:pPr>
      <w:r w:rsidRPr="00BE2DA4">
        <w:t xml:space="preserve">Реализация мероприятий ВЦП осуществляется путем предоставления субсидий Некоммерческому партнерству по развитию финансовой культуры «Финансы Коммуникации Информация». Данное некоммерческое партнерство, благодаря наличию в своем штате  высококлассных специалистов, имеет большой опыт по проведению мероприятий, направленных на повышение финансовой грамотности и финансового образования на территории Томской области. </w:t>
      </w:r>
    </w:p>
    <w:p w:rsidR="00161E85" w:rsidRPr="00BE2DA4" w:rsidRDefault="00161E85" w:rsidP="00161E85">
      <w:pPr>
        <w:autoSpaceDE w:val="0"/>
        <w:ind w:firstLine="540"/>
        <w:jc w:val="both"/>
      </w:pPr>
    </w:p>
    <w:p w:rsidR="00161E85" w:rsidRPr="00BE2DA4" w:rsidRDefault="00161E85" w:rsidP="00161E85">
      <w:pPr>
        <w:widowControl w:val="0"/>
        <w:autoSpaceDE w:val="0"/>
        <w:jc w:val="center"/>
      </w:pPr>
      <w:r w:rsidRPr="00BE2DA4">
        <w:t>Раздел 3. Описание методик расчета показателей непосредственного результата (мероприятий ВЦП)</w:t>
      </w:r>
    </w:p>
    <w:p w:rsidR="00161E85" w:rsidRPr="00BE2DA4" w:rsidRDefault="00161E85" w:rsidP="00161E85">
      <w:pPr>
        <w:widowControl w:val="0"/>
        <w:autoSpaceDE w:val="0"/>
        <w:ind w:firstLine="540"/>
        <w:jc w:val="both"/>
      </w:pPr>
    </w:p>
    <w:tbl>
      <w:tblPr>
        <w:tblW w:w="9790" w:type="dxa"/>
        <w:tblInd w:w="-20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27"/>
        <w:gridCol w:w="1559"/>
        <w:gridCol w:w="1701"/>
        <w:gridCol w:w="2127"/>
        <w:gridCol w:w="2276"/>
      </w:tblGrid>
      <w:tr w:rsidR="00161E85" w:rsidTr="004D05CC">
        <w:trPr>
          <w:trHeight w:val="540"/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Наименование 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Единица изменения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161E85" w:rsidRPr="002D2CEA" w:rsidTr="004D05CC">
        <w:trPr>
          <w:trHeight w:val="124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4D05CC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 Количество проведенных мероприятий, в том числе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RPr="002D2CEA" w:rsidTr="004D05CC">
        <w:trPr>
          <w:trHeight w:val="1697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1.1. Количество рассмотренных тем по финансам и финансовой грамотности в эфире телепередач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RPr="002D2CEA" w:rsidTr="004D05CC">
        <w:trPr>
          <w:trHeight w:val="1597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1.2. Количество рассмотренных тем по финансам и финансовой грамотности в эфире</w:t>
            </w:r>
            <w:r w:rsidRPr="004D05CC" w:rsidDel="00B57F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радиопередач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Tr="004D05CC">
        <w:trPr>
          <w:trHeight w:val="189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1.3.Количество случаев размещения новых рекламных материалов на наружных носителях (билбордах, растяжках)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2. Посещаемость портала финансовой грамотности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Человек в месяц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значение.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Определяется на основе данных счетчика посещаемости на портале финансовой грамотности</w:t>
            </w:r>
          </w:p>
        </w:tc>
      </w:tr>
      <w:tr w:rsidR="00161E85" w:rsidTr="004D05CC">
        <w:trPr>
          <w:trHeight w:val="894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3. Количество проведенных мероприятий, в год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4. Доля представителей целевых групп, понимающих важность наличия «финансового буфера» на случай чрезвычайных и кризисных жизненных ситуаций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ЛО / ЛЦ*100, где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ЛО – число представителей целевых групп населения области, осознавших важность формирования  «финансового буфера»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–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5. Доля представителей целевых групп, понимающих возможности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материального обеспечения после выхода на пенсию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ЛР / ЛЦ *100, где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ЛР – число представителей целевых групп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населения, понимающих возможности материального обеспечения после выхода на пенсию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-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Социологическое исследование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6. Доля представителей целевых групп, понимающих соотношение «риск-доходность» при выборе финансовых продуктов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ЛО / ЛЦ * 100, где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ЛО – число представителей целевых групп населения, осознавших важность соотношения рисков и выгод при выборе финансовых продуктов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–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7.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Д=ПУ/П * 100, где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ПУ - число активных и потенциальных потребителей финансовых услуг, сравнивающих альтернативные предложения, прежде чем брать кредит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 – общая численность опрошенных активных и потенциальных потребителей финансовых услуг с низким и средним уровнем дохода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161E85" w:rsidTr="004D05CC">
        <w:trPr>
          <w:trHeight w:val="221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8. Количество действующих межведомственных рабочих групп, ассоциаций финансовых организаций, иных организаций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Абсолютное значение 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RPr="002D2CEA" w:rsidTr="004D05CC">
        <w:trPr>
          <w:trHeight w:val="198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9. Количество муниципальных образований, в которых провел работу передвижной пункт финансовой грамотности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RPr="002D2CEA" w:rsidTr="004D05CC">
        <w:trPr>
          <w:trHeight w:val="2885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10. 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услуг: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Стабильность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RPr="002D2CEA" w:rsidTr="004D05CC">
        <w:trPr>
          <w:trHeight w:val="2008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11. Число распространенных видов информационных материалов по защите прав потребителей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(нарастающим итогом)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161E85" w:rsidTr="004D05CC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12. Доля действительных 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ПС / П * 100, где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ПС – число активных потребителей финансовых услуг с низким и средним уровнем доходов, уверенных в справедливом  разрешении споров с финансовыми организациями</w:t>
            </w:r>
          </w:p>
          <w:p w:rsidR="00161E85" w:rsidRPr="004D05CC" w:rsidRDefault="00161E85" w:rsidP="000F52C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 – общее число опрошенных активных потребителей финансовых услуг с низким и средним уровнем доходов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4D05CC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</w:tbl>
    <w:p w:rsidR="00161E85" w:rsidRDefault="00161E85" w:rsidP="00161E85">
      <w:pPr>
        <w:sectPr w:rsidR="00161E85">
          <w:footerReference w:type="default" r:id="rId14"/>
          <w:pgSz w:w="11906" w:h="16838"/>
          <w:pgMar w:top="709" w:right="850" w:bottom="709" w:left="1701" w:header="720" w:footer="0" w:gutter="0"/>
          <w:cols w:space="720"/>
          <w:docGrid w:linePitch="600" w:charSpace="36864"/>
        </w:sectPr>
      </w:pPr>
    </w:p>
    <w:p w:rsidR="00161E85" w:rsidRPr="00BE2DA4" w:rsidRDefault="00161E85" w:rsidP="00161E85">
      <w:pPr>
        <w:widowControl w:val="0"/>
        <w:autoSpaceDE w:val="0"/>
        <w:jc w:val="center"/>
      </w:pPr>
      <w:r w:rsidRPr="00BE2DA4">
        <w:lastRenderedPageBreak/>
        <w:t>Раздел 4. Порядок управления ВЦП</w:t>
      </w:r>
    </w:p>
    <w:p w:rsidR="00161E85" w:rsidRDefault="00161E85" w:rsidP="00161E85">
      <w:pPr>
        <w:widowControl w:val="0"/>
        <w:autoSpaceDE w:val="0"/>
        <w:jc w:val="center"/>
      </w:pPr>
    </w:p>
    <w:tbl>
      <w:tblPr>
        <w:tblpPr w:leftFromText="180" w:rightFromText="180" w:horzAnchor="margin" w:tblpXSpec="center" w:tblpY="563"/>
        <w:tblW w:w="9923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962"/>
        <w:gridCol w:w="4961"/>
      </w:tblGrid>
      <w:tr w:rsidR="00161E85" w:rsidRPr="00A57AC9" w:rsidTr="000F52CE"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Pr="00A57AC9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реализацию ВЦП (фамилия,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имя, отчество, должность)        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Pr="009F5E19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161E85" w:rsidRPr="00A57AC9" w:rsidTr="000F52CE">
        <w:trPr>
          <w:tblCellSpacing w:w="5" w:type="nil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Pr="00A57AC9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Default="00161E85" w:rsidP="000F52CE">
            <w:pPr>
              <w:widowControl w:val="0"/>
              <w:autoSpaceDE w:val="0"/>
              <w:ind w:firstLine="540"/>
              <w:jc w:val="both"/>
            </w:pPr>
            <w:r>
              <w:t>Работа организуется в рамках к</w:t>
            </w:r>
            <w:r w:rsidRPr="00A57AC9">
              <w:t xml:space="preserve">омитета государственного долга и экономического анализа </w:t>
            </w:r>
            <w:r w:rsidRPr="00AC5D01">
              <w:t>Департамента финансов Томской области. Данный департамент координирует деятельность всех участников ВЦП, контролирует выполнение программных мероприятий, выявляет несоответствие результатов их реализации плановым показателям, устанавливает причины недостижения ожидаемых результатов и определяет меры по их устранению,  формирует отчетность и взаимодействует с федеральными органами исполнительной власти и организациями, управляющими Проектом.</w:t>
            </w:r>
          </w:p>
          <w:p w:rsidR="00161E85" w:rsidRPr="005F1C8D" w:rsidRDefault="00161E85" w:rsidP="000F52CE">
            <w:pPr>
              <w:pStyle w:val="ConsPlusNormal"/>
              <w:ind w:firstLine="54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Кроме того, в</w:t>
            </w:r>
            <w:r w:rsidRPr="001D7180">
              <w:rPr>
                <w:rFonts w:ascii="Times New Roman" w:hAnsi="Times New Roman" w:cs="Times New Roman"/>
                <w:sz w:val="24"/>
                <w:szCs w:val="24"/>
              </w:rPr>
              <w:t xml:space="preserve"> целях обеспечения взаимодействия с другими органами власти и организациями распоряжением Губернатора Томско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области от 26.02.2015 №56-р</w:t>
            </w:r>
            <w:r w:rsidRPr="001D7180">
              <w:rPr>
                <w:rFonts w:ascii="Times New Roman" w:hAnsi="Times New Roman" w:cs="Times New Roman"/>
                <w:sz w:val="24"/>
                <w:szCs w:val="24"/>
              </w:rPr>
              <w:t xml:space="preserve"> создан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Координационный совет</w:t>
            </w:r>
            <w:r w:rsidRPr="001D71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повышению финансовой грамо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тности населения Томской области</w:t>
            </w:r>
          </w:p>
        </w:tc>
      </w:tr>
      <w:tr w:rsidR="00161E85" w:rsidRPr="00A57AC9" w:rsidTr="000F52CE">
        <w:trPr>
          <w:tblCellSpacing w:w="5" w:type="nil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Pr="00A57AC9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текущий мониторинг  ВЦП и  составление форм годовой отчетности о    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ВЦП (фамилия, имя, отчество,  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должность)                                  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85" w:rsidRPr="00A57AC9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19">
              <w:rPr>
                <w:rFonts w:ascii="Times New Roman" w:hAnsi="Times New Roman" w:cs="Times New Roman"/>
                <w:sz w:val="24"/>
                <w:szCs w:val="24"/>
              </w:rPr>
              <w:t>Сергейчик Михаил Сергеевич – заместитель председателя комитета государственного долга и экономического анализа - начальник отдела экономического анализа Департамента финансов Томской области</w:t>
            </w:r>
          </w:p>
        </w:tc>
      </w:tr>
    </w:tbl>
    <w:p w:rsidR="00161E85" w:rsidRDefault="00161E85" w:rsidP="00161E85">
      <w:pPr>
        <w:widowControl w:val="0"/>
        <w:autoSpaceDE w:val="0"/>
        <w:spacing w:line="360" w:lineRule="auto"/>
        <w:jc w:val="both"/>
      </w:pPr>
    </w:p>
    <w:p w:rsidR="00161E85" w:rsidRPr="00BE2DA4" w:rsidRDefault="00161E85" w:rsidP="00161E85">
      <w:pPr>
        <w:widowControl w:val="0"/>
        <w:autoSpaceDE w:val="0"/>
        <w:jc w:val="center"/>
      </w:pPr>
      <w:r w:rsidRPr="00BE2DA4">
        <w:t>Раздел 5. Оценка рисков реализации ВЦП</w:t>
      </w:r>
    </w:p>
    <w:p w:rsidR="00161E85" w:rsidRDefault="00161E85" w:rsidP="00161E85">
      <w:pPr>
        <w:widowControl w:val="0"/>
        <w:autoSpaceDE w:val="0"/>
        <w:ind w:firstLine="540"/>
        <w:jc w:val="center"/>
      </w:pPr>
    </w:p>
    <w:tbl>
      <w:tblPr>
        <w:tblW w:w="10490" w:type="dxa"/>
        <w:tblInd w:w="-776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813"/>
        <w:gridCol w:w="4677"/>
      </w:tblGrid>
      <w:tr w:rsidR="00161E85" w:rsidTr="000F52CE">
        <w:trPr>
          <w:trHeight w:val="360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рисков на реализацию ВЦП</w:t>
            </w:r>
          </w:p>
        </w:tc>
      </w:tr>
      <w:tr w:rsidR="00161E85" w:rsidTr="000F52CE">
        <w:trPr>
          <w:trHeight w:val="360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Неблагоприятное финансовое положение населения области (ухудшение финансового положения)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FB7501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заинтересованности в пользовании финансовыми инструментами</w:t>
            </w:r>
            <w:r w:rsidRPr="00FB7501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7FF">
              <w:rPr>
                <w:rFonts w:ascii="Times New Roman" w:hAnsi="Times New Roman" w:cs="Times New Roman"/>
                <w:sz w:val="24"/>
                <w:szCs w:val="24"/>
              </w:rPr>
              <w:t>участии в мероприятиях, реализуемых в рамках ВЦП</w:t>
            </w:r>
          </w:p>
        </w:tc>
      </w:tr>
      <w:tr w:rsidR="00161E85" w:rsidTr="000F52CE">
        <w:trPr>
          <w:trHeight w:val="360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Низкая активность граждан, в т.ч. граждан целевых групп (как по причинам самонадеянности, нехватки времени, недоверия и т.п., так и по причинам неудачной организации мероприятий для граждан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Недостаточный охват населения области мероприятиями по повышению финансовой грамотности</w:t>
            </w:r>
          </w:p>
        </w:tc>
      </w:tr>
      <w:tr w:rsidR="00161E85" w:rsidTr="000F52CE">
        <w:trPr>
          <w:trHeight w:val="360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Сложности взаимодействия между органами и организациями, ответственными за реализацию мероприятий по повышению финансовой грамотности населения, оказывающих финансовые услуг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Неполная реализация мероприятия ВЦП</w:t>
            </w:r>
          </w:p>
        </w:tc>
      </w:tr>
      <w:tr w:rsidR="00161E85" w:rsidTr="000F52CE">
        <w:trPr>
          <w:trHeight w:val="360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Недостаточная коммерческая заинтересованность организаций, оказывающих финансовые услуги, расширять свое присутствие на территории области,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т.ч. в муниципальных районах области, и осуществлять проекты по привлечению новых клиентов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Неполная реализация мероприятия ВЦП</w:t>
            </w:r>
          </w:p>
        </w:tc>
      </w:tr>
      <w:tr w:rsidR="00161E85" w:rsidTr="000F52CE">
        <w:tc>
          <w:tcPr>
            <w:tcW w:w="5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Некачественное проведение социологических опросов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Искажение результатов реализации мероприятий, результатов мониторинга.</w:t>
            </w:r>
          </w:p>
          <w:p w:rsidR="00161E85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неправильных решений относительно мер по повышению финансовой грамотности</w:t>
            </w:r>
          </w:p>
        </w:tc>
      </w:tr>
      <w:tr w:rsidR="00161E85" w:rsidTr="000F52CE">
        <w:trPr>
          <w:trHeight w:val="360"/>
        </w:trPr>
        <w:tc>
          <w:tcPr>
            <w:tcW w:w="5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Возможные косвенные последствия реализации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ВЦП, носящие отрицательный характер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</w:tbl>
    <w:p w:rsidR="00161E85" w:rsidRDefault="00161E85" w:rsidP="00161E85">
      <w:pPr>
        <w:rPr>
          <w:b/>
        </w:rPr>
        <w:sectPr w:rsidR="00161E85" w:rsidSect="000F52CE">
          <w:footerReference w:type="default" r:id="rId15"/>
          <w:pgSz w:w="11906" w:h="16838"/>
          <w:pgMar w:top="709" w:right="850" w:bottom="709" w:left="1701" w:header="708" w:footer="0" w:gutter="0"/>
          <w:cols w:space="708"/>
          <w:docGrid w:linePitch="360"/>
        </w:sectPr>
      </w:pPr>
    </w:p>
    <w:p w:rsidR="00161E85" w:rsidRDefault="00161E85" w:rsidP="00161E85">
      <w:pPr>
        <w:rPr>
          <w:b/>
        </w:rPr>
      </w:pPr>
    </w:p>
    <w:p w:rsidR="00161E85" w:rsidRPr="00BE2DA4" w:rsidRDefault="00161E85" w:rsidP="00161E85">
      <w:pPr>
        <w:jc w:val="center"/>
      </w:pPr>
      <w:r w:rsidRPr="00BE2DA4">
        <w:t>Раздел 6. Мероприятия ВЦП</w:t>
      </w:r>
    </w:p>
    <w:tbl>
      <w:tblPr>
        <w:tblW w:w="16248" w:type="dxa"/>
        <w:tblInd w:w="-35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68"/>
        <w:gridCol w:w="1419"/>
        <w:gridCol w:w="1701"/>
        <w:gridCol w:w="849"/>
        <w:gridCol w:w="851"/>
        <w:gridCol w:w="1275"/>
        <w:gridCol w:w="1134"/>
        <w:gridCol w:w="851"/>
        <w:gridCol w:w="992"/>
        <w:gridCol w:w="851"/>
        <w:gridCol w:w="2181"/>
        <w:gridCol w:w="939"/>
        <w:gridCol w:w="960"/>
        <w:gridCol w:w="739"/>
        <w:gridCol w:w="938"/>
      </w:tblGrid>
      <w:tr w:rsidR="00161E85" w:rsidRPr="00BE2DA4" w:rsidTr="000F52CE">
        <w:trPr>
          <w:trHeight w:val="640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NN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пп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E2DA4">
              <w:rPr>
                <w:rFonts w:ascii="Times New Roman" w:hAnsi="Times New Roman" w:cs="Times New Roman"/>
                <w:sz w:val="16"/>
                <w:szCs w:val="16"/>
              </w:rPr>
              <w:t>Код классификации расходов бюджетов (раздел, подраздел, целевая статья вид расходов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             (тыс. руб.)</w:t>
            </w:r>
          </w:p>
        </w:tc>
        <w:tc>
          <w:tcPr>
            <w:tcW w:w="57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center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 непосредственного результата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(показатели реализации мероприятия)</w:t>
            </w:r>
          </w:p>
        </w:tc>
      </w:tr>
      <w:tr w:rsidR="00161E85" w:rsidRPr="00BE2DA4" w:rsidTr="000F52CE">
        <w:trPr>
          <w:trHeight w:val="800"/>
          <w:tblHeader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(месяц/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показателя   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измере-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ния  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показа-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теля   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161E85" w:rsidRPr="00BE2DA4" w:rsidTr="000F52CE">
        <w:trPr>
          <w:trHeight w:val="4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и реализация информационной кампании, направленной на повышение финансовой грамотности населения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развития интерактивных каналов взаимодействия с населением, регионального портала по  финансовой грамотности и личным финансам, горячей  телефонной линии для населения.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 Организация разработки и внедрения компьютерных программ, позволяющих разобраться с работой действующих финансовых организаций.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 Содействие изданию и распространению печатной продукции, в том чис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 газеты "Ваши личные финансы".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4. Организация информационной кампании по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повышению финансовой грамотности в региональных СМИ;</w:t>
            </w:r>
          </w:p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5. Организация размещения социальной рекламы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Создание интерактивной интернет площадки для населению с целью повышения финансовой грамотности и доверия к финансовому рынку через организацию выбора лучших на территории Томской области финансовых организаций 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161E85" w:rsidRPr="00C227C7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161E8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120, </w:t>
            </w:r>
          </w:p>
          <w:p w:rsidR="00161E85" w:rsidRPr="0001100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9932,9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9932,9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9932,9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Количество проведенных мероприятий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1.1. Количество рассмотренных тем по финансам и финансовой грамотности в эфире телепередач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1.2. Количество рассмотренных тем по финансам и финансовой грамотности в эфире радиопередач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1.3. Количество случаев размещения новых рекламных материалов на наружных носителях (билбордах и растяжках) 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Посещаемость портала финансовой грамотности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Чел.в месяц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61E85" w:rsidRPr="00BE2DA4" w:rsidRDefault="00161E85" w:rsidP="000F52CE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</w:tr>
      <w:tr w:rsidR="00161E85" w:rsidRPr="00BE2DA4" w:rsidTr="000F52CE">
        <w:trPr>
          <w:trHeight w:val="8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обучающих мероприятий 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повышению финансовой грамотности населения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Организация курсов финансовой грамотности для населения, представителей органов государственной власти, органов местного самоуправления , выставок,  проведение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мероприятий для воспитанников детских домов, проведение научно-практических конференций, круглых столов, семинаров, панельных дискуссий и других мероприятий для различных целевых аудиторий.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Организация конкурсов, олимпиад и других состязательных мероприятий по вопросам доступа к продуктам финансового рынка.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Организация проведения областных конкурсов по литературе и искусству среди детей и молодежи по тематике финансовой грамотности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161E85" w:rsidRPr="00C227C7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мероприятий, в год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Доля представителей целевых групп, понимающих важность наличия  «финансового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буфера» на случай чрезвычайных и кризисных жизненных ситуаций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Доля представителей целевых групп населения, понимающих возможности материального обеспечения после выхода на пенсию 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Доля представителей целевых групп населения региона, понимающих соотношение «риск-доходность» при выборе финансовых продуктов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161E85" w:rsidRPr="00BE2DA4" w:rsidTr="000F52CE">
        <w:trPr>
          <w:trHeight w:val="22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системы финансовой грамотности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работы Регионального центра финансовой грамотности, созданию и функционированию</w:t>
            </w:r>
            <w:r w:rsidRPr="00BE2DA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представительств центра финансовой грамотности, обеспечение функционирования центра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Создание и работа Межведомственной рабочей группы по повышению финансовой грамотности населения Томской области  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Содействие созданию ассоциаций организаций, оказывающих финансовые услуги в Томской области, с целью выработки консолидированной позиции участников финансового рынка по вопросу повышения финансовой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грамотности и защите прав на финансовом рынке,  с последующим курированием их деятельности  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262A9A">
              <w:rPr>
                <w:rFonts w:ascii="Times New Roman" w:hAnsi="Times New Roman" w:cs="Times New Roman"/>
                <w:sz w:val="18"/>
                <w:szCs w:val="18"/>
              </w:rPr>
              <w:t>Создание  и организация работы передвижного пункта консультирования и обучения  вопросам финансовой грамотности (автобус финансовой грамотности)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161E85" w:rsidRPr="00C227C7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3286,3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3286,3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3286,3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161E85" w:rsidRPr="00F53E65" w:rsidRDefault="00161E85" w:rsidP="000F52CE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 xml:space="preserve">1.Количество действующих межведомственных рабочих групп, ассоциаций финансовых организаций, иных организаций </w:t>
            </w:r>
          </w:p>
          <w:p w:rsidR="00161E85" w:rsidRPr="00F53E6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F53E6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Показатель качества:</w:t>
            </w:r>
          </w:p>
          <w:p w:rsidR="00161E85" w:rsidRPr="00F53E6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количество муниципальных образований, в которых провел работу передвижной пункт финансовой грамотности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jc w:val="center"/>
            </w:pPr>
          </w:p>
        </w:tc>
      </w:tr>
      <w:tr w:rsidR="00161E85" w:rsidRPr="00BE2DA4" w:rsidTr="000F52CE">
        <w:tc>
          <w:tcPr>
            <w:tcW w:w="5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Мониторинг уровня финансовой грамотности населения Томской области и состояния рынка финансовых услуг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работ по разработке   и внедрению системы регулярного комплексного мониторинга уровня финансовой грамотности населения Томской области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Организация подготовки ежеквартальных обзоров состояния рынков финансовых услуг в Томской области и защиты прав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населения на финансовом рынке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Организация проведения на постоянной основе социологических исследований по измерению уровня финансовой грамотности среди различных групп населения г.Томска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161E85" w:rsidRPr="00C227C7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1809,4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1809,4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1809,4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61E85" w:rsidRPr="00BE2DA4" w:rsidTr="000F52CE">
        <w:trPr>
          <w:trHeight w:val="11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Организация мероприятий, направленных на активизацию защиты прав потребителей на рынке финансовых услуг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Содействие  развитию системы защиты прав потребителей на рынке финансовых услуг.</w:t>
            </w:r>
          </w:p>
          <w:p w:rsidR="00161E85" w:rsidRPr="00BE2DA4" w:rsidRDefault="00161E85" w:rsidP="000F52CE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Организация распространения  информационных материалов по защите прав потребителей финансовых услуг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E2036D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161E85" w:rsidRPr="00C227C7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2A6F2A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161E85" w:rsidRPr="00BE2DA4" w:rsidRDefault="00161E85" w:rsidP="000F52CE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1.Число распространенных видов информационных материалов по защите прав потребителей финансовых услуг 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качество: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Доля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1E85" w:rsidRPr="00BE2DA4" w:rsidRDefault="00161E85" w:rsidP="000F52CE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161E85" w:rsidRPr="00BE2DA4" w:rsidTr="000F52CE">
        <w:trPr>
          <w:trHeight w:val="4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Default="00161E85" w:rsidP="000F52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ind w:left="1416" w:hanging="14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1E85" w:rsidRDefault="00161E85" w:rsidP="00161E85">
      <w:pPr>
        <w:sectPr w:rsidR="00161E85" w:rsidSect="000F52CE">
          <w:footerReference w:type="default" r:id="rId16"/>
          <w:pgSz w:w="16838" w:h="11906" w:orient="landscape"/>
          <w:pgMar w:top="851" w:right="709" w:bottom="851" w:left="709" w:header="720" w:footer="0" w:gutter="0"/>
          <w:cols w:space="720"/>
          <w:docGrid w:linePitch="600" w:charSpace="36864"/>
        </w:sectPr>
      </w:pPr>
    </w:p>
    <w:p w:rsidR="00161E85" w:rsidRPr="00BE2DA4" w:rsidRDefault="00161E85" w:rsidP="00161E85">
      <w:pPr>
        <w:rPr>
          <w:sz w:val="18"/>
          <w:szCs w:val="18"/>
        </w:rPr>
      </w:pPr>
      <w:r w:rsidRPr="00BE2DA4">
        <w:lastRenderedPageBreak/>
        <w:t>Справочно</w:t>
      </w:r>
      <w:r>
        <w:t>:</w:t>
      </w:r>
      <w:r w:rsidRPr="00BE2DA4">
        <w:t xml:space="preserve"> мероприятия, реализуемые в рамках Проекта за счет средств федерального бюджета:</w:t>
      </w:r>
    </w:p>
    <w:tbl>
      <w:tblPr>
        <w:tblW w:w="1495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10"/>
        <w:gridCol w:w="7078"/>
        <w:gridCol w:w="1134"/>
        <w:gridCol w:w="1418"/>
        <w:gridCol w:w="1417"/>
        <w:gridCol w:w="1701"/>
        <w:gridCol w:w="1701"/>
      </w:tblGrid>
      <w:tr w:rsidR="00161E85" w:rsidRPr="00BE2DA4" w:rsidTr="000F52CE">
        <w:trPr>
          <w:trHeight w:val="243"/>
          <w:tblHeader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NN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пп </w:t>
            </w:r>
          </w:p>
        </w:tc>
        <w:tc>
          <w:tcPr>
            <w:tcW w:w="7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     (тыс. руб.)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(месяц/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Обеспечение консультационной поддержки реализации ВЦП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1 000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1 000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независимой оценки эффективности реализации ВЦП и разработка рекомендаций по развитию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</w:tr>
      <w:tr w:rsidR="00161E85" w:rsidRPr="00BE2DA4" w:rsidTr="000F52CE">
        <w:trPr>
          <w:trHeight w:val="15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Подготовка тьюторов</w:t>
            </w:r>
            <w:r w:rsidRPr="00BE2DA4" w:rsidDel="00611D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консультантов в сфере финансовой грамотности</w:t>
            </w:r>
            <w:r w:rsidRPr="00BE2DA4" w:rsidDel="004851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13 620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6 810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6 810</w:t>
            </w:r>
          </w:p>
        </w:tc>
      </w:tr>
      <w:tr w:rsidR="00161E85" w:rsidRPr="00BE2DA4" w:rsidTr="000F52CE">
        <w:trPr>
          <w:trHeight w:val="48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и методическая поддержка педагогов, реализующих программы повышения финансовой грамотности для обучающихся общеобразовательных учреждений начального и среднего профессионального образования, детских домов и интернатов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36 820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18 410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18 410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Создание, апробация и внедрение информационной системы координации работы тьюторов во всех муниципальных образованиях Томской области, в том числе удаленных.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2 500</w:t>
            </w:r>
          </w:p>
        </w:tc>
      </w:tr>
      <w:tr w:rsidR="00161E85" w:rsidRPr="00BE2DA4" w:rsidTr="000F52CE">
        <w:trPr>
          <w:trHeight w:val="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Разработка цикла информационно-просветительских телевизионных программ  по вопросам финансовой грамотности для населения  Томской области, с возможностью их распространения на другие регионы СФО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161E85" w:rsidRPr="00BE2DA4" w:rsidTr="000F52CE">
        <w:trPr>
          <w:trHeight w:val="45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Разработка цикла информационно-просветительских радиопрограмм по вопросам финансовой грамотности для населения  Томской области, с возможностью распространения программ в регионы СФО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7 0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3 5</w:t>
            </w: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3 5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Создание цикла телевизионных программ по повышению финансовой грамотности детей в возрасте от 7 до 16 лет с возможностью их транслирования в другие регионы РФ.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Del="00283746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Del="00283746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и внедрение цифрового образовательного курса по финансовой грамотности в рамках системы "Электронный гражданин"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161E85" w:rsidRPr="00BE2DA4" w:rsidTr="000F52CE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E85" w:rsidRPr="00BE2DA4" w:rsidRDefault="00161E85" w:rsidP="000F52CE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93 640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E85" w:rsidRPr="00F53E65" w:rsidRDefault="00161E85" w:rsidP="000F52CE">
            <w:pPr>
              <w:jc w:val="right"/>
              <w:rPr>
                <w:sz w:val="18"/>
                <w:szCs w:val="18"/>
              </w:rPr>
            </w:pPr>
            <w:r w:rsidRPr="00F53E65">
              <w:rPr>
                <w:sz w:val="18"/>
                <w:szCs w:val="18"/>
              </w:rPr>
              <w:t>47820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E85" w:rsidRPr="00BE2DA4" w:rsidRDefault="00161E85" w:rsidP="000F52CE">
            <w:pPr>
              <w:jc w:val="right"/>
              <w:rPr>
                <w:sz w:val="18"/>
                <w:szCs w:val="18"/>
              </w:rPr>
            </w:pPr>
            <w:r w:rsidRPr="00BE2DA4">
              <w:rPr>
                <w:sz w:val="18"/>
                <w:szCs w:val="18"/>
              </w:rPr>
              <w:t>45820</w:t>
            </w:r>
          </w:p>
        </w:tc>
      </w:tr>
    </w:tbl>
    <w:p w:rsidR="00161E85" w:rsidRPr="00BE2DA4" w:rsidRDefault="00161E85" w:rsidP="00161E85">
      <w:pPr>
        <w:jc w:val="center"/>
      </w:pPr>
    </w:p>
    <w:p w:rsidR="00161E85" w:rsidRPr="00CF5B61" w:rsidRDefault="00161E85" w:rsidP="00161E85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161E85" w:rsidRDefault="00161E85" w:rsidP="00161E85"/>
    <w:p w:rsidR="00161E85" w:rsidRPr="00CF5B61" w:rsidRDefault="00161E85" w:rsidP="00161E85">
      <w:pPr>
        <w:autoSpaceDE w:val="0"/>
        <w:autoSpaceDN w:val="0"/>
        <w:adjustRightInd w:val="0"/>
        <w:spacing w:line="280" w:lineRule="exact"/>
        <w:jc w:val="center"/>
        <w:outlineLvl w:val="1"/>
        <w:rPr>
          <w:sz w:val="26"/>
          <w:szCs w:val="26"/>
        </w:rPr>
      </w:pPr>
    </w:p>
    <w:p w:rsidR="00161E85" w:rsidRDefault="00161E85" w:rsidP="00161E85"/>
    <w:p w:rsidR="00EA5B1E" w:rsidRPr="00CF5B61" w:rsidRDefault="00EA5B1E" w:rsidP="007E648D">
      <w:pPr>
        <w:autoSpaceDE w:val="0"/>
        <w:autoSpaceDN w:val="0"/>
        <w:adjustRightInd w:val="0"/>
        <w:spacing w:line="280" w:lineRule="exact"/>
        <w:jc w:val="center"/>
        <w:outlineLvl w:val="1"/>
        <w:rPr>
          <w:sz w:val="26"/>
          <w:szCs w:val="26"/>
        </w:rPr>
      </w:pPr>
    </w:p>
    <w:sectPr w:rsidR="00EA5B1E" w:rsidRPr="00CF5B61" w:rsidSect="00FA5E24">
      <w:footerReference w:type="default" r:id="rId17"/>
      <w:pgSz w:w="16838" w:h="11906" w:orient="landscape"/>
      <w:pgMar w:top="851" w:right="709" w:bottom="851" w:left="709" w:header="720" w:footer="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2CE" w:rsidRDefault="000F52CE">
      <w:r>
        <w:separator/>
      </w:r>
    </w:p>
  </w:endnote>
  <w:endnote w:type="continuationSeparator" w:id="0">
    <w:p w:rsidR="000F52CE" w:rsidRDefault="000F5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Pr="004625DB" w:rsidRDefault="000F52CE" w:rsidP="00A61D6D">
    <w:pPr>
      <w:pStyle w:val="aa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Pr="004625DB" w:rsidRDefault="000F52CE" w:rsidP="00522284">
    <w:pPr>
      <w:pStyle w:val="aa"/>
      <w:jc w:val="right"/>
      <w:rPr>
        <w:i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Pr="004625DB" w:rsidRDefault="000F52CE" w:rsidP="009F0E82">
    <w:pPr>
      <w:pStyle w:val="aa"/>
      <w:jc w:val="right"/>
      <w:rPr>
        <w:i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Pr="00A61D6D" w:rsidRDefault="000F52CE" w:rsidP="00A61D6D">
    <w:pPr>
      <w:pStyle w:val="a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Default="000F52CE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Default="000F52CE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Pr="004625DB" w:rsidRDefault="000F52CE" w:rsidP="000F52CE">
    <w:pPr>
      <w:pStyle w:val="aa"/>
      <w:jc w:val="right"/>
      <w:rPr>
        <w:i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Pr="004625DB" w:rsidRDefault="000F52CE" w:rsidP="000F52CE">
    <w:pPr>
      <w:pStyle w:val="aa"/>
      <w:jc w:val="right"/>
      <w:rPr>
        <w:i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CE" w:rsidRDefault="000F52CE">
    <w:pPr>
      <w:pStyle w:val="aa"/>
      <w:jc w:val="right"/>
    </w:pPr>
  </w:p>
  <w:p w:rsidR="000F52CE" w:rsidRPr="004625DB" w:rsidRDefault="000F52CE" w:rsidP="006C7372">
    <w:pPr>
      <w:pStyle w:val="aa"/>
      <w:jc w:val="righ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2CE" w:rsidRDefault="000F52CE">
      <w:r>
        <w:separator/>
      </w:r>
    </w:p>
  </w:footnote>
  <w:footnote w:type="continuationSeparator" w:id="0">
    <w:p w:rsidR="000F52CE" w:rsidRDefault="000F52CE">
      <w:r>
        <w:continuationSeparator/>
      </w:r>
    </w:p>
  </w:footnote>
  <w:footnote w:id="1">
    <w:p w:rsidR="000F52CE" w:rsidRDefault="000F52CE" w:rsidP="009F3BB7">
      <w:pPr>
        <w:pStyle w:val="ad"/>
      </w:pPr>
      <w:r>
        <w:rPr>
          <w:rStyle w:val="af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2">
    <w:p w:rsidR="000F52CE" w:rsidRDefault="000F52CE" w:rsidP="00522284">
      <w:pPr>
        <w:pStyle w:val="ad"/>
      </w:pPr>
      <w:r>
        <w:rPr>
          <w:rStyle w:val="af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3">
    <w:p w:rsidR="000F52CE" w:rsidRDefault="000F52CE" w:rsidP="00A61D6D">
      <w:pPr>
        <w:pStyle w:val="ad"/>
      </w:pPr>
      <w:r>
        <w:rPr>
          <w:rStyle w:val="af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4">
    <w:p w:rsidR="000F52CE" w:rsidRDefault="000F52CE" w:rsidP="00161E85">
      <w:r>
        <w:rPr>
          <w:rStyle w:val="af1"/>
        </w:rPr>
        <w:footnoteRef/>
      </w:r>
      <w:r>
        <w:br w:type="page"/>
      </w:r>
      <w:r w:rsidRPr="00594963">
        <w:rPr>
          <w:sz w:val="20"/>
          <w:szCs w:val="20"/>
        </w:rPr>
        <w:tab/>
        <w:t xml:space="preserve"> Опрос Национального агентства финансовых исследований по Российской Федерации; опрос компанией </w:t>
      </w:r>
      <w:r w:rsidRPr="00594963">
        <w:rPr>
          <w:sz w:val="20"/>
          <w:szCs w:val="20"/>
          <w:lang w:val="en-US"/>
        </w:rPr>
        <w:t>Relation</w:t>
      </w:r>
      <w:r w:rsidRPr="00594963">
        <w:rPr>
          <w:sz w:val="20"/>
          <w:szCs w:val="20"/>
        </w:rPr>
        <w:t xml:space="preserve"> </w:t>
      </w:r>
      <w:r w:rsidRPr="00594963">
        <w:rPr>
          <w:sz w:val="20"/>
          <w:szCs w:val="20"/>
          <w:lang w:val="en-US"/>
        </w:rPr>
        <w:t>Consulting</w:t>
      </w:r>
      <w:r w:rsidRPr="00594963">
        <w:rPr>
          <w:sz w:val="20"/>
          <w:szCs w:val="20"/>
        </w:rPr>
        <w:t xml:space="preserve"> населения г.</w:t>
      </w:r>
      <w:r>
        <w:rPr>
          <w:sz w:val="20"/>
          <w:szCs w:val="20"/>
        </w:rPr>
        <w:t xml:space="preserve"> </w:t>
      </w:r>
      <w:r w:rsidRPr="00594963">
        <w:rPr>
          <w:sz w:val="20"/>
          <w:szCs w:val="20"/>
        </w:rPr>
        <w:t>Томска</w:t>
      </w:r>
      <w: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hint="default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1D3CA5"/>
    <w:multiLevelType w:val="hybridMultilevel"/>
    <w:tmpl w:val="792E6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F097D5A"/>
    <w:multiLevelType w:val="hybridMultilevel"/>
    <w:tmpl w:val="CD5CD0A0"/>
    <w:lvl w:ilvl="0" w:tplc="892034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05F2142"/>
    <w:multiLevelType w:val="hybridMultilevel"/>
    <w:tmpl w:val="08840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12FD7"/>
    <w:multiLevelType w:val="hybridMultilevel"/>
    <w:tmpl w:val="EB12D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753F3B"/>
    <w:multiLevelType w:val="hybridMultilevel"/>
    <w:tmpl w:val="E6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F67B7C"/>
    <w:multiLevelType w:val="hybridMultilevel"/>
    <w:tmpl w:val="29946F7C"/>
    <w:lvl w:ilvl="0" w:tplc="544679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2FD0514"/>
    <w:multiLevelType w:val="hybridMultilevel"/>
    <w:tmpl w:val="1E1ED990"/>
    <w:lvl w:ilvl="0" w:tplc="33582A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3AB1E25"/>
    <w:multiLevelType w:val="hybridMultilevel"/>
    <w:tmpl w:val="6AE42164"/>
    <w:lvl w:ilvl="0" w:tplc="63807E1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5DA97623"/>
    <w:multiLevelType w:val="hybridMultilevel"/>
    <w:tmpl w:val="E638A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35171D6"/>
    <w:multiLevelType w:val="hybridMultilevel"/>
    <w:tmpl w:val="A2E48D2C"/>
    <w:lvl w:ilvl="0" w:tplc="129648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7E040AC"/>
    <w:multiLevelType w:val="hybridMultilevel"/>
    <w:tmpl w:val="73E8F3F6"/>
    <w:lvl w:ilvl="0" w:tplc="3776FF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690BF2"/>
    <w:multiLevelType w:val="hybridMultilevel"/>
    <w:tmpl w:val="EFAC5A78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8"/>
  </w:num>
  <w:num w:numId="4">
    <w:abstractNumId w:val="17"/>
  </w:num>
  <w:num w:numId="5">
    <w:abstractNumId w:val="10"/>
  </w:num>
  <w:num w:numId="6">
    <w:abstractNumId w:val="11"/>
  </w:num>
  <w:num w:numId="7">
    <w:abstractNumId w:val="22"/>
  </w:num>
  <w:num w:numId="8">
    <w:abstractNumId w:val="23"/>
  </w:num>
  <w:num w:numId="9">
    <w:abstractNumId w:val="15"/>
  </w:num>
  <w:num w:numId="10">
    <w:abstractNumId w:val="21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13"/>
  </w:num>
  <w:num w:numId="21">
    <w:abstractNumId w:val="16"/>
  </w:num>
  <w:num w:numId="22">
    <w:abstractNumId w:val="9"/>
  </w:num>
  <w:num w:numId="23">
    <w:abstractNumId w:val="12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/>
  <w:rsids>
    <w:rsidRoot w:val="005771BD"/>
    <w:rsid w:val="000013BB"/>
    <w:rsid w:val="00006E6A"/>
    <w:rsid w:val="000078E2"/>
    <w:rsid w:val="00011005"/>
    <w:rsid w:val="00021814"/>
    <w:rsid w:val="00024CBD"/>
    <w:rsid w:val="00026A76"/>
    <w:rsid w:val="00043B04"/>
    <w:rsid w:val="00044B5E"/>
    <w:rsid w:val="00056A4C"/>
    <w:rsid w:val="00061D32"/>
    <w:rsid w:val="00072528"/>
    <w:rsid w:val="00074122"/>
    <w:rsid w:val="00082B73"/>
    <w:rsid w:val="00085612"/>
    <w:rsid w:val="00085FC0"/>
    <w:rsid w:val="000A0B30"/>
    <w:rsid w:val="000A2AEA"/>
    <w:rsid w:val="000B0BE2"/>
    <w:rsid w:val="000B6D8F"/>
    <w:rsid w:val="000C190A"/>
    <w:rsid w:val="000D2E4D"/>
    <w:rsid w:val="000E4291"/>
    <w:rsid w:val="000E4D2E"/>
    <w:rsid w:val="000F3549"/>
    <w:rsid w:val="000F52CE"/>
    <w:rsid w:val="00101B0B"/>
    <w:rsid w:val="001132FE"/>
    <w:rsid w:val="00126F39"/>
    <w:rsid w:val="00127ED2"/>
    <w:rsid w:val="0015699B"/>
    <w:rsid w:val="00160155"/>
    <w:rsid w:val="00161E85"/>
    <w:rsid w:val="00170436"/>
    <w:rsid w:val="00194833"/>
    <w:rsid w:val="001A75BE"/>
    <w:rsid w:val="001B493C"/>
    <w:rsid w:val="001B717B"/>
    <w:rsid w:val="001D3F52"/>
    <w:rsid w:val="001D5129"/>
    <w:rsid w:val="001D65B0"/>
    <w:rsid w:val="001E386C"/>
    <w:rsid w:val="001E7F6E"/>
    <w:rsid w:val="00204A5E"/>
    <w:rsid w:val="0020537E"/>
    <w:rsid w:val="00207662"/>
    <w:rsid w:val="00207B1A"/>
    <w:rsid w:val="002258AB"/>
    <w:rsid w:val="002331E8"/>
    <w:rsid w:val="00246B65"/>
    <w:rsid w:val="00246D20"/>
    <w:rsid w:val="002553A3"/>
    <w:rsid w:val="002657C7"/>
    <w:rsid w:val="00273CDF"/>
    <w:rsid w:val="002961F4"/>
    <w:rsid w:val="002C7561"/>
    <w:rsid w:val="002D2CEA"/>
    <w:rsid w:val="0030107F"/>
    <w:rsid w:val="0031387D"/>
    <w:rsid w:val="003252A5"/>
    <w:rsid w:val="003275B4"/>
    <w:rsid w:val="00337AE5"/>
    <w:rsid w:val="0034406A"/>
    <w:rsid w:val="0036321C"/>
    <w:rsid w:val="00364C8D"/>
    <w:rsid w:val="003662B9"/>
    <w:rsid w:val="0037318D"/>
    <w:rsid w:val="00394FF3"/>
    <w:rsid w:val="003A26D4"/>
    <w:rsid w:val="003A4C29"/>
    <w:rsid w:val="003B755C"/>
    <w:rsid w:val="003C592F"/>
    <w:rsid w:val="00406B6E"/>
    <w:rsid w:val="00424A41"/>
    <w:rsid w:val="00437748"/>
    <w:rsid w:val="0044463E"/>
    <w:rsid w:val="00446813"/>
    <w:rsid w:val="00457335"/>
    <w:rsid w:val="0046666C"/>
    <w:rsid w:val="004751E9"/>
    <w:rsid w:val="00485158"/>
    <w:rsid w:val="0049743A"/>
    <w:rsid w:val="004B7569"/>
    <w:rsid w:val="004C632A"/>
    <w:rsid w:val="004D05CC"/>
    <w:rsid w:val="004D21B2"/>
    <w:rsid w:val="004E053F"/>
    <w:rsid w:val="004F2D2B"/>
    <w:rsid w:val="00502876"/>
    <w:rsid w:val="00522284"/>
    <w:rsid w:val="00522913"/>
    <w:rsid w:val="00527BB1"/>
    <w:rsid w:val="00563830"/>
    <w:rsid w:val="005771BD"/>
    <w:rsid w:val="00582138"/>
    <w:rsid w:val="00594963"/>
    <w:rsid w:val="00596FA1"/>
    <w:rsid w:val="005A7786"/>
    <w:rsid w:val="005C5ABD"/>
    <w:rsid w:val="005D1D14"/>
    <w:rsid w:val="005D20F0"/>
    <w:rsid w:val="005D5A51"/>
    <w:rsid w:val="005D7F7F"/>
    <w:rsid w:val="005E2F71"/>
    <w:rsid w:val="005E6B14"/>
    <w:rsid w:val="005F0BB9"/>
    <w:rsid w:val="005F1C8D"/>
    <w:rsid w:val="005F400F"/>
    <w:rsid w:val="005F4C71"/>
    <w:rsid w:val="00605FCF"/>
    <w:rsid w:val="0061003B"/>
    <w:rsid w:val="00610961"/>
    <w:rsid w:val="00613D90"/>
    <w:rsid w:val="006474B2"/>
    <w:rsid w:val="00647895"/>
    <w:rsid w:val="00661267"/>
    <w:rsid w:val="00664A38"/>
    <w:rsid w:val="00665165"/>
    <w:rsid w:val="006877E6"/>
    <w:rsid w:val="006944F6"/>
    <w:rsid w:val="006962E6"/>
    <w:rsid w:val="00696C75"/>
    <w:rsid w:val="006A25C4"/>
    <w:rsid w:val="006A72CD"/>
    <w:rsid w:val="006C65B8"/>
    <w:rsid w:val="006C7372"/>
    <w:rsid w:val="006D313D"/>
    <w:rsid w:val="006D4274"/>
    <w:rsid w:val="00705095"/>
    <w:rsid w:val="00710543"/>
    <w:rsid w:val="00725A79"/>
    <w:rsid w:val="007342B9"/>
    <w:rsid w:val="0073564D"/>
    <w:rsid w:val="007423D7"/>
    <w:rsid w:val="00750B91"/>
    <w:rsid w:val="0077229B"/>
    <w:rsid w:val="00774842"/>
    <w:rsid w:val="007861E7"/>
    <w:rsid w:val="007930E7"/>
    <w:rsid w:val="00794431"/>
    <w:rsid w:val="007E648D"/>
    <w:rsid w:val="00803C3F"/>
    <w:rsid w:val="00833FDE"/>
    <w:rsid w:val="008348E2"/>
    <w:rsid w:val="00837CCA"/>
    <w:rsid w:val="008434AC"/>
    <w:rsid w:val="008557F3"/>
    <w:rsid w:val="00860DC0"/>
    <w:rsid w:val="008658DE"/>
    <w:rsid w:val="0087273B"/>
    <w:rsid w:val="00876918"/>
    <w:rsid w:val="00880065"/>
    <w:rsid w:val="00883450"/>
    <w:rsid w:val="0088731E"/>
    <w:rsid w:val="0089025C"/>
    <w:rsid w:val="00894136"/>
    <w:rsid w:val="008A2C67"/>
    <w:rsid w:val="008A7AF4"/>
    <w:rsid w:val="008C4968"/>
    <w:rsid w:val="008D2682"/>
    <w:rsid w:val="008D40AC"/>
    <w:rsid w:val="008D4AD7"/>
    <w:rsid w:val="008E112A"/>
    <w:rsid w:val="008E404D"/>
    <w:rsid w:val="008F155D"/>
    <w:rsid w:val="008F1B25"/>
    <w:rsid w:val="008F4C1C"/>
    <w:rsid w:val="008F5A78"/>
    <w:rsid w:val="0092680F"/>
    <w:rsid w:val="009406D2"/>
    <w:rsid w:val="00960F9F"/>
    <w:rsid w:val="00963D8C"/>
    <w:rsid w:val="00972B57"/>
    <w:rsid w:val="0097622A"/>
    <w:rsid w:val="00992858"/>
    <w:rsid w:val="009A0C1D"/>
    <w:rsid w:val="009A4FE4"/>
    <w:rsid w:val="009B01B8"/>
    <w:rsid w:val="009B69CD"/>
    <w:rsid w:val="009B770C"/>
    <w:rsid w:val="009B78B5"/>
    <w:rsid w:val="009C24A2"/>
    <w:rsid w:val="009C2851"/>
    <w:rsid w:val="009E419A"/>
    <w:rsid w:val="009F0E82"/>
    <w:rsid w:val="009F3BB7"/>
    <w:rsid w:val="009F57E5"/>
    <w:rsid w:val="009F5E19"/>
    <w:rsid w:val="009F7A42"/>
    <w:rsid w:val="00A03CEA"/>
    <w:rsid w:val="00A16B05"/>
    <w:rsid w:val="00A20564"/>
    <w:rsid w:val="00A21648"/>
    <w:rsid w:val="00A313F1"/>
    <w:rsid w:val="00A401DC"/>
    <w:rsid w:val="00A52BD0"/>
    <w:rsid w:val="00A545BB"/>
    <w:rsid w:val="00A57AC9"/>
    <w:rsid w:val="00A61D6D"/>
    <w:rsid w:val="00A62A41"/>
    <w:rsid w:val="00A77272"/>
    <w:rsid w:val="00A874BB"/>
    <w:rsid w:val="00A87CD1"/>
    <w:rsid w:val="00A96B00"/>
    <w:rsid w:val="00AA57B8"/>
    <w:rsid w:val="00AE217D"/>
    <w:rsid w:val="00AE7828"/>
    <w:rsid w:val="00B12E30"/>
    <w:rsid w:val="00B176E6"/>
    <w:rsid w:val="00B2011F"/>
    <w:rsid w:val="00B23040"/>
    <w:rsid w:val="00B269D4"/>
    <w:rsid w:val="00B44C42"/>
    <w:rsid w:val="00B53FA7"/>
    <w:rsid w:val="00B635A5"/>
    <w:rsid w:val="00B63CED"/>
    <w:rsid w:val="00B709D4"/>
    <w:rsid w:val="00B9299C"/>
    <w:rsid w:val="00B95115"/>
    <w:rsid w:val="00BE0B04"/>
    <w:rsid w:val="00BE168F"/>
    <w:rsid w:val="00BE2DA4"/>
    <w:rsid w:val="00BE6736"/>
    <w:rsid w:val="00BF0660"/>
    <w:rsid w:val="00C06662"/>
    <w:rsid w:val="00C14B84"/>
    <w:rsid w:val="00C15723"/>
    <w:rsid w:val="00C442D2"/>
    <w:rsid w:val="00C4797A"/>
    <w:rsid w:val="00C50AC4"/>
    <w:rsid w:val="00C51305"/>
    <w:rsid w:val="00C62181"/>
    <w:rsid w:val="00C63DF5"/>
    <w:rsid w:val="00C65BC0"/>
    <w:rsid w:val="00C9061B"/>
    <w:rsid w:val="00CB1BD6"/>
    <w:rsid w:val="00CD0D82"/>
    <w:rsid w:val="00CD39F5"/>
    <w:rsid w:val="00CF5B61"/>
    <w:rsid w:val="00D13E50"/>
    <w:rsid w:val="00D15E3E"/>
    <w:rsid w:val="00D2465A"/>
    <w:rsid w:val="00D32F56"/>
    <w:rsid w:val="00D34905"/>
    <w:rsid w:val="00D45F81"/>
    <w:rsid w:val="00D617AF"/>
    <w:rsid w:val="00D72249"/>
    <w:rsid w:val="00D76F54"/>
    <w:rsid w:val="00D77375"/>
    <w:rsid w:val="00D81E4E"/>
    <w:rsid w:val="00D8419F"/>
    <w:rsid w:val="00D86918"/>
    <w:rsid w:val="00D9039D"/>
    <w:rsid w:val="00D96532"/>
    <w:rsid w:val="00D96A41"/>
    <w:rsid w:val="00DA6BCA"/>
    <w:rsid w:val="00DA6C23"/>
    <w:rsid w:val="00DA7486"/>
    <w:rsid w:val="00DA7A96"/>
    <w:rsid w:val="00DB4F52"/>
    <w:rsid w:val="00DD4C72"/>
    <w:rsid w:val="00DE6726"/>
    <w:rsid w:val="00E013FE"/>
    <w:rsid w:val="00E046CB"/>
    <w:rsid w:val="00E42D9A"/>
    <w:rsid w:val="00E518B7"/>
    <w:rsid w:val="00E71385"/>
    <w:rsid w:val="00E7390B"/>
    <w:rsid w:val="00E73EA6"/>
    <w:rsid w:val="00E93A48"/>
    <w:rsid w:val="00E941C5"/>
    <w:rsid w:val="00EA2ACD"/>
    <w:rsid w:val="00EA5B1E"/>
    <w:rsid w:val="00EA7D73"/>
    <w:rsid w:val="00EB6581"/>
    <w:rsid w:val="00ED1E9C"/>
    <w:rsid w:val="00EF11C0"/>
    <w:rsid w:val="00EF588E"/>
    <w:rsid w:val="00F0620D"/>
    <w:rsid w:val="00F06D17"/>
    <w:rsid w:val="00F10FC5"/>
    <w:rsid w:val="00F24493"/>
    <w:rsid w:val="00F24B78"/>
    <w:rsid w:val="00F24F5E"/>
    <w:rsid w:val="00F30C77"/>
    <w:rsid w:val="00F508F4"/>
    <w:rsid w:val="00F51181"/>
    <w:rsid w:val="00F62489"/>
    <w:rsid w:val="00F6323C"/>
    <w:rsid w:val="00F82A72"/>
    <w:rsid w:val="00F82CE2"/>
    <w:rsid w:val="00F840B3"/>
    <w:rsid w:val="00F941C3"/>
    <w:rsid w:val="00FA1DF9"/>
    <w:rsid w:val="00FA5E24"/>
    <w:rsid w:val="00FA7C10"/>
    <w:rsid w:val="00FB1C48"/>
    <w:rsid w:val="00FB3AE2"/>
    <w:rsid w:val="00FC62CD"/>
    <w:rsid w:val="00FD52B3"/>
    <w:rsid w:val="00FE4644"/>
    <w:rsid w:val="00FE5B11"/>
    <w:rsid w:val="00FF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691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86918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86918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D86918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D86918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qFormat/>
    <w:rsid w:val="00D86918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86918"/>
    <w:rPr>
      <w:color w:val="0000FF"/>
      <w:u w:val="single"/>
    </w:rPr>
  </w:style>
  <w:style w:type="paragraph" w:styleId="a4">
    <w:name w:val="Body Text Indent"/>
    <w:basedOn w:val="a"/>
    <w:link w:val="a5"/>
    <w:rsid w:val="00D86918"/>
    <w:pPr>
      <w:ind w:firstLine="708"/>
    </w:pPr>
    <w:rPr>
      <w:sz w:val="28"/>
      <w:szCs w:val="28"/>
    </w:rPr>
  </w:style>
  <w:style w:type="paragraph" w:styleId="21">
    <w:name w:val="Body Text Indent 2"/>
    <w:basedOn w:val="a"/>
    <w:link w:val="22"/>
    <w:rsid w:val="00D86918"/>
    <w:pPr>
      <w:ind w:firstLine="708"/>
      <w:jc w:val="both"/>
    </w:pPr>
    <w:rPr>
      <w:sz w:val="28"/>
      <w:szCs w:val="28"/>
    </w:rPr>
  </w:style>
  <w:style w:type="paragraph" w:styleId="31">
    <w:name w:val="Body Text Indent 3"/>
    <w:basedOn w:val="a"/>
    <w:link w:val="32"/>
    <w:rsid w:val="00D86918"/>
    <w:pPr>
      <w:ind w:firstLine="720"/>
    </w:pPr>
    <w:rPr>
      <w:sz w:val="28"/>
      <w:szCs w:val="28"/>
    </w:rPr>
  </w:style>
  <w:style w:type="paragraph" w:styleId="a6">
    <w:name w:val="Body Text"/>
    <w:basedOn w:val="a"/>
    <w:link w:val="a7"/>
    <w:rsid w:val="00D86918"/>
    <w:pPr>
      <w:jc w:val="center"/>
    </w:pPr>
    <w:rPr>
      <w:sz w:val="28"/>
    </w:rPr>
  </w:style>
  <w:style w:type="paragraph" w:styleId="a8">
    <w:name w:val="header"/>
    <w:basedOn w:val="a"/>
    <w:link w:val="a9"/>
    <w:rsid w:val="00D86918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rsid w:val="00D86918"/>
    <w:pPr>
      <w:tabs>
        <w:tab w:val="center" w:pos="4677"/>
        <w:tab w:val="right" w:pos="9355"/>
      </w:tabs>
    </w:pPr>
  </w:style>
  <w:style w:type="paragraph" w:styleId="ac">
    <w:name w:val="Balloon Text"/>
    <w:basedOn w:val="a"/>
    <w:rsid w:val="00803C3F"/>
    <w:rPr>
      <w:rFonts w:ascii="Tahoma" w:hAnsi="Tahoma" w:cs="Tahoma"/>
      <w:sz w:val="16"/>
      <w:szCs w:val="16"/>
    </w:rPr>
  </w:style>
  <w:style w:type="character" w:customStyle="1" w:styleId="ab">
    <w:name w:val="Нижний колонтитул Знак"/>
    <w:basedOn w:val="a0"/>
    <w:link w:val="aa"/>
    <w:rsid w:val="00CF5B61"/>
    <w:rPr>
      <w:sz w:val="24"/>
      <w:szCs w:val="24"/>
    </w:rPr>
  </w:style>
  <w:style w:type="paragraph" w:customStyle="1" w:styleId="ConsPlusTitle">
    <w:name w:val="ConsPlusTitle"/>
    <w:rsid w:val="009B01B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7318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basedOn w:val="a0"/>
    <w:link w:val="a8"/>
    <w:locked/>
    <w:rsid w:val="00B63CED"/>
    <w:rPr>
      <w:sz w:val="24"/>
      <w:szCs w:val="24"/>
    </w:rPr>
  </w:style>
  <w:style w:type="paragraph" w:styleId="ad">
    <w:name w:val="footnote text"/>
    <w:basedOn w:val="a"/>
    <w:link w:val="ae"/>
    <w:rsid w:val="00B63CED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B63CED"/>
  </w:style>
  <w:style w:type="character" w:styleId="af">
    <w:name w:val="footnote reference"/>
    <w:basedOn w:val="a0"/>
    <w:rsid w:val="00B63CED"/>
    <w:rPr>
      <w:vertAlign w:val="superscript"/>
    </w:rPr>
  </w:style>
  <w:style w:type="paragraph" w:styleId="af0">
    <w:name w:val="List Paragraph"/>
    <w:basedOn w:val="a"/>
    <w:uiPriority w:val="34"/>
    <w:qFormat/>
    <w:rsid w:val="00B63CED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EA5B1E"/>
    <w:rPr>
      <w:rFonts w:cs="Times New Roman"/>
    </w:rPr>
  </w:style>
  <w:style w:type="character" w:customStyle="1" w:styleId="WW8Num1z0">
    <w:name w:val="WW8Num1z0"/>
    <w:rsid w:val="00BE2DA4"/>
    <w:rPr>
      <w:rFonts w:ascii="Times New Roman" w:hAnsi="Times New Roman" w:cs="Times New Roman" w:hint="default"/>
      <w:sz w:val="18"/>
      <w:szCs w:val="18"/>
    </w:rPr>
  </w:style>
  <w:style w:type="character" w:customStyle="1" w:styleId="WW8Num1z1">
    <w:name w:val="WW8Num1z1"/>
    <w:rsid w:val="00BE2DA4"/>
  </w:style>
  <w:style w:type="character" w:customStyle="1" w:styleId="WW8Num1z2">
    <w:name w:val="WW8Num1z2"/>
    <w:rsid w:val="00BE2DA4"/>
  </w:style>
  <w:style w:type="character" w:customStyle="1" w:styleId="WW8Num1z3">
    <w:name w:val="WW8Num1z3"/>
    <w:rsid w:val="00BE2DA4"/>
  </w:style>
  <w:style w:type="character" w:customStyle="1" w:styleId="WW8Num1z4">
    <w:name w:val="WW8Num1z4"/>
    <w:rsid w:val="00BE2DA4"/>
  </w:style>
  <w:style w:type="character" w:customStyle="1" w:styleId="WW8Num1z5">
    <w:name w:val="WW8Num1z5"/>
    <w:rsid w:val="00BE2DA4"/>
  </w:style>
  <w:style w:type="character" w:customStyle="1" w:styleId="WW8Num1z6">
    <w:name w:val="WW8Num1z6"/>
    <w:rsid w:val="00BE2DA4"/>
  </w:style>
  <w:style w:type="character" w:customStyle="1" w:styleId="WW8Num1z7">
    <w:name w:val="WW8Num1z7"/>
    <w:rsid w:val="00BE2DA4"/>
  </w:style>
  <w:style w:type="character" w:customStyle="1" w:styleId="WW8Num1z8">
    <w:name w:val="WW8Num1z8"/>
    <w:rsid w:val="00BE2DA4"/>
  </w:style>
  <w:style w:type="character" w:customStyle="1" w:styleId="WW8Num2z0">
    <w:name w:val="WW8Num2z0"/>
    <w:rsid w:val="00BE2DA4"/>
    <w:rPr>
      <w:rFonts w:ascii="Times New Roman" w:hAnsi="Times New Roman" w:cs="Times New Roman" w:hint="default"/>
      <w:sz w:val="18"/>
      <w:szCs w:val="18"/>
    </w:rPr>
  </w:style>
  <w:style w:type="character" w:customStyle="1" w:styleId="WW8Num2z1">
    <w:name w:val="WW8Num2z1"/>
    <w:rsid w:val="00BE2DA4"/>
  </w:style>
  <w:style w:type="character" w:customStyle="1" w:styleId="WW8Num2z2">
    <w:name w:val="WW8Num2z2"/>
    <w:rsid w:val="00BE2DA4"/>
  </w:style>
  <w:style w:type="character" w:customStyle="1" w:styleId="WW8Num2z3">
    <w:name w:val="WW8Num2z3"/>
    <w:rsid w:val="00BE2DA4"/>
  </w:style>
  <w:style w:type="character" w:customStyle="1" w:styleId="WW8Num2z4">
    <w:name w:val="WW8Num2z4"/>
    <w:rsid w:val="00BE2DA4"/>
  </w:style>
  <w:style w:type="character" w:customStyle="1" w:styleId="WW8Num2z5">
    <w:name w:val="WW8Num2z5"/>
    <w:rsid w:val="00BE2DA4"/>
  </w:style>
  <w:style w:type="character" w:customStyle="1" w:styleId="WW8Num2z6">
    <w:name w:val="WW8Num2z6"/>
    <w:rsid w:val="00BE2DA4"/>
  </w:style>
  <w:style w:type="character" w:customStyle="1" w:styleId="WW8Num2z7">
    <w:name w:val="WW8Num2z7"/>
    <w:rsid w:val="00BE2DA4"/>
  </w:style>
  <w:style w:type="character" w:customStyle="1" w:styleId="WW8Num2z8">
    <w:name w:val="WW8Num2z8"/>
    <w:rsid w:val="00BE2DA4"/>
  </w:style>
  <w:style w:type="character" w:customStyle="1" w:styleId="WW8Num3z0">
    <w:name w:val="WW8Num3z0"/>
    <w:rsid w:val="00BE2DA4"/>
    <w:rPr>
      <w:rFonts w:ascii="Times New Roman" w:hAnsi="Times New Roman" w:cs="Times New Roman" w:hint="default"/>
      <w:sz w:val="18"/>
      <w:szCs w:val="18"/>
    </w:rPr>
  </w:style>
  <w:style w:type="character" w:customStyle="1" w:styleId="WW8Num3z1">
    <w:name w:val="WW8Num3z1"/>
    <w:rsid w:val="00BE2DA4"/>
  </w:style>
  <w:style w:type="character" w:customStyle="1" w:styleId="WW8Num3z2">
    <w:name w:val="WW8Num3z2"/>
    <w:rsid w:val="00BE2DA4"/>
  </w:style>
  <w:style w:type="character" w:customStyle="1" w:styleId="WW8Num3z3">
    <w:name w:val="WW8Num3z3"/>
    <w:rsid w:val="00BE2DA4"/>
  </w:style>
  <w:style w:type="character" w:customStyle="1" w:styleId="WW8Num3z4">
    <w:name w:val="WW8Num3z4"/>
    <w:rsid w:val="00BE2DA4"/>
  </w:style>
  <w:style w:type="character" w:customStyle="1" w:styleId="WW8Num3z5">
    <w:name w:val="WW8Num3z5"/>
    <w:rsid w:val="00BE2DA4"/>
  </w:style>
  <w:style w:type="character" w:customStyle="1" w:styleId="WW8Num3z6">
    <w:name w:val="WW8Num3z6"/>
    <w:rsid w:val="00BE2DA4"/>
  </w:style>
  <w:style w:type="character" w:customStyle="1" w:styleId="WW8Num3z7">
    <w:name w:val="WW8Num3z7"/>
    <w:rsid w:val="00BE2DA4"/>
  </w:style>
  <w:style w:type="character" w:customStyle="1" w:styleId="WW8Num3z8">
    <w:name w:val="WW8Num3z8"/>
    <w:rsid w:val="00BE2DA4"/>
  </w:style>
  <w:style w:type="character" w:customStyle="1" w:styleId="WW8Num4z0">
    <w:name w:val="WW8Num4z0"/>
    <w:rsid w:val="00BE2DA4"/>
    <w:rPr>
      <w:rFonts w:hint="default"/>
    </w:rPr>
  </w:style>
  <w:style w:type="character" w:customStyle="1" w:styleId="WW8Num4z1">
    <w:name w:val="WW8Num4z1"/>
    <w:rsid w:val="00BE2DA4"/>
  </w:style>
  <w:style w:type="character" w:customStyle="1" w:styleId="WW8Num4z2">
    <w:name w:val="WW8Num4z2"/>
    <w:rsid w:val="00BE2DA4"/>
  </w:style>
  <w:style w:type="character" w:customStyle="1" w:styleId="WW8Num4z3">
    <w:name w:val="WW8Num4z3"/>
    <w:rsid w:val="00BE2DA4"/>
  </w:style>
  <w:style w:type="character" w:customStyle="1" w:styleId="WW8Num4z4">
    <w:name w:val="WW8Num4z4"/>
    <w:rsid w:val="00BE2DA4"/>
  </w:style>
  <w:style w:type="character" w:customStyle="1" w:styleId="WW8Num4z5">
    <w:name w:val="WW8Num4z5"/>
    <w:rsid w:val="00BE2DA4"/>
  </w:style>
  <w:style w:type="character" w:customStyle="1" w:styleId="WW8Num4z6">
    <w:name w:val="WW8Num4z6"/>
    <w:rsid w:val="00BE2DA4"/>
  </w:style>
  <w:style w:type="character" w:customStyle="1" w:styleId="WW8Num4z7">
    <w:name w:val="WW8Num4z7"/>
    <w:rsid w:val="00BE2DA4"/>
  </w:style>
  <w:style w:type="character" w:customStyle="1" w:styleId="WW8Num4z8">
    <w:name w:val="WW8Num4z8"/>
    <w:rsid w:val="00BE2DA4"/>
  </w:style>
  <w:style w:type="character" w:customStyle="1" w:styleId="WW8Num5z0">
    <w:name w:val="WW8Num5z0"/>
    <w:rsid w:val="00BE2DA4"/>
    <w:rPr>
      <w:rFonts w:hint="default"/>
    </w:rPr>
  </w:style>
  <w:style w:type="character" w:customStyle="1" w:styleId="WW8Num6z0">
    <w:name w:val="WW8Num6z0"/>
    <w:rsid w:val="00BE2DA4"/>
    <w:rPr>
      <w:rFonts w:hint="default"/>
    </w:rPr>
  </w:style>
  <w:style w:type="character" w:customStyle="1" w:styleId="WW8Num6z1">
    <w:name w:val="WW8Num6z1"/>
    <w:rsid w:val="00BE2DA4"/>
  </w:style>
  <w:style w:type="character" w:customStyle="1" w:styleId="WW8Num6z2">
    <w:name w:val="WW8Num6z2"/>
    <w:rsid w:val="00BE2DA4"/>
  </w:style>
  <w:style w:type="character" w:customStyle="1" w:styleId="WW8Num6z3">
    <w:name w:val="WW8Num6z3"/>
    <w:rsid w:val="00BE2DA4"/>
  </w:style>
  <w:style w:type="character" w:customStyle="1" w:styleId="WW8Num6z4">
    <w:name w:val="WW8Num6z4"/>
    <w:rsid w:val="00BE2DA4"/>
  </w:style>
  <w:style w:type="character" w:customStyle="1" w:styleId="WW8Num6z5">
    <w:name w:val="WW8Num6z5"/>
    <w:rsid w:val="00BE2DA4"/>
  </w:style>
  <w:style w:type="character" w:customStyle="1" w:styleId="WW8Num6z6">
    <w:name w:val="WW8Num6z6"/>
    <w:rsid w:val="00BE2DA4"/>
  </w:style>
  <w:style w:type="character" w:customStyle="1" w:styleId="WW8Num6z7">
    <w:name w:val="WW8Num6z7"/>
    <w:rsid w:val="00BE2DA4"/>
  </w:style>
  <w:style w:type="character" w:customStyle="1" w:styleId="WW8Num6z8">
    <w:name w:val="WW8Num6z8"/>
    <w:rsid w:val="00BE2DA4"/>
  </w:style>
  <w:style w:type="character" w:customStyle="1" w:styleId="WW8Num7z0">
    <w:name w:val="WW8Num7z0"/>
    <w:rsid w:val="00BE2DA4"/>
    <w:rPr>
      <w:rFonts w:hint="default"/>
    </w:rPr>
  </w:style>
  <w:style w:type="character" w:customStyle="1" w:styleId="WW8Num7z1">
    <w:name w:val="WW8Num7z1"/>
    <w:rsid w:val="00BE2DA4"/>
  </w:style>
  <w:style w:type="character" w:customStyle="1" w:styleId="WW8Num7z2">
    <w:name w:val="WW8Num7z2"/>
    <w:rsid w:val="00BE2DA4"/>
  </w:style>
  <w:style w:type="character" w:customStyle="1" w:styleId="WW8Num7z3">
    <w:name w:val="WW8Num7z3"/>
    <w:rsid w:val="00BE2DA4"/>
  </w:style>
  <w:style w:type="character" w:customStyle="1" w:styleId="WW8Num7z4">
    <w:name w:val="WW8Num7z4"/>
    <w:rsid w:val="00BE2DA4"/>
  </w:style>
  <w:style w:type="character" w:customStyle="1" w:styleId="WW8Num7z5">
    <w:name w:val="WW8Num7z5"/>
    <w:rsid w:val="00BE2DA4"/>
  </w:style>
  <w:style w:type="character" w:customStyle="1" w:styleId="WW8Num7z6">
    <w:name w:val="WW8Num7z6"/>
    <w:rsid w:val="00BE2DA4"/>
  </w:style>
  <w:style w:type="character" w:customStyle="1" w:styleId="WW8Num7z7">
    <w:name w:val="WW8Num7z7"/>
    <w:rsid w:val="00BE2DA4"/>
  </w:style>
  <w:style w:type="character" w:customStyle="1" w:styleId="WW8Num7z8">
    <w:name w:val="WW8Num7z8"/>
    <w:rsid w:val="00BE2DA4"/>
  </w:style>
  <w:style w:type="character" w:customStyle="1" w:styleId="WW8Num8z0">
    <w:name w:val="WW8Num8z0"/>
    <w:rsid w:val="00BE2DA4"/>
    <w:rPr>
      <w:rFonts w:hint="default"/>
    </w:rPr>
  </w:style>
  <w:style w:type="character" w:customStyle="1" w:styleId="WW8Num8z1">
    <w:name w:val="WW8Num8z1"/>
    <w:rsid w:val="00BE2DA4"/>
  </w:style>
  <w:style w:type="character" w:customStyle="1" w:styleId="WW8Num8z2">
    <w:name w:val="WW8Num8z2"/>
    <w:rsid w:val="00BE2DA4"/>
  </w:style>
  <w:style w:type="character" w:customStyle="1" w:styleId="WW8Num8z3">
    <w:name w:val="WW8Num8z3"/>
    <w:rsid w:val="00BE2DA4"/>
  </w:style>
  <w:style w:type="character" w:customStyle="1" w:styleId="WW8Num8z4">
    <w:name w:val="WW8Num8z4"/>
    <w:rsid w:val="00BE2DA4"/>
  </w:style>
  <w:style w:type="character" w:customStyle="1" w:styleId="WW8Num8z5">
    <w:name w:val="WW8Num8z5"/>
    <w:rsid w:val="00BE2DA4"/>
  </w:style>
  <w:style w:type="character" w:customStyle="1" w:styleId="WW8Num8z6">
    <w:name w:val="WW8Num8z6"/>
    <w:rsid w:val="00BE2DA4"/>
  </w:style>
  <w:style w:type="character" w:customStyle="1" w:styleId="WW8Num8z7">
    <w:name w:val="WW8Num8z7"/>
    <w:rsid w:val="00BE2DA4"/>
  </w:style>
  <w:style w:type="character" w:customStyle="1" w:styleId="WW8Num8z8">
    <w:name w:val="WW8Num8z8"/>
    <w:rsid w:val="00BE2DA4"/>
  </w:style>
  <w:style w:type="character" w:customStyle="1" w:styleId="WW8Num9z0">
    <w:name w:val="WW8Num9z0"/>
    <w:rsid w:val="00BE2DA4"/>
    <w:rPr>
      <w:rFonts w:hint="default"/>
    </w:rPr>
  </w:style>
  <w:style w:type="character" w:customStyle="1" w:styleId="WW8Num9z1">
    <w:name w:val="WW8Num9z1"/>
    <w:rsid w:val="00BE2DA4"/>
  </w:style>
  <w:style w:type="character" w:customStyle="1" w:styleId="WW8Num9z2">
    <w:name w:val="WW8Num9z2"/>
    <w:rsid w:val="00BE2DA4"/>
  </w:style>
  <w:style w:type="character" w:customStyle="1" w:styleId="WW8Num9z3">
    <w:name w:val="WW8Num9z3"/>
    <w:rsid w:val="00BE2DA4"/>
  </w:style>
  <w:style w:type="character" w:customStyle="1" w:styleId="WW8Num9z4">
    <w:name w:val="WW8Num9z4"/>
    <w:rsid w:val="00BE2DA4"/>
  </w:style>
  <w:style w:type="character" w:customStyle="1" w:styleId="WW8Num9z5">
    <w:name w:val="WW8Num9z5"/>
    <w:rsid w:val="00BE2DA4"/>
  </w:style>
  <w:style w:type="character" w:customStyle="1" w:styleId="WW8Num9z6">
    <w:name w:val="WW8Num9z6"/>
    <w:rsid w:val="00BE2DA4"/>
  </w:style>
  <w:style w:type="character" w:customStyle="1" w:styleId="WW8Num9z7">
    <w:name w:val="WW8Num9z7"/>
    <w:rsid w:val="00BE2DA4"/>
  </w:style>
  <w:style w:type="character" w:customStyle="1" w:styleId="WW8Num9z8">
    <w:name w:val="WW8Num9z8"/>
    <w:rsid w:val="00BE2DA4"/>
  </w:style>
  <w:style w:type="character" w:customStyle="1" w:styleId="11">
    <w:name w:val="Основной шрифт абзаца1"/>
    <w:rsid w:val="00BE2DA4"/>
  </w:style>
  <w:style w:type="character" w:customStyle="1" w:styleId="af1">
    <w:name w:val="Символ сноски"/>
    <w:rsid w:val="00BE2DA4"/>
    <w:rPr>
      <w:vertAlign w:val="superscript"/>
    </w:rPr>
  </w:style>
  <w:style w:type="character" w:customStyle="1" w:styleId="af2">
    <w:name w:val="Текст выноски Знак"/>
    <w:rsid w:val="00BE2DA4"/>
    <w:rPr>
      <w:rFonts w:ascii="Tahoma" w:hAnsi="Tahoma" w:cs="Tahoma"/>
      <w:sz w:val="16"/>
      <w:szCs w:val="16"/>
    </w:rPr>
  </w:style>
  <w:style w:type="character" w:customStyle="1" w:styleId="af3">
    <w:name w:val="Символы концевой сноски"/>
    <w:basedOn w:val="11"/>
    <w:rsid w:val="00BE2DA4"/>
    <w:rPr>
      <w:vertAlign w:val="superscript"/>
    </w:rPr>
  </w:style>
  <w:style w:type="character" w:styleId="af4">
    <w:name w:val="endnote reference"/>
    <w:rsid w:val="00BE2DA4"/>
    <w:rPr>
      <w:vertAlign w:val="superscript"/>
    </w:rPr>
  </w:style>
  <w:style w:type="paragraph" w:customStyle="1" w:styleId="af5">
    <w:name w:val="Заголовок"/>
    <w:basedOn w:val="a"/>
    <w:next w:val="a6"/>
    <w:rsid w:val="00BE2DA4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List"/>
    <w:basedOn w:val="a6"/>
    <w:rsid w:val="00BE2DA4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ar-SA"/>
    </w:rPr>
  </w:style>
  <w:style w:type="paragraph" w:customStyle="1" w:styleId="12">
    <w:name w:val="Название1"/>
    <w:basedOn w:val="a"/>
    <w:rsid w:val="00BE2DA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ar-SA"/>
    </w:rPr>
  </w:style>
  <w:style w:type="paragraph" w:customStyle="1" w:styleId="13">
    <w:name w:val="Указатель1"/>
    <w:basedOn w:val="a"/>
    <w:rsid w:val="00BE2DA4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ar-SA"/>
    </w:rPr>
  </w:style>
  <w:style w:type="paragraph" w:styleId="af7">
    <w:name w:val="Revision"/>
    <w:rsid w:val="00BE2DA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af8">
    <w:name w:val="Содержимое таблицы"/>
    <w:basedOn w:val="a"/>
    <w:rsid w:val="00BE2DA4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9">
    <w:name w:val="Заголовок таблицы"/>
    <w:basedOn w:val="af8"/>
    <w:rsid w:val="00BE2DA4"/>
    <w:pPr>
      <w:jc w:val="center"/>
    </w:pPr>
    <w:rPr>
      <w:b/>
      <w:bCs/>
    </w:rPr>
  </w:style>
  <w:style w:type="paragraph" w:customStyle="1" w:styleId="afa">
    <w:name w:val="Содержимое врезки"/>
    <w:basedOn w:val="a6"/>
    <w:rsid w:val="00BE2DA4"/>
    <w:pPr>
      <w:suppressAutoHyphens/>
      <w:spacing w:after="120" w:line="276" w:lineRule="auto"/>
      <w:jc w:val="left"/>
    </w:pPr>
    <w:rPr>
      <w:rFonts w:ascii="Calibri" w:eastAsia="Calibri" w:hAnsi="Calibri"/>
      <w:sz w:val="22"/>
      <w:szCs w:val="22"/>
      <w:lang w:eastAsia="ar-SA"/>
    </w:rPr>
  </w:style>
  <w:style w:type="character" w:styleId="afb">
    <w:name w:val="annotation reference"/>
    <w:basedOn w:val="a0"/>
    <w:uiPriority w:val="99"/>
    <w:unhideWhenUsed/>
    <w:rsid w:val="00BE2DA4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BE2DA4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afd">
    <w:name w:val="Текст примечания Знак"/>
    <w:basedOn w:val="a0"/>
    <w:link w:val="afc"/>
    <w:uiPriority w:val="99"/>
    <w:rsid w:val="00BE2DA4"/>
    <w:rPr>
      <w:rFonts w:ascii="Calibri" w:eastAsia="Calibri" w:hAnsi="Calibri"/>
      <w:lang w:eastAsia="ar-SA"/>
    </w:rPr>
  </w:style>
  <w:style w:type="paragraph" w:styleId="afe">
    <w:name w:val="annotation subject"/>
    <w:basedOn w:val="afc"/>
    <w:next w:val="afc"/>
    <w:link w:val="aff"/>
    <w:uiPriority w:val="99"/>
    <w:unhideWhenUsed/>
    <w:rsid w:val="00BE2DA4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BE2DA4"/>
    <w:rPr>
      <w:b/>
      <w:bCs/>
    </w:rPr>
  </w:style>
  <w:style w:type="paragraph" w:customStyle="1" w:styleId="ConsPlusNonformat">
    <w:name w:val="ConsPlusNonformat"/>
    <w:rsid w:val="00BE2D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BE2D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7E648D"/>
    <w:rPr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7E648D"/>
    <w:rPr>
      <w:sz w:val="28"/>
      <w:szCs w:val="28"/>
    </w:rPr>
  </w:style>
  <w:style w:type="character" w:customStyle="1" w:styleId="30">
    <w:name w:val="Заголовок 3 Знак"/>
    <w:basedOn w:val="a0"/>
    <w:link w:val="3"/>
    <w:rsid w:val="007E648D"/>
    <w:rPr>
      <w:sz w:val="28"/>
      <w:szCs w:val="24"/>
    </w:rPr>
  </w:style>
  <w:style w:type="character" w:customStyle="1" w:styleId="40">
    <w:name w:val="Заголовок 4 Знак"/>
    <w:basedOn w:val="a0"/>
    <w:link w:val="4"/>
    <w:rsid w:val="007E648D"/>
    <w:rPr>
      <w:rFonts w:ascii="Tms Rmn" w:hAnsi="Tms Rmn"/>
      <w:b/>
      <w:sz w:val="26"/>
    </w:rPr>
  </w:style>
  <w:style w:type="character" w:customStyle="1" w:styleId="50">
    <w:name w:val="Заголовок 5 Знак"/>
    <w:basedOn w:val="a0"/>
    <w:link w:val="5"/>
    <w:rsid w:val="007E648D"/>
  </w:style>
  <w:style w:type="character" w:customStyle="1" w:styleId="a5">
    <w:name w:val="Основной текст с отступом Знак"/>
    <w:basedOn w:val="a0"/>
    <w:link w:val="a4"/>
    <w:rsid w:val="007E648D"/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7E648D"/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7E648D"/>
    <w:rPr>
      <w:sz w:val="28"/>
      <w:szCs w:val="28"/>
    </w:rPr>
  </w:style>
  <w:style w:type="character" w:customStyle="1" w:styleId="a7">
    <w:name w:val="Основной текст Знак"/>
    <w:basedOn w:val="a0"/>
    <w:link w:val="a6"/>
    <w:rsid w:val="007E648D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82DAC-95C7-4EAA-8454-3E1BA2E6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13057</Words>
  <Characters>74430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государственном или муниципальном контракте (его изменении), заключенном государственным или муниципальным заказчик</vt:lpstr>
    </vt:vector>
  </TitlesOfParts>
  <Company>Lib</Company>
  <LinksUpToDate>false</LinksUpToDate>
  <CharactersWithSpaces>87313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государственном или муниципальном контракте (его изменении), заключенном государственным или муниципальным заказчик</dc:title>
  <dc:creator>L</dc:creator>
  <cp:lastModifiedBy>nne</cp:lastModifiedBy>
  <cp:revision>3</cp:revision>
  <cp:lastPrinted>2016-02-03T04:52:00Z</cp:lastPrinted>
  <dcterms:created xsi:type="dcterms:W3CDTF">2016-02-09T04:07:00Z</dcterms:created>
  <dcterms:modified xsi:type="dcterms:W3CDTF">2016-02-09T04:34:00Z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sourceType">
    <vt:lpwstr/>
  </property>
</Properties>
</file>