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D7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</w:p>
    <w:p w:rsidR="00D0130D" w:rsidRPr="00D86713" w:rsidRDefault="00B54EC4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="00D0130D" w:rsidRPr="00D86713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D0130D" w:rsidRPr="00D86713" w:rsidRDefault="00D0130D" w:rsidP="00D0130D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4EC4" w:rsidRPr="00B54EC4" w:rsidRDefault="00B54EC4" w:rsidP="00E93230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>консультанта комитета по транспорту, связи и правовой работе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«О государственной гражданско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>й службе Российской Федерации».</w:t>
      </w:r>
    </w:p>
    <w:p w:rsidR="00B54EC4" w:rsidRPr="00B54EC4" w:rsidRDefault="00B54EC4" w:rsidP="007E5E8A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</w:t>
      </w:r>
      <w:r w:rsidR="007E5E8A">
        <w:rPr>
          <w:rFonts w:ascii="PT Astra Serif" w:eastAsia="Times New Roman" w:hAnsi="PT Astra Serif"/>
          <w:sz w:val="24"/>
          <w:szCs w:val="24"/>
          <w:lang w:eastAsia="ru-RU"/>
        </w:rPr>
        <w:t>комитет по транспорту, связи  правовой работе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7E5E8A">
        <w:rPr>
          <w:rFonts w:ascii="PT Astra Serif" w:eastAsia="Times New Roman" w:hAnsi="PT Astra Serif"/>
          <w:sz w:val="24"/>
          <w:szCs w:val="24"/>
          <w:lang w:eastAsia="ru-RU"/>
        </w:rPr>
        <w:t>консультант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690611" w:rsidRPr="00D86713" w:rsidRDefault="00690611" w:rsidP="00FF2D47">
      <w:pPr>
        <w:widowControl w:val="0"/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исполня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поручения председателя Комитета </w:t>
      </w:r>
      <w:r w:rsidR="005B6E02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транспорту, связи и  правовой работе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вопросам внутреннего водного, автомобильного и железнодорожного   транспорта в пределах полномочий, установленных законодательством Российской Федерации и Томской области (далее – сфера деятельности Комитета) и иным вопросам в соответствии с действующим законодательством;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документы стратегического и программно-целевого планирования Томской области в сфере деятельности Комитета, и предложения в них;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аналитические материалы (обобщает имеющуюся информацию) о реализации на территории Томской области: правовых актов в сфере деятельности Комитета (в том числе целевых программ);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области.</w:t>
      </w:r>
      <w:proofErr w:type="gramEnd"/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проекты правовых актов, в том числе нормативных, в сфере деятельности Комитета и предложения в них.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долгосрочные, среднесрочные и краткосрочные прогнозы развития в сфере деятельности Комитета.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заключений: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на проекты федеральных, муниципальных, областных правовых актов (в том числе нормативных);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 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организации транспортного обслуживания населения внутренним водным, автомобильным транспортом в межмуниципальном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области, в том числе: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</w:t>
      </w:r>
      <w:bookmarkStart w:id="0" w:name="_GoBack"/>
      <w:bookmarkEnd w:id="0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заключению договоров (соглашений) на организацию транспортного обслуживания населения внутренним водным, автомобильным и железнодорожным транспортом;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 осуществля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взаимодействие с контрольными и надзорными органами по вопросу обеспечения безопасности перевозок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142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созданию условий для развития на территории Томской области рынка перевозок внутренним водным, железнодорожным и автомобильным транспортом. 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готовит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речных портов, расположенных на территории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участие в организации и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содейств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развитию рынка услуг по перевозке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консультир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органы государственной власти, органы местного самоуправления и организации по вопросам сферы деятельности Комитета в пределах должностных обязанностей.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совещания, конференции, встречи, выставки и другие мероприятия в сфере деятельности Комитета для организации транспортного комплекса.</w:t>
      </w:r>
    </w:p>
    <w:p w:rsidR="00690611" w:rsidRPr="00D86713" w:rsidRDefault="009821EF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</w:t>
      </w:r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ринима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участие в конкурсных </w:t>
      </w:r>
      <w:proofErr w:type="gramStart"/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комиссиях</w:t>
      </w:r>
      <w:proofErr w:type="gramEnd"/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, рабочих группах, совещательных органах, экспертных и координационных советах, семинарах, работа которых связана со сферой деятельности Комитета. </w:t>
      </w:r>
    </w:p>
    <w:p w:rsidR="00690611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поручениями непосредственного руководителя исполня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поручения Губернатора Томской области, заместителя Губернатора Томской области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строительству и инфраст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уктуре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 вопросам сферы деятельности Комитета.</w:t>
      </w:r>
    </w:p>
    <w:p w:rsidR="006D2E90" w:rsidRPr="00D86713" w:rsidRDefault="006D2E90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i/>
          <w:sz w:val="24"/>
          <w:szCs w:val="24"/>
        </w:rPr>
        <w:t>о</w:t>
      </w:r>
      <w:r w:rsidRPr="0006013C">
        <w:rPr>
          <w:rFonts w:ascii="PT Astra Serif" w:hAnsi="PT Astra Serif"/>
          <w:i/>
          <w:sz w:val="24"/>
          <w:szCs w:val="24"/>
        </w:rPr>
        <w:t>существля</w:t>
      </w:r>
      <w:r w:rsidR="009821EF">
        <w:rPr>
          <w:rFonts w:ascii="PT Astra Serif" w:hAnsi="PT Astra Serif"/>
          <w:i/>
          <w:sz w:val="24"/>
          <w:szCs w:val="24"/>
        </w:rPr>
        <w:t>ть</w:t>
      </w:r>
      <w:r w:rsidRPr="0006013C">
        <w:rPr>
          <w:rFonts w:ascii="PT Astra Serif" w:hAnsi="PT Astra Serif"/>
          <w:i/>
          <w:sz w:val="24"/>
          <w:szCs w:val="24"/>
        </w:rPr>
        <w:t xml:space="preserve">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</w:t>
      </w:r>
      <w:r>
        <w:rPr>
          <w:rFonts w:ascii="PT Astra Serif" w:hAnsi="PT Astra Serif"/>
          <w:i/>
          <w:sz w:val="24"/>
          <w:szCs w:val="24"/>
        </w:rPr>
        <w:t xml:space="preserve"> в части соблюдения обязательных требований,  </w:t>
      </w:r>
      <w:r w:rsidRPr="007433F4">
        <w:rPr>
          <w:rFonts w:ascii="PT Astra Serif" w:hAnsi="PT Astra Serif"/>
          <w:i/>
          <w:sz w:val="24"/>
          <w:szCs w:val="24"/>
        </w:rPr>
        <w:t>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 организации</w:t>
      </w:r>
      <w:proofErr w:type="gramEnd"/>
      <w:r w:rsidRPr="007433F4">
        <w:rPr>
          <w:rFonts w:ascii="PT Astra Serif" w:hAnsi="PT Astra Serif"/>
          <w:i/>
          <w:sz w:val="24"/>
          <w:szCs w:val="24"/>
        </w:rPr>
        <w:t xml:space="preserve"> регулярных перевозок</w:t>
      </w:r>
      <w:r>
        <w:rPr>
          <w:rFonts w:ascii="PT Astra Serif" w:hAnsi="PT Astra Serif"/>
          <w:i/>
          <w:sz w:val="24"/>
          <w:szCs w:val="24"/>
        </w:rPr>
        <w:t>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ответы на обращения граждан, органов государственной власти, органов местного самоуправления и организаций по вопросам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90611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выполня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иные обязанности по вопросам сферы деятельности Комитета в соответствии с действующим законодательством Российской Федерации и Томской области.</w:t>
      </w:r>
    </w:p>
    <w:p w:rsidR="006C1249" w:rsidRPr="00D86713" w:rsidRDefault="006C1249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D0130D" w:rsidRPr="00D86713" w:rsidRDefault="006C1249" w:rsidP="006C1249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консультант имеет право:</w:t>
      </w:r>
    </w:p>
    <w:p w:rsidR="00D0130D" w:rsidRPr="00D86713" w:rsidRDefault="00D0130D" w:rsidP="006C1249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законодательства в пределах своей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11. </w:t>
      </w:r>
      <w:r w:rsidR="0009600C"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9600C" w:rsidRPr="0009600C">
        <w:rPr>
          <w:rFonts w:ascii="PT Astra Serif" w:hAnsi="PT Astra Serif"/>
        </w:rPr>
        <w:t xml:space="preserve">Губернатора Томской области, заместителя Губернатора Томской области по строительству и </w:t>
      </w:r>
      <w:r w:rsidR="0009600C" w:rsidRPr="0009600C">
        <w:rPr>
          <w:rFonts w:ascii="PT Astra Serif" w:hAnsi="PT Astra Serif"/>
        </w:rPr>
        <w:lastRenderedPageBreak/>
        <w:t>инфраструктуре по вопро</w:t>
      </w:r>
      <w:r w:rsidR="0009600C">
        <w:rPr>
          <w:rFonts w:ascii="PT Astra Serif" w:hAnsi="PT Astra Serif"/>
        </w:rPr>
        <w:t>сам сферы деятельности Комитета</w:t>
      </w:r>
      <w:r>
        <w:rPr>
          <w:rFonts w:ascii="PT Astra Serif" w:hAnsi="PT Astra Serif"/>
        </w:rPr>
        <w:t>.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="00C66BEA"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C66BEA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BE2B0B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B92A5B" w:rsidRDefault="00B92A5B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F4B8B" w:rsidRDefault="006F4B8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IV</w:t>
      </w:r>
      <w:r w:rsidRPr="006F4B8B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 Перечень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вопросов, по </w:t>
      </w:r>
      <w:proofErr w:type="gramStart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которым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гражданский</w:t>
      </w:r>
      <w:proofErr w:type="gramEnd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служащий вправе или обязан самостоятельно принимать управленческие или иные решения </w:t>
      </w:r>
    </w:p>
    <w:p w:rsidR="00B92A5B" w:rsidRPr="00D86713" w:rsidRDefault="00B92A5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92A5B" w:rsidRDefault="00B92A5B" w:rsidP="00B92A5B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13. При исполнении служебных обязанностей консультант вправе самостоятельно принимать решения по вопросам: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выбора метода проведения экспертизы или проверки документа по поручению вышестоящего руководителя;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определения структуры проектов документов, разрабатываемых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рамках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способа запроса,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своей компетенции, информации, необходимой для надлежащего исполнения должностных обязанностей; </w:t>
      </w:r>
    </w:p>
    <w:p w:rsidR="00A50546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6F4B8B" w:rsidRPr="00A50546" w:rsidRDefault="00A50546" w:rsidP="00A5054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14. При исполнении служебных обязанностей консультант обязан самостоятельно принимать решения по вопросам: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изучения действующего федерального и регионального законодательства, законодательства о государственной гражданской службе, а также судебной практики в необходимых случаях;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изучения переданных ему на исполнение документов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целях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эффективного исполнения поручения в установленные сроки;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взаимодействия с государственными  гражданскими служащими Томской области, гражданами и представителями организаций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представления на согласование, подпись (визирование) подготовленных проектов нормативных правовых актов, локальных нормативных актов;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принятия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Default="000669AA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 w:rsidRPr="000669A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гражданского служ</w:t>
      </w:r>
      <w:r w:rsidR="00877775">
        <w:rPr>
          <w:rFonts w:ascii="PT Astra Serif" w:eastAsia="Times New Roman" w:hAnsi="PT Astra Serif"/>
          <w:sz w:val="24"/>
          <w:szCs w:val="24"/>
          <w:lang w:eastAsia="ru-RU"/>
        </w:rPr>
        <w:t>а</w:t>
      </w:r>
      <w:r>
        <w:rPr>
          <w:rFonts w:ascii="PT Astra Serif" w:eastAsia="Times New Roman" w:hAnsi="PT Astra Serif"/>
          <w:sz w:val="24"/>
          <w:szCs w:val="24"/>
          <w:lang w:eastAsia="ru-RU"/>
        </w:rPr>
        <w:t>щего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:</w:t>
      </w:r>
    </w:p>
    <w:p w:rsidR="00877775" w:rsidRPr="000669AA" w:rsidRDefault="00877775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</w:t>
      </w:r>
      <w:r w:rsidR="00C339BF">
        <w:rPr>
          <w:rFonts w:ascii="PT Astra Serif" w:eastAsia="Times New Roman" w:hAnsi="PT Astra Serif"/>
          <w:i/>
          <w:sz w:val="24"/>
          <w:szCs w:val="24"/>
          <w:lang w:eastAsia="ru-RU"/>
        </w:rPr>
        <w:t>мента и начальника Департамента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D0130D" w:rsidP="000E23EA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sectPr w:rsidR="009C36B6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  <w:num w:numId="19">
    <w:abstractNumId w:val="13"/>
  </w:num>
  <w:num w:numId="20">
    <w:abstractNumId w:val="3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DB"/>
    <w:rsid w:val="0001018E"/>
    <w:rsid w:val="00062DC1"/>
    <w:rsid w:val="000669AA"/>
    <w:rsid w:val="0009600C"/>
    <w:rsid w:val="000E23EA"/>
    <w:rsid w:val="001207FB"/>
    <w:rsid w:val="00135521"/>
    <w:rsid w:val="00143DCF"/>
    <w:rsid w:val="001B6F56"/>
    <w:rsid w:val="00273121"/>
    <w:rsid w:val="002C7262"/>
    <w:rsid w:val="00331D99"/>
    <w:rsid w:val="003D505E"/>
    <w:rsid w:val="003E05D6"/>
    <w:rsid w:val="0044357D"/>
    <w:rsid w:val="0049711E"/>
    <w:rsid w:val="004A1D1A"/>
    <w:rsid w:val="005A166C"/>
    <w:rsid w:val="005A3085"/>
    <w:rsid w:val="005B6E02"/>
    <w:rsid w:val="00657318"/>
    <w:rsid w:val="006733A3"/>
    <w:rsid w:val="00690611"/>
    <w:rsid w:val="006C1249"/>
    <w:rsid w:val="006D2E90"/>
    <w:rsid w:val="006F4B8B"/>
    <w:rsid w:val="00717167"/>
    <w:rsid w:val="00754E39"/>
    <w:rsid w:val="007C041B"/>
    <w:rsid w:val="007E5E8A"/>
    <w:rsid w:val="00804AAE"/>
    <w:rsid w:val="00877775"/>
    <w:rsid w:val="009821EF"/>
    <w:rsid w:val="009A79AB"/>
    <w:rsid w:val="009C36B6"/>
    <w:rsid w:val="00A50546"/>
    <w:rsid w:val="00A7775D"/>
    <w:rsid w:val="00A90DB5"/>
    <w:rsid w:val="00A92DF2"/>
    <w:rsid w:val="00B54EC4"/>
    <w:rsid w:val="00B92A5B"/>
    <w:rsid w:val="00BE2B0B"/>
    <w:rsid w:val="00BF2166"/>
    <w:rsid w:val="00C274D7"/>
    <w:rsid w:val="00C339BF"/>
    <w:rsid w:val="00C66BEA"/>
    <w:rsid w:val="00CB3A90"/>
    <w:rsid w:val="00D0130D"/>
    <w:rsid w:val="00D25C5C"/>
    <w:rsid w:val="00D86713"/>
    <w:rsid w:val="00DA6333"/>
    <w:rsid w:val="00DB797D"/>
    <w:rsid w:val="00E86E2D"/>
    <w:rsid w:val="00E93230"/>
    <w:rsid w:val="00EB4F18"/>
    <w:rsid w:val="00FC3659"/>
    <w:rsid w:val="00FD3F84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4</cp:revision>
  <cp:lastPrinted>2023-04-17T04:39:00Z</cp:lastPrinted>
  <dcterms:created xsi:type="dcterms:W3CDTF">2023-04-17T04:39:00Z</dcterms:created>
  <dcterms:modified xsi:type="dcterms:W3CDTF">2023-04-17T04:40:00Z</dcterms:modified>
</cp:coreProperties>
</file>