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/>
      <w:bookmarkStart w:id="0" w:name="_GoBack"/>
      <w:r>
        <w:rPr>
          <w:rFonts w:ascii="PT Astra Serif" w:hAnsi="PT Astra Serif" w:eastAsia="Calibri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>
        <w:rPr>
          <w:rFonts w:ascii="PT Astra Serif" w:hAnsi="PT Astra Serif" w:eastAsia="Calibri"/>
          <w:b/>
          <w:sz w:val="26"/>
          <w:szCs w:val="26"/>
        </w:rPr>
        <w:br/>
        <w:t xml:space="preserve">о результатах Аттестации </w:t>
      </w:r>
      <w:r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организации, состоявшейся </w:t>
      </w:r>
      <w:r>
        <w:rPr>
          <w:rFonts w:ascii="PT Astra Serif" w:hAnsi="PT Astra Serif"/>
          <w:b/>
          <w:sz w:val="26"/>
          <w:szCs w:val="26"/>
        </w:rPr>
        <w:t xml:space="preserve">10.03.2023</w:t>
      </w:r>
      <w:r>
        <w:rPr>
          <w:rFonts w:ascii="PT Astra Serif" w:hAnsi="PT Astra Serif" w:eastAsia="Calibri"/>
          <w:b/>
          <w:sz w:val="26"/>
          <w:szCs w:val="26"/>
        </w:rPr>
        <w:t xml:space="preserve"> года</w:t>
      </w:r>
      <w:r/>
    </w:p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>
        <w:rPr>
          <w:rFonts w:ascii="PT Astra Serif" w:hAnsi="PT Astra Serif" w:eastAsia="Calibri"/>
          <w:b/>
          <w:sz w:val="26"/>
          <w:szCs w:val="26"/>
        </w:rPr>
      </w:r>
      <w:r/>
    </w:p>
    <w:p>
      <w:pPr>
        <w:jc w:val="both"/>
        <w:spacing w:after="120" w:line="0" w:lineRule="atLeast"/>
        <w:tabs>
          <w:tab w:val="left" w:pos="567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  <w:r/>
    </w:p>
    <w:p>
      <w:pPr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состоявшейся. </w:t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Аттестованы и рекомендованы</w:t>
      </w:r>
      <w:r>
        <w:rPr>
          <w:rFonts w:ascii="PT Astra Serif" w:hAnsi="PT Astra Serif"/>
          <w:bCs/>
          <w:sz w:val="26"/>
          <w:szCs w:val="26"/>
        </w:rPr>
        <w:t xml:space="preserve"> для включения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следующие кандидаты:</w:t>
      </w:r>
      <w:r/>
    </w:p>
    <w:p>
      <w:pPr>
        <w:ind w:firstLine="567"/>
        <w:jc w:val="both"/>
        <w:tabs>
          <w:tab w:val="left" w:pos="993" w:leader="none"/>
        </w:tabs>
      </w:pPr>
      <w:r>
        <w:rPr>
          <w:rFonts w:ascii="PT Astra Serif" w:hAnsi="PT Astra Serif"/>
          <w:sz w:val="26"/>
          <w:szCs w:val="26"/>
        </w:rPr>
        <w:t xml:space="preserve">Гладышев </w:t>
      </w:r>
      <w:r>
        <w:rPr>
          <w:rFonts w:ascii="PT Astra Serif" w:hAnsi="PT Astra Serif"/>
          <w:sz w:val="26"/>
          <w:szCs w:val="26"/>
        </w:rPr>
        <w:t xml:space="preserve">Владимир Викторович;</w:t>
      </w:r>
      <w:r>
        <w:rPr>
          <w:rFonts w:ascii="PT Astra Serif" w:hAnsi="PT Astra Serif"/>
          <w:sz w:val="26"/>
          <w:szCs w:val="26"/>
          <w14:ligatures w14:val="none"/>
        </w:rPr>
      </w:r>
      <w:r/>
    </w:p>
    <w:p>
      <w:pPr>
        <w:ind w:firstLine="567"/>
        <w:jc w:val="both"/>
        <w:tabs>
          <w:tab w:val="left" w:pos="993" w:leader="none"/>
        </w:tabs>
      </w:pPr>
      <w:r>
        <w:rPr>
          <w:rFonts w:ascii="PT Astra Serif" w:hAnsi="PT Astra Serif"/>
          <w:sz w:val="26"/>
          <w:szCs w:val="26"/>
        </w:rPr>
        <w:t xml:space="preserve">Горюнов </w:t>
      </w:r>
      <w:r>
        <w:rPr>
          <w:rFonts w:ascii="PT Astra Serif" w:hAnsi="PT Astra Serif"/>
          <w:sz w:val="26"/>
          <w:szCs w:val="26"/>
        </w:rPr>
        <w:t xml:space="preserve">Николай </w:t>
      </w:r>
      <w:r>
        <w:rPr>
          <w:rFonts w:ascii="PT Astra Serif" w:hAnsi="PT Astra Serif"/>
          <w:sz w:val="26"/>
          <w:szCs w:val="26"/>
        </w:rPr>
        <w:t xml:space="preserve">Павлович;</w:t>
      </w:r>
      <w:r>
        <w:rPr>
          <w:rFonts w:ascii="PT Astra Serif" w:hAnsi="PT Astra Serif"/>
          <w:sz w:val="26"/>
          <w:szCs w:val="26"/>
          <w14:ligatures w14:val="none"/>
        </w:rPr>
      </w:r>
      <w:r/>
    </w:p>
    <w:p>
      <w:pPr>
        <w:ind w:firstLine="567"/>
        <w:jc w:val="both"/>
        <w:tabs>
          <w:tab w:val="left" w:pos="993" w:leader="none"/>
        </w:tabs>
      </w:pPr>
      <w:r>
        <w:rPr>
          <w:rFonts w:ascii="PT Astra Serif" w:hAnsi="PT Astra Serif"/>
          <w:sz w:val="26"/>
          <w:szCs w:val="26"/>
        </w:rPr>
        <w:t xml:space="preserve">Кускова </w:t>
      </w:r>
      <w:r>
        <w:rPr>
          <w:rFonts w:ascii="PT Astra Serif" w:hAnsi="PT Astra Serif"/>
          <w:sz w:val="26"/>
          <w:szCs w:val="26"/>
        </w:rPr>
        <w:t xml:space="preserve">Елена </w:t>
      </w:r>
      <w:r>
        <w:rPr>
          <w:rFonts w:ascii="PT Astra Serif" w:hAnsi="PT Astra Serif"/>
          <w:sz w:val="26"/>
          <w:szCs w:val="26"/>
        </w:rPr>
        <w:t xml:space="preserve">Викторовна;</w:t>
      </w:r>
      <w:r>
        <w:rPr>
          <w:rFonts w:ascii="PT Astra Serif" w:hAnsi="PT Astra Serif"/>
          <w:sz w:val="26"/>
          <w:szCs w:val="26"/>
          <w14:ligatures w14:val="none"/>
        </w:rPr>
      </w:r>
      <w:r/>
    </w:p>
    <w:p>
      <w:pPr>
        <w:ind w:firstLine="567"/>
        <w:jc w:val="both"/>
        <w:tabs>
          <w:tab w:val="left" w:pos="993" w:leader="none"/>
        </w:tabs>
      </w:pPr>
      <w:r>
        <w:rPr>
          <w:rFonts w:ascii="PT Astra Serif" w:hAnsi="PT Astra Serif"/>
          <w:sz w:val="26"/>
          <w:szCs w:val="26"/>
        </w:rPr>
        <w:t xml:space="preserve">Масленников </w:t>
      </w:r>
      <w:r>
        <w:rPr>
          <w:rFonts w:ascii="PT Astra Serif" w:hAnsi="PT Astra Serif"/>
          <w:sz w:val="26"/>
          <w:szCs w:val="26"/>
        </w:rPr>
        <w:t xml:space="preserve">Владимир Николаевич;</w:t>
      </w:r>
      <w:r>
        <w:rPr>
          <w:rFonts w:ascii="PT Astra Serif" w:hAnsi="PT Astra Serif"/>
          <w:sz w:val="26"/>
          <w:szCs w:val="26"/>
          <w14:ligatures w14:val="none"/>
        </w:rPr>
      </w:r>
      <w:r/>
    </w:p>
    <w:p>
      <w:pPr>
        <w:ind w:firstLine="567"/>
        <w:jc w:val="both"/>
        <w:tabs>
          <w:tab w:val="left" w:pos="993" w:leader="none"/>
        </w:tabs>
      </w:pPr>
      <w:r>
        <w:rPr>
          <w:rFonts w:ascii="PT Astra Serif" w:hAnsi="PT Astra Serif"/>
          <w:sz w:val="26"/>
          <w:szCs w:val="26"/>
        </w:rPr>
        <w:t xml:space="preserve">Сайнакова </w:t>
      </w:r>
      <w:r>
        <w:rPr>
          <w:rFonts w:ascii="PT Astra Serif" w:hAnsi="PT Astra Serif"/>
          <w:sz w:val="26"/>
          <w:szCs w:val="26"/>
        </w:rPr>
        <w:t xml:space="preserve">Наталья Николаевна;</w:t>
      </w:r>
      <w:r>
        <w:rPr>
          <w:rFonts w:ascii="PT Astra Serif" w:hAnsi="PT Astra Serif"/>
          <w:sz w:val="26"/>
          <w:szCs w:val="26"/>
          <w14:ligatures w14:val="none"/>
        </w:rPr>
      </w:r>
      <w:r/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Хакамова </w:t>
      </w:r>
      <w:r>
        <w:rPr>
          <w:rFonts w:ascii="PT Astra Serif" w:hAnsi="PT Astra Serif"/>
          <w:sz w:val="26"/>
          <w:szCs w:val="26"/>
        </w:rPr>
        <w:t xml:space="preserve">Арина </w:t>
      </w:r>
      <w:r>
        <w:rPr>
          <w:rFonts w:ascii="PT Astra Serif" w:hAnsi="PT Astra Serif"/>
          <w:sz w:val="26"/>
          <w:szCs w:val="26"/>
        </w:rPr>
        <w:t xml:space="preserve">Викторовна</w:t>
      </w:r>
      <w:r>
        <w:rPr>
          <w:rFonts w:ascii="PT Astra Serif" w:hAnsi="PT Astra Serif"/>
          <w:sz w:val="26"/>
          <w:szCs w:val="26"/>
        </w:rPr>
        <w:t xml:space="preserve">.</w:t>
      </w:r>
      <w:r/>
      <w:r/>
      <w:r>
        <w:rPr>
          <w:rFonts w:ascii="PT Astra Serif" w:hAnsi="PT Astra Serif"/>
          <w:sz w:val="26"/>
          <w:szCs w:val="26"/>
        </w:rPr>
      </w:r>
      <w:r/>
    </w:p>
    <w:p>
      <w:pPr>
        <w:ind w:right="-2"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Секретарь аттестационной комиссии</w:t>
      </w:r>
      <w:r>
        <w:rPr>
          <w:rFonts w:ascii="PT Astra Serif" w:hAnsi="PT Astra Serif"/>
          <w:bCs/>
          <w:sz w:val="26"/>
          <w:szCs w:val="26"/>
        </w:rPr>
        <w:tab/>
      </w:r>
      <w:r>
        <w:rPr>
          <w:rFonts w:ascii="PT Astra Serif" w:hAnsi="PT Astra Serif"/>
          <w:bCs/>
          <w:sz w:val="26"/>
          <w:szCs w:val="26"/>
        </w:rPr>
        <w:t xml:space="preserve">Л.В.</w:t>
      </w:r>
      <w:r>
        <w:rPr>
          <w:rFonts w:ascii="PT Astra Serif" w:hAnsi="PT Astra Serif"/>
          <w:bCs/>
          <w:sz w:val="26"/>
          <w:szCs w:val="26"/>
        </w:rPr>
        <w:t xml:space="preserve"> </w:t>
      </w:r>
      <w:r>
        <w:rPr>
          <w:rFonts w:ascii="PT Astra Serif" w:hAnsi="PT Astra Serif"/>
          <w:bCs/>
          <w:sz w:val="26"/>
          <w:szCs w:val="26"/>
        </w:rPr>
        <w:t xml:space="preserve">Юркевич</w:t>
      </w:r>
      <w:bookmarkEnd w:id="0"/>
      <w:r/>
      <w:r/>
    </w:p>
    <w:sectPr>
      <w:headerReference w:type="even" r:id="rId9"/>
      <w:footnotePr/>
      <w:endnotePr/>
      <w:type w:val="nextPage"/>
      <w:pgSz w:w="11906" w:h="16838" w:orient="portrait"/>
      <w:pgMar w:top="1134" w:right="851" w:bottom="1134" w:left="1418" w:header="539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rPr>
        <w:rStyle w:val="865"/>
      </w:rPr>
      <w:framePr w:wrap="around" w:vAnchor="text" w:hAnchor="margin" w:xAlign="center" w:y="1"/>
    </w:pPr>
    <w:r>
      <w:rPr>
        <w:rStyle w:val="865"/>
      </w:rPr>
      <w:fldChar w:fldCharType="begin"/>
    </w:r>
    <w:r>
      <w:rPr>
        <w:rStyle w:val="865"/>
      </w:rPr>
      <w:instrText xml:space="preserve">PAGE  </w:instrText>
    </w:r>
    <w:r>
      <w:rPr>
        <w:rStyle w:val="865"/>
      </w:rPr>
      <w:fldChar w:fldCharType="end"/>
    </w:r>
    <w:r/>
  </w:p>
  <w:p>
    <w:pPr>
      <w:pStyle w:val="85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num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6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428" w:hanging="360"/>
        <w:tabs>
          <w:tab w:val="num" w:pos="1428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decimal"/>
      <w:isLgl w:val="false"/>
      <w:suff w:val="tab"/>
      <w:lvlText w:val="%2)"/>
      <w:lvlJc w:val="left"/>
      <w:pPr>
        <w:ind w:left="2148" w:hanging="360"/>
        <w:tabs>
          <w:tab w:val="num" w:pos="2148" w:leader="none"/>
        </w:tabs>
      </w:pPr>
      <w:rPr>
        <w:rFonts w:hint="default"/>
        <w:sz w:val="26"/>
        <w:szCs w:val="26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0" w:hanging="930"/>
        <w:tabs>
          <w:tab w:val="num" w:pos="15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50" w:hanging="1230"/>
        <w:tabs>
          <w:tab w:val="num" w:pos="19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30" w:hanging="360"/>
        <w:tabs>
          <w:tab w:val="num" w:pos="1230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bullet"/>
      <w:isLgl w:val="false"/>
      <w:suff w:val="tab"/>
      <w:lvlText w:val="o"/>
      <w:lvlJc w:val="left"/>
      <w:pPr>
        <w:ind w:left="1950" w:hanging="360"/>
        <w:tabs>
          <w:tab w:val="num" w:pos="195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70" w:hanging="360"/>
        <w:tabs>
          <w:tab w:val="num" w:pos="267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90" w:hanging="360"/>
        <w:tabs>
          <w:tab w:val="num" w:pos="339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10" w:hanging="360"/>
        <w:tabs>
          <w:tab w:val="num" w:pos="411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30" w:hanging="360"/>
        <w:tabs>
          <w:tab w:val="num" w:pos="483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50" w:hanging="360"/>
        <w:tabs>
          <w:tab w:val="num" w:pos="555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70" w:hanging="360"/>
        <w:tabs>
          <w:tab w:val="num" w:pos="627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90" w:hanging="360"/>
        <w:tabs>
          <w:tab w:val="num" w:pos="6990" w:leader="none"/>
        </w:tabs>
      </w:pPr>
      <w:rPr>
        <w:rFonts w:hint="default" w:ascii="Wingdings" w:hAnsi="Wingdings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848"/>
    <w:link w:val="845"/>
    <w:uiPriority w:val="9"/>
    <w:rPr>
      <w:rFonts w:ascii="Arial" w:hAnsi="Arial" w:eastAsia="Arial" w:cs="Arial"/>
      <w:sz w:val="40"/>
      <w:szCs w:val="40"/>
    </w:rPr>
  </w:style>
  <w:style w:type="character" w:styleId="675">
    <w:name w:val="Heading 2 Char"/>
    <w:basedOn w:val="848"/>
    <w:link w:val="846"/>
    <w:uiPriority w:val="9"/>
    <w:rPr>
      <w:rFonts w:ascii="Arial" w:hAnsi="Arial" w:eastAsia="Arial" w:cs="Arial"/>
      <w:sz w:val="34"/>
    </w:rPr>
  </w:style>
  <w:style w:type="character" w:styleId="676">
    <w:name w:val="Heading 3 Char"/>
    <w:basedOn w:val="848"/>
    <w:link w:val="847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4"/>
    <w:next w:val="844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8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4"/>
    <w:next w:val="844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8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4"/>
    <w:next w:val="844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8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4"/>
    <w:next w:val="844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8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4"/>
    <w:next w:val="844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8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4"/>
    <w:next w:val="844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No Spacing"/>
    <w:uiPriority w:val="1"/>
    <w:qFormat/>
    <w:pPr>
      <w:spacing w:before="0" w:after="0" w:line="240" w:lineRule="auto"/>
    </w:pPr>
  </w:style>
  <w:style w:type="paragraph" w:styleId="690">
    <w:name w:val="Title"/>
    <w:basedOn w:val="844"/>
    <w:next w:val="844"/>
    <w:link w:val="6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1">
    <w:name w:val="Title Char"/>
    <w:basedOn w:val="848"/>
    <w:link w:val="690"/>
    <w:uiPriority w:val="10"/>
    <w:rPr>
      <w:sz w:val="48"/>
      <w:szCs w:val="48"/>
    </w:rPr>
  </w:style>
  <w:style w:type="paragraph" w:styleId="692">
    <w:name w:val="Subtitle"/>
    <w:basedOn w:val="844"/>
    <w:next w:val="844"/>
    <w:link w:val="693"/>
    <w:uiPriority w:val="11"/>
    <w:qFormat/>
    <w:pPr>
      <w:spacing w:before="200" w:after="200"/>
    </w:pPr>
    <w:rPr>
      <w:sz w:val="24"/>
      <w:szCs w:val="24"/>
    </w:rPr>
  </w:style>
  <w:style w:type="character" w:styleId="693">
    <w:name w:val="Subtitle Char"/>
    <w:basedOn w:val="848"/>
    <w:link w:val="692"/>
    <w:uiPriority w:val="11"/>
    <w:rPr>
      <w:sz w:val="24"/>
      <w:szCs w:val="24"/>
    </w:rPr>
  </w:style>
  <w:style w:type="paragraph" w:styleId="694">
    <w:name w:val="Quote"/>
    <w:basedOn w:val="844"/>
    <w:next w:val="844"/>
    <w:link w:val="695"/>
    <w:uiPriority w:val="29"/>
    <w:qFormat/>
    <w:pPr>
      <w:ind w:left="720" w:right="720"/>
    </w:pPr>
    <w:rPr>
      <w:i/>
    </w:rPr>
  </w:style>
  <w:style w:type="character" w:styleId="695">
    <w:name w:val="Quote Char"/>
    <w:link w:val="694"/>
    <w:uiPriority w:val="29"/>
    <w:rPr>
      <w:i/>
    </w:rPr>
  </w:style>
  <w:style w:type="paragraph" w:styleId="696">
    <w:name w:val="Intense Quote"/>
    <w:basedOn w:val="844"/>
    <w:next w:val="844"/>
    <w:link w:val="6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7">
    <w:name w:val="Intense Quote Char"/>
    <w:link w:val="696"/>
    <w:uiPriority w:val="30"/>
    <w:rPr>
      <w:i/>
    </w:rPr>
  </w:style>
  <w:style w:type="character" w:styleId="698">
    <w:name w:val="Header Char"/>
    <w:basedOn w:val="848"/>
    <w:link w:val="851"/>
    <w:uiPriority w:val="99"/>
  </w:style>
  <w:style w:type="character" w:styleId="699">
    <w:name w:val="Footer Char"/>
    <w:basedOn w:val="848"/>
    <w:link w:val="852"/>
    <w:uiPriority w:val="99"/>
  </w:style>
  <w:style w:type="paragraph" w:styleId="700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852"/>
    <w:uiPriority w:val="99"/>
  </w:style>
  <w:style w:type="table" w:styleId="702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1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2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3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4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5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6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basedOn w:val="848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basedOn w:val="848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qFormat/>
    <w:rPr>
      <w:sz w:val="24"/>
      <w:szCs w:val="24"/>
    </w:rPr>
  </w:style>
  <w:style w:type="paragraph" w:styleId="845">
    <w:name w:val="Heading 1"/>
    <w:basedOn w:val="844"/>
    <w:next w:val="844"/>
    <w:qFormat/>
    <w:pPr>
      <w:keepNext/>
      <w:outlineLvl w:val="0"/>
    </w:pPr>
    <w:rPr>
      <w:sz w:val="28"/>
    </w:rPr>
  </w:style>
  <w:style w:type="paragraph" w:styleId="846">
    <w:name w:val="Heading 2"/>
    <w:basedOn w:val="844"/>
    <w:next w:val="844"/>
    <w:qFormat/>
    <w:pPr>
      <w:ind w:left="-108" w:firstLine="709"/>
      <w:jc w:val="center"/>
      <w:keepNext/>
      <w:outlineLvl w:val="1"/>
    </w:pPr>
    <w:rPr>
      <w:i/>
    </w:rPr>
  </w:style>
  <w:style w:type="paragraph" w:styleId="847">
    <w:name w:val="Heading 3"/>
    <w:basedOn w:val="844"/>
    <w:next w:val="844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paragraph" w:styleId="851">
    <w:name w:val="Header"/>
    <w:basedOn w:val="844"/>
    <w:pPr>
      <w:tabs>
        <w:tab w:val="center" w:pos="4153" w:leader="none"/>
        <w:tab w:val="right" w:pos="8306" w:leader="none"/>
      </w:tabs>
    </w:pPr>
  </w:style>
  <w:style w:type="paragraph" w:styleId="852">
    <w:name w:val="Footer"/>
    <w:basedOn w:val="844"/>
    <w:pPr>
      <w:tabs>
        <w:tab w:val="center" w:pos="4153" w:leader="none"/>
        <w:tab w:val="right" w:pos="8306" w:leader="none"/>
      </w:tabs>
    </w:pPr>
  </w:style>
  <w:style w:type="paragraph" w:styleId="853" w:customStyle="1">
    <w:name w:val="Кабинет"/>
    <w:basedOn w:val="844"/>
    <w:pPr>
      <w:jc w:val="center"/>
    </w:pPr>
  </w:style>
  <w:style w:type="paragraph" w:styleId="854" w:customStyle="1">
    <w:name w:val="Должность"/>
    <w:basedOn w:val="844"/>
    <w:next w:val="855"/>
    <w:rPr>
      <w:i/>
      <w:color w:val="000000"/>
    </w:rPr>
  </w:style>
  <w:style w:type="paragraph" w:styleId="855" w:customStyle="1">
    <w:name w:val="ФИО"/>
    <w:basedOn w:val="844"/>
    <w:link w:val="867"/>
    <w:rPr>
      <w:b/>
    </w:rPr>
  </w:style>
  <w:style w:type="paragraph" w:styleId="856" w:customStyle="1">
    <w:name w:val="Телефон"/>
    <w:basedOn w:val="844"/>
    <w:pPr>
      <w:jc w:val="center"/>
    </w:pPr>
    <w:rPr>
      <w:b/>
    </w:rPr>
  </w:style>
  <w:style w:type="character" w:styleId="857">
    <w:name w:val="Hyperlink"/>
    <w:rPr>
      <w:color w:val="0000ff"/>
      <w:u w:val="single"/>
    </w:rPr>
  </w:style>
  <w:style w:type="paragraph" w:styleId="858">
    <w:name w:val="Body Text"/>
    <w:basedOn w:val="844"/>
    <w:next w:val="844"/>
    <w:pPr>
      <w:jc w:val="both"/>
    </w:pPr>
    <w:rPr>
      <w:sz w:val="22"/>
    </w:rPr>
  </w:style>
  <w:style w:type="paragraph" w:styleId="859" w:customStyle="1">
    <w:name w:val="Адресные реквизиты"/>
    <w:basedOn w:val="858"/>
    <w:next w:val="858"/>
    <w:pPr>
      <w:jc w:val="left"/>
    </w:pPr>
    <w:rPr>
      <w:sz w:val="16"/>
    </w:rPr>
  </w:style>
  <w:style w:type="paragraph" w:styleId="860" w:customStyle="1">
    <w:name w:val="Обращение"/>
    <w:basedOn w:val="844"/>
    <w:next w:val="844"/>
    <w:pPr>
      <w:jc w:val="center"/>
      <w:spacing w:before="240" w:after="120"/>
    </w:pPr>
    <w:rPr>
      <w:sz w:val="26"/>
    </w:rPr>
  </w:style>
  <w:style w:type="paragraph" w:styleId="861">
    <w:name w:val="Body Text Indent"/>
    <w:basedOn w:val="844"/>
    <w:pPr>
      <w:ind w:firstLine="709"/>
      <w:jc w:val="both"/>
    </w:pPr>
    <w:rPr>
      <w:sz w:val="28"/>
    </w:rPr>
  </w:style>
  <w:style w:type="paragraph" w:styleId="862">
    <w:name w:val="Body Text Indent 2"/>
    <w:basedOn w:val="844"/>
    <w:pPr>
      <w:ind w:left="-107"/>
    </w:pPr>
    <w:rPr>
      <w:sz w:val="20"/>
    </w:rPr>
  </w:style>
  <w:style w:type="paragraph" w:styleId="863" w:customStyle="1">
    <w:name w:val="Текст док"/>
    <w:basedOn w:val="844"/>
    <w:pPr>
      <w:ind w:firstLine="601"/>
    </w:pPr>
    <w:rPr>
      <w:sz w:val="28"/>
    </w:rPr>
  </w:style>
  <w:style w:type="paragraph" w:styleId="864" w:customStyle="1">
    <w:name w:val="Исполнитель"/>
    <w:basedOn w:val="844"/>
    <w:pPr>
      <w:ind w:left="-108"/>
    </w:pPr>
    <w:rPr>
      <w:sz w:val="20"/>
    </w:rPr>
  </w:style>
  <w:style w:type="character" w:styleId="865">
    <w:name w:val="page number"/>
    <w:basedOn w:val="848"/>
  </w:style>
  <w:style w:type="table" w:styleId="866">
    <w:name w:val="Table Grid"/>
    <w:basedOn w:val="84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7" w:customStyle="1">
    <w:name w:val="ФИО Знак"/>
    <w:link w:val="855"/>
    <w:rPr>
      <w:b/>
      <w:sz w:val="24"/>
      <w:szCs w:val="24"/>
      <w:lang w:val="ru-RU" w:eastAsia="ru-RU" w:bidi="ar-SA"/>
    </w:rPr>
  </w:style>
  <w:style w:type="paragraph" w:styleId="868">
    <w:name w:val="Balloon Text"/>
    <w:basedOn w:val="844"/>
    <w:semiHidden/>
    <w:rPr>
      <w:rFonts w:ascii="Tahoma" w:hAnsi="Tahoma" w:cs="Tahoma"/>
      <w:sz w:val="16"/>
      <w:szCs w:val="16"/>
    </w:rPr>
  </w:style>
  <w:style w:type="character" w:styleId="869">
    <w:name w:val="Strong"/>
    <w:qFormat/>
    <w:rPr>
      <w:b/>
      <w:bCs/>
    </w:rPr>
  </w:style>
  <w:style w:type="paragraph" w:styleId="870">
    <w:name w:val="Normal (Web)"/>
    <w:basedOn w:val="844"/>
    <w:pPr>
      <w:spacing w:before="150" w:after="150" w:line="384" w:lineRule="auto"/>
    </w:pPr>
  </w:style>
  <w:style w:type="paragraph" w:styleId="871">
    <w:name w:val="HTML Preformatted"/>
    <w:basedOn w:val="844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872" w:customStyle="1">
    <w:name w:val="ConsPlusTitle"/>
    <w:pPr>
      <w:widowControl w:val="off"/>
    </w:pPr>
    <w:rPr>
      <w:b/>
      <w:bCs/>
      <w:sz w:val="24"/>
      <w:szCs w:val="24"/>
    </w:rPr>
  </w:style>
  <w:style w:type="paragraph" w:styleId="873" w:customStyle="1">
    <w:name w:val="Знак"/>
    <w:basedOn w:val="8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874" w:customStyle="1">
    <w:name w:val="H4"/>
    <w:basedOn w:val="844"/>
    <w:next w:val="844"/>
    <w:pPr>
      <w:keepNext/>
      <w:spacing w:before="100" w:after="100"/>
      <w:outlineLvl w:val="4"/>
    </w:pPr>
    <w:rPr>
      <w:b/>
      <w:szCs w:val="20"/>
    </w:rPr>
  </w:style>
  <w:style w:type="paragraph" w:styleId="875" w:customStyle="1">
    <w:name w:val="Знак1 Знак Знак Знак"/>
    <w:basedOn w:val="844"/>
    <w:rPr>
      <w:rFonts w:ascii="Verdana" w:hAnsi="Verdana" w:cs="Verdana"/>
      <w:sz w:val="20"/>
      <w:szCs w:val="20"/>
      <w:lang w:val="en-US" w:eastAsia="en-US"/>
    </w:rPr>
  </w:style>
  <w:style w:type="paragraph" w:styleId="876" w:customStyle="1">
    <w:name w:val="Знак"/>
    <w:basedOn w:val="8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877">
    <w:name w:val="annotation reference"/>
    <w:rPr>
      <w:sz w:val="16"/>
      <w:szCs w:val="16"/>
    </w:rPr>
  </w:style>
  <w:style w:type="paragraph" w:styleId="878">
    <w:name w:val="annotation text"/>
    <w:basedOn w:val="844"/>
    <w:link w:val="879"/>
    <w:rPr>
      <w:sz w:val="20"/>
      <w:szCs w:val="20"/>
    </w:rPr>
  </w:style>
  <w:style w:type="character" w:styleId="879" w:customStyle="1">
    <w:name w:val="Текст примечания Знак"/>
    <w:basedOn w:val="848"/>
    <w:link w:val="878"/>
  </w:style>
  <w:style w:type="paragraph" w:styleId="880">
    <w:name w:val="annotation subject"/>
    <w:basedOn w:val="878"/>
    <w:next w:val="878"/>
    <w:link w:val="881"/>
    <w:rPr>
      <w:b/>
      <w:bCs/>
    </w:rPr>
  </w:style>
  <w:style w:type="character" w:styleId="881" w:customStyle="1">
    <w:name w:val="Тема примечания Знак"/>
    <w:link w:val="880"/>
    <w:rPr>
      <w:b/>
      <w:bCs/>
    </w:rPr>
  </w:style>
  <w:style w:type="paragraph" w:styleId="882" w:customStyle="1">
    <w:name w:val="Знак"/>
    <w:basedOn w:val="8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883">
    <w:name w:val="List Paragraph"/>
    <w:basedOn w:val="84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Home</Company>
  <DocSecurity>0</DocSecurity>
  <HyperlinksChanged>false</HyperlinksChanged>
  <LinksUpToDate>false</LinksUpToDate>
  <ScaleCrop>false</ScaleCrop>
  <SharedDoc>false</SharedDoc>
  <Template>Бланк Департамента инвестиций и ЭПЭ.dot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revision>16</cp:revision>
  <dcterms:created xsi:type="dcterms:W3CDTF">2019-12-19T03:45:00Z</dcterms:created>
  <dcterms:modified xsi:type="dcterms:W3CDTF">2023-03-14T11:11:24Z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