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A" w:rsidRDefault="000A56AA" w:rsidP="000A56AA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</w:t>
      </w:r>
      <w:r w:rsidRPr="008C3A52">
        <w:rPr>
          <w:rFonts w:ascii="PT Astra Serif" w:hAnsi="PT Astra Serif"/>
          <w:b/>
          <w:sz w:val="24"/>
          <w:szCs w:val="24"/>
        </w:rPr>
        <w:t xml:space="preserve">конкурса </w:t>
      </w:r>
      <w:r w:rsidR="001604E7">
        <w:rPr>
          <w:rFonts w:ascii="PT Astra Serif" w:hAnsi="PT Astra Serif"/>
          <w:b/>
          <w:sz w:val="24"/>
          <w:szCs w:val="24"/>
        </w:rPr>
        <w:br/>
      </w:r>
      <w:r w:rsidRPr="008C3A52">
        <w:rPr>
          <w:rFonts w:ascii="PT Astra Serif" w:hAnsi="PT Astra Serif"/>
          <w:b/>
          <w:sz w:val="24"/>
          <w:szCs w:val="24"/>
        </w:rPr>
        <w:t>на включение в отраслевой резерв Департамента по культуре Томской области</w:t>
      </w:r>
      <w:r>
        <w:rPr>
          <w:rFonts w:ascii="PT Astra Serif" w:hAnsi="PT Astra Serif"/>
          <w:b/>
          <w:sz w:val="24"/>
          <w:szCs w:val="24"/>
        </w:rPr>
        <w:t xml:space="preserve"> </w:t>
      </w:r>
      <w:r w:rsidR="001604E7">
        <w:rPr>
          <w:rFonts w:ascii="PT Astra Serif" w:hAnsi="PT Astra Serif"/>
          <w:b/>
          <w:sz w:val="24"/>
          <w:szCs w:val="24"/>
        </w:rPr>
        <w:br/>
      </w:r>
      <w:r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</w:t>
      </w:r>
      <w:bookmarkStart w:id="0" w:name="_GoBack"/>
      <w:bookmarkEnd w:id="0"/>
      <w:r w:rsidRPr="00E13EF8">
        <w:rPr>
          <w:rFonts w:ascii="PT Astra Serif" w:hAnsi="PT Astra Serif"/>
          <w:b/>
          <w:sz w:val="24"/>
          <w:szCs w:val="24"/>
        </w:rPr>
        <w:t>го государственного учреждения</w:t>
      </w:r>
      <w:r>
        <w:rPr>
          <w:rFonts w:ascii="PT Astra Serif" w:hAnsi="PT Astra Serif"/>
          <w:b/>
          <w:sz w:val="24"/>
          <w:szCs w:val="24"/>
        </w:rPr>
        <w:t xml:space="preserve"> (музеи)</w:t>
      </w:r>
      <w:r>
        <w:rPr>
          <w:rFonts w:ascii="PT Astra Serif" w:hAnsi="PT Astra Serif"/>
          <w:b/>
          <w:sz w:val="24"/>
          <w:szCs w:val="24"/>
        </w:rPr>
        <w:t xml:space="preserve">, </w:t>
      </w:r>
      <w:r>
        <w:rPr>
          <w:rFonts w:ascii="PT Astra Serif" w:hAnsi="PT Astra Serif"/>
          <w:b/>
          <w:sz w:val="24"/>
          <w:szCs w:val="24"/>
        </w:rPr>
        <w:t>состоявше</w:t>
      </w:r>
      <w:r w:rsidR="001604E7">
        <w:rPr>
          <w:rFonts w:ascii="PT Astra Serif" w:hAnsi="PT Astra Serif"/>
          <w:b/>
          <w:sz w:val="24"/>
          <w:szCs w:val="24"/>
        </w:rPr>
        <w:t>гося</w:t>
      </w:r>
      <w:r>
        <w:rPr>
          <w:rFonts w:ascii="PT Astra Serif" w:hAnsi="PT Astra Serif"/>
          <w:b/>
          <w:sz w:val="24"/>
          <w:szCs w:val="24"/>
        </w:rPr>
        <w:t xml:space="preserve"> 1 марта 2023 года</w:t>
      </w:r>
    </w:p>
    <w:p w:rsidR="000A56AA" w:rsidRDefault="000A56AA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52673" w:rsidRPr="008C3A52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для включения в отраслевой резерв на должность руководителя </w:t>
      </w:r>
      <w:r>
        <w:rPr>
          <w:rFonts w:ascii="PT Astra Serif" w:hAnsi="PT Astra Serif"/>
          <w:sz w:val="24"/>
          <w:szCs w:val="24"/>
        </w:rPr>
        <w:t xml:space="preserve">областного государственного </w:t>
      </w:r>
      <w:r w:rsidRPr="003E6A60">
        <w:rPr>
          <w:rFonts w:ascii="PT Astra Serif" w:hAnsi="PT Astra Serif"/>
          <w:sz w:val="24"/>
          <w:szCs w:val="24"/>
        </w:rPr>
        <w:t xml:space="preserve">учреждения </w:t>
      </w:r>
      <w:r w:rsidRPr="008C3A52">
        <w:rPr>
          <w:rFonts w:ascii="PT Astra Serif" w:hAnsi="PT Astra Serif"/>
          <w:sz w:val="24"/>
          <w:szCs w:val="24"/>
        </w:rPr>
        <w:t>признан состоявш</w:t>
      </w:r>
      <w:r>
        <w:rPr>
          <w:rFonts w:ascii="PT Astra Serif" w:hAnsi="PT Astra Serif"/>
          <w:sz w:val="24"/>
          <w:szCs w:val="24"/>
        </w:rPr>
        <w:t>им</w:t>
      </w:r>
      <w:r w:rsidRPr="008C3A52">
        <w:rPr>
          <w:rFonts w:ascii="PT Astra Serif" w:hAnsi="PT Astra Serif"/>
          <w:sz w:val="24"/>
          <w:szCs w:val="24"/>
        </w:rPr>
        <w:t>ся</w:t>
      </w:r>
      <w:r w:rsidR="00A1097C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A1097C">
        <w:rPr>
          <w:rFonts w:ascii="PT Astra Serif" w:hAnsi="PT Astra Serif"/>
          <w:sz w:val="24"/>
          <w:szCs w:val="24"/>
        </w:rPr>
        <w:t>победители не определены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17404D">
        <w:rPr>
          <w:rFonts w:ascii="PT Astra Serif" w:hAnsi="PT Astra Serif" w:cs="Times New Roman"/>
          <w:sz w:val="24"/>
          <w:szCs w:val="24"/>
        </w:rPr>
        <w:tab/>
      </w:r>
      <w:r w:rsidR="0017404D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0A56AA"/>
    <w:rsid w:val="001274FD"/>
    <w:rsid w:val="00133C0F"/>
    <w:rsid w:val="001604E7"/>
    <w:rsid w:val="0017037F"/>
    <w:rsid w:val="0017404D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736D8B"/>
    <w:rsid w:val="007605F0"/>
    <w:rsid w:val="00781885"/>
    <w:rsid w:val="007A0B30"/>
    <w:rsid w:val="007F0B8E"/>
    <w:rsid w:val="008C3A52"/>
    <w:rsid w:val="0096690D"/>
    <w:rsid w:val="00A1097C"/>
    <w:rsid w:val="00A57AFB"/>
    <w:rsid w:val="00A81B97"/>
    <w:rsid w:val="00A87BA3"/>
    <w:rsid w:val="00AF6A6B"/>
    <w:rsid w:val="00BE7689"/>
    <w:rsid w:val="00C9799E"/>
    <w:rsid w:val="00D91D07"/>
    <w:rsid w:val="00E1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4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7</cp:revision>
  <cp:lastPrinted>2023-03-02T02:30:00Z</cp:lastPrinted>
  <dcterms:created xsi:type="dcterms:W3CDTF">2023-03-02T02:29:00Z</dcterms:created>
  <dcterms:modified xsi:type="dcterms:W3CDTF">2023-03-09T04:40:00Z</dcterms:modified>
</cp:coreProperties>
</file>