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450" w:rsidRDefault="00027450" w:rsidP="007943FE">
      <w:pPr>
        <w:jc w:val="center"/>
        <w:rPr>
          <w:b/>
          <w:sz w:val="26"/>
          <w:szCs w:val="26"/>
        </w:rPr>
      </w:pPr>
    </w:p>
    <w:p w:rsidR="00027450" w:rsidRDefault="00027450" w:rsidP="007943FE">
      <w:pPr>
        <w:jc w:val="center"/>
        <w:rPr>
          <w:b/>
          <w:sz w:val="26"/>
          <w:szCs w:val="26"/>
        </w:rPr>
      </w:pPr>
    </w:p>
    <w:p w:rsidR="00027450" w:rsidRPr="00E86B3E" w:rsidRDefault="007943FE" w:rsidP="007943FE">
      <w:pPr>
        <w:jc w:val="center"/>
        <w:rPr>
          <w:b/>
          <w:sz w:val="26"/>
          <w:szCs w:val="26"/>
        </w:rPr>
      </w:pPr>
      <w:r w:rsidRPr="00E86B3E">
        <w:rPr>
          <w:b/>
          <w:sz w:val="26"/>
          <w:szCs w:val="26"/>
        </w:rPr>
        <w:t>Сводка</w:t>
      </w:r>
    </w:p>
    <w:p w:rsidR="00AA57FE" w:rsidRDefault="007943FE" w:rsidP="007943FE">
      <w:pPr>
        <w:jc w:val="center"/>
        <w:rPr>
          <w:b/>
          <w:sz w:val="26"/>
          <w:szCs w:val="26"/>
        </w:rPr>
      </w:pPr>
      <w:r w:rsidRPr="00E86B3E">
        <w:rPr>
          <w:b/>
          <w:sz w:val="26"/>
          <w:szCs w:val="26"/>
        </w:rPr>
        <w:t xml:space="preserve"> предложений по результатам проведения публичных консультаций</w:t>
      </w:r>
      <w:r w:rsidR="00027450" w:rsidRPr="00E86B3E">
        <w:rPr>
          <w:b/>
          <w:sz w:val="26"/>
          <w:szCs w:val="26"/>
        </w:rPr>
        <w:t xml:space="preserve"> </w:t>
      </w:r>
      <w:r w:rsidRPr="00E86B3E">
        <w:rPr>
          <w:b/>
          <w:sz w:val="26"/>
          <w:szCs w:val="26"/>
        </w:rPr>
        <w:t xml:space="preserve">по </w:t>
      </w:r>
      <w:r w:rsidR="00480783" w:rsidRPr="00E86B3E">
        <w:rPr>
          <w:b/>
          <w:sz w:val="26"/>
          <w:szCs w:val="26"/>
        </w:rPr>
        <w:t xml:space="preserve">проекту постановления </w:t>
      </w:r>
      <w:r w:rsidR="009D50AF">
        <w:rPr>
          <w:b/>
          <w:sz w:val="26"/>
          <w:szCs w:val="26"/>
        </w:rPr>
        <w:t>Администрации</w:t>
      </w:r>
      <w:r w:rsidR="00480783" w:rsidRPr="00E86B3E">
        <w:rPr>
          <w:b/>
          <w:sz w:val="26"/>
          <w:szCs w:val="26"/>
        </w:rPr>
        <w:t xml:space="preserve"> Томской области </w:t>
      </w:r>
      <w:r w:rsidR="008F0FB0">
        <w:rPr>
          <w:b/>
          <w:sz w:val="26"/>
          <w:szCs w:val="26"/>
        </w:rPr>
        <w:t>«О внесении изменений в постановление Администрации Томской области от 15.10.2014 № 391а</w:t>
      </w:r>
      <w:r w:rsidR="00BC2E89">
        <w:rPr>
          <w:b/>
          <w:sz w:val="26"/>
          <w:szCs w:val="26"/>
        </w:rPr>
        <w:t>»</w:t>
      </w:r>
    </w:p>
    <w:p w:rsidR="009D50AF" w:rsidRDefault="009D50AF" w:rsidP="007943FE">
      <w:pPr>
        <w:jc w:val="center"/>
        <w:rPr>
          <w:b/>
          <w:sz w:val="26"/>
          <w:szCs w:val="26"/>
        </w:rPr>
      </w:pPr>
    </w:p>
    <w:p w:rsidR="008F0FB0" w:rsidRDefault="008F0FB0" w:rsidP="007943FE">
      <w:pPr>
        <w:jc w:val="center"/>
        <w:rPr>
          <w:b/>
          <w:sz w:val="26"/>
          <w:szCs w:val="26"/>
        </w:rPr>
      </w:pP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97"/>
        <w:gridCol w:w="7088"/>
        <w:gridCol w:w="4075"/>
      </w:tblGrid>
      <w:tr w:rsidR="007943FE" w:rsidRPr="00E86B3E" w:rsidTr="007943FE">
        <w:tc>
          <w:tcPr>
            <w:tcW w:w="3397" w:type="dxa"/>
          </w:tcPr>
          <w:p w:rsidR="007943FE" w:rsidRPr="00E86B3E" w:rsidRDefault="007943FE" w:rsidP="007943FE">
            <w:pPr>
              <w:jc w:val="center"/>
              <w:rPr>
                <w:sz w:val="26"/>
                <w:szCs w:val="26"/>
              </w:rPr>
            </w:pPr>
            <w:r w:rsidRPr="00E86B3E">
              <w:rPr>
                <w:sz w:val="26"/>
                <w:szCs w:val="26"/>
              </w:rPr>
              <w:t>Наименование</w:t>
            </w:r>
          </w:p>
          <w:p w:rsidR="007943FE" w:rsidRPr="00E86B3E" w:rsidRDefault="007943FE" w:rsidP="007943FE">
            <w:pPr>
              <w:jc w:val="center"/>
              <w:rPr>
                <w:sz w:val="26"/>
                <w:szCs w:val="26"/>
              </w:rPr>
            </w:pPr>
            <w:r w:rsidRPr="00E86B3E">
              <w:rPr>
                <w:sz w:val="26"/>
                <w:szCs w:val="26"/>
              </w:rPr>
              <w:t>организации</w:t>
            </w:r>
          </w:p>
          <w:p w:rsidR="007943FE" w:rsidRPr="00E86B3E" w:rsidRDefault="007943FE">
            <w:pPr>
              <w:rPr>
                <w:sz w:val="26"/>
                <w:szCs w:val="26"/>
              </w:rPr>
            </w:pPr>
          </w:p>
        </w:tc>
        <w:tc>
          <w:tcPr>
            <w:tcW w:w="7088" w:type="dxa"/>
          </w:tcPr>
          <w:p w:rsidR="007943FE" w:rsidRPr="00E86B3E" w:rsidRDefault="007943FE" w:rsidP="007943FE">
            <w:pPr>
              <w:jc w:val="center"/>
              <w:rPr>
                <w:sz w:val="26"/>
                <w:szCs w:val="26"/>
              </w:rPr>
            </w:pPr>
            <w:r w:rsidRPr="00E86B3E">
              <w:rPr>
                <w:sz w:val="26"/>
                <w:szCs w:val="26"/>
              </w:rPr>
              <w:t>Предложения и замечания по проекту нормативного правового акта</w:t>
            </w:r>
          </w:p>
          <w:p w:rsidR="007943FE" w:rsidRPr="00E86B3E" w:rsidRDefault="007943FE">
            <w:pPr>
              <w:rPr>
                <w:sz w:val="26"/>
                <w:szCs w:val="26"/>
              </w:rPr>
            </w:pPr>
          </w:p>
        </w:tc>
        <w:tc>
          <w:tcPr>
            <w:tcW w:w="4075" w:type="dxa"/>
          </w:tcPr>
          <w:p w:rsidR="007943FE" w:rsidRPr="00E86B3E" w:rsidRDefault="007943FE" w:rsidP="007943FE">
            <w:pPr>
              <w:jc w:val="center"/>
              <w:rPr>
                <w:sz w:val="26"/>
                <w:szCs w:val="26"/>
              </w:rPr>
            </w:pPr>
            <w:r w:rsidRPr="00E86B3E">
              <w:rPr>
                <w:sz w:val="26"/>
                <w:szCs w:val="26"/>
              </w:rPr>
              <w:t>Возможность учета предложений участника в проекте нормативного правового акта</w:t>
            </w:r>
          </w:p>
        </w:tc>
      </w:tr>
      <w:tr w:rsidR="00BA49B4" w:rsidRPr="00E86B3E" w:rsidTr="007943FE">
        <w:tc>
          <w:tcPr>
            <w:tcW w:w="3397" w:type="dxa"/>
          </w:tcPr>
          <w:p w:rsidR="00BA49B4" w:rsidRPr="00E86B3E" w:rsidRDefault="00BA49B4" w:rsidP="007943F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Уполномоченный по защите прав предпринимателей в Томской области </w:t>
            </w:r>
          </w:p>
        </w:tc>
        <w:tc>
          <w:tcPr>
            <w:tcW w:w="7088" w:type="dxa"/>
          </w:tcPr>
          <w:p w:rsidR="00A642D2" w:rsidRDefault="002232A0" w:rsidP="007943FE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Необходимость </w:t>
            </w:r>
            <w:r w:rsidR="002B50FD">
              <w:rPr>
                <w:sz w:val="26"/>
                <w:szCs w:val="26"/>
              </w:rPr>
              <w:t>административного</w:t>
            </w:r>
            <w:r>
              <w:rPr>
                <w:sz w:val="26"/>
                <w:szCs w:val="26"/>
              </w:rPr>
              <w:t xml:space="preserve"> вмешательства обоснована корректно. </w:t>
            </w:r>
            <w:r w:rsidR="00A642D2">
              <w:rPr>
                <w:sz w:val="26"/>
                <w:szCs w:val="26"/>
              </w:rPr>
              <w:t>Полагаем, что рассматриваемое правовое регулирование достигнет тех целей, на которые оно направлено.</w:t>
            </w:r>
            <w:r w:rsidR="00A0343C">
              <w:rPr>
                <w:sz w:val="26"/>
                <w:szCs w:val="26"/>
              </w:rPr>
              <w:t xml:space="preserve"> Считаем, что выбранный вариант правового регулирования является оптимальным. Корректирование условий предоставления субсидий, предусмотренных Постановлением Администрации Томской области от 15.10.2014 № 391а, не может быть осуществлено участниками соответствующих отношений самостоятельно, без вмешательства государства.</w:t>
            </w:r>
          </w:p>
          <w:p w:rsidR="002232A0" w:rsidRDefault="005C18E1" w:rsidP="007943FE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Рассматриваемым правовым регулированием предполагается внести изменения в </w:t>
            </w:r>
            <w:proofErr w:type="spellStart"/>
            <w:r>
              <w:rPr>
                <w:sz w:val="26"/>
                <w:szCs w:val="26"/>
              </w:rPr>
              <w:t>пп</w:t>
            </w:r>
            <w:proofErr w:type="spellEnd"/>
            <w:r>
              <w:rPr>
                <w:sz w:val="26"/>
                <w:szCs w:val="26"/>
              </w:rPr>
              <w:t>. 6,7, п. 46 Положения о предоставлении субсидий субъектами малого и среднего предпринимательства в целях создания и (или) развития, и (или) модернизации производства товаров, где, в том числе, предполагается исключения слова «неурегулированной», что, полагаем, может ограничить число участников конкурсного отбора для получения субсидии.</w:t>
            </w:r>
          </w:p>
          <w:p w:rsidR="00BA49B4" w:rsidRPr="00E86B3E" w:rsidRDefault="00BA49B4" w:rsidP="007943FE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4075" w:type="dxa"/>
          </w:tcPr>
          <w:p w:rsidR="00C620C0" w:rsidRDefault="003A4C35" w:rsidP="003A4C35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 xml:space="preserve">Изменения в </w:t>
            </w:r>
            <w:proofErr w:type="spellStart"/>
            <w:r>
              <w:rPr>
                <w:sz w:val="26"/>
                <w:szCs w:val="26"/>
              </w:rPr>
              <w:t>пп</w:t>
            </w:r>
            <w:proofErr w:type="spellEnd"/>
            <w:r>
              <w:rPr>
                <w:sz w:val="26"/>
                <w:szCs w:val="26"/>
              </w:rPr>
              <w:t>. 7 п. 46 Положения о предоставлении субсидий субъектами малого и среднего предпринимательства в целях создания и (или) развития, и (или) модернизации производства товаров, где, в том числе, предполагается исключения слова «неурегулированной» не может ограничить число участников конкурсног</w:t>
            </w:r>
            <w:r w:rsidR="0059195D">
              <w:rPr>
                <w:sz w:val="26"/>
                <w:szCs w:val="26"/>
              </w:rPr>
              <w:t xml:space="preserve">о отбора для получения субсидии в связи с тем, что </w:t>
            </w:r>
            <w:r w:rsidR="00551204">
              <w:rPr>
                <w:sz w:val="26"/>
                <w:szCs w:val="26"/>
              </w:rPr>
              <w:t>формулировка «</w:t>
            </w:r>
            <w:r w:rsidR="00C620C0" w:rsidRPr="00CF5C6B">
              <w:rPr>
                <w:sz w:val="25"/>
                <w:szCs w:val="25"/>
              </w:rPr>
              <w:t>исполнившие в полном объеме обязанности по уплате налогов</w:t>
            </w:r>
            <w:r w:rsidR="00551204">
              <w:rPr>
                <w:sz w:val="25"/>
                <w:szCs w:val="25"/>
              </w:rPr>
              <w:t>» подразумевает отсутствие</w:t>
            </w:r>
            <w:proofErr w:type="gramEnd"/>
            <w:r w:rsidR="00551204">
              <w:rPr>
                <w:sz w:val="25"/>
                <w:szCs w:val="25"/>
              </w:rPr>
              <w:t xml:space="preserve"> «неурегулированной» задолженности.</w:t>
            </w:r>
          </w:p>
          <w:p w:rsidR="00BA49B4" w:rsidRPr="00E86B3E" w:rsidRDefault="00BA49B4" w:rsidP="00671477">
            <w:pPr>
              <w:rPr>
                <w:sz w:val="26"/>
                <w:szCs w:val="26"/>
              </w:rPr>
            </w:pPr>
          </w:p>
        </w:tc>
      </w:tr>
    </w:tbl>
    <w:p w:rsidR="002C3B0B" w:rsidRDefault="002C3B0B">
      <w:pPr>
        <w:rPr>
          <w:b/>
          <w:sz w:val="26"/>
          <w:szCs w:val="26"/>
        </w:rPr>
      </w:pPr>
    </w:p>
    <w:sectPr w:rsidR="002C3B0B" w:rsidSect="007943FE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6433E0"/>
    <w:multiLevelType w:val="hybridMultilevel"/>
    <w:tmpl w:val="3B36E5E0"/>
    <w:lvl w:ilvl="0" w:tplc="FE4092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3FE"/>
    <w:rsid w:val="0001268F"/>
    <w:rsid w:val="00014A46"/>
    <w:rsid w:val="00027450"/>
    <w:rsid w:val="000459CA"/>
    <w:rsid w:val="000A776A"/>
    <w:rsid w:val="000E2B4E"/>
    <w:rsid w:val="000E47EA"/>
    <w:rsid w:val="001E6468"/>
    <w:rsid w:val="002232A0"/>
    <w:rsid w:val="002250FD"/>
    <w:rsid w:val="00270B59"/>
    <w:rsid w:val="002B0EE3"/>
    <w:rsid w:val="002B50FD"/>
    <w:rsid w:val="002C3B0B"/>
    <w:rsid w:val="002F725F"/>
    <w:rsid w:val="003A4C04"/>
    <w:rsid w:val="003A4C35"/>
    <w:rsid w:val="00406296"/>
    <w:rsid w:val="00467A22"/>
    <w:rsid w:val="00480783"/>
    <w:rsid w:val="00490AF8"/>
    <w:rsid w:val="00551204"/>
    <w:rsid w:val="0059195D"/>
    <w:rsid w:val="005C18E1"/>
    <w:rsid w:val="0063697B"/>
    <w:rsid w:val="00637AE7"/>
    <w:rsid w:val="00671477"/>
    <w:rsid w:val="0069426E"/>
    <w:rsid w:val="006E0EC2"/>
    <w:rsid w:val="007415DA"/>
    <w:rsid w:val="007705F7"/>
    <w:rsid w:val="007943FE"/>
    <w:rsid w:val="0086457D"/>
    <w:rsid w:val="008F0FB0"/>
    <w:rsid w:val="009058FF"/>
    <w:rsid w:val="0097417E"/>
    <w:rsid w:val="009C125C"/>
    <w:rsid w:val="009D50AF"/>
    <w:rsid w:val="00A0343C"/>
    <w:rsid w:val="00A616FD"/>
    <w:rsid w:val="00A642D2"/>
    <w:rsid w:val="00AA57FE"/>
    <w:rsid w:val="00AB2632"/>
    <w:rsid w:val="00B449F6"/>
    <w:rsid w:val="00BA49B4"/>
    <w:rsid w:val="00BB0962"/>
    <w:rsid w:val="00BC2E89"/>
    <w:rsid w:val="00BC5A0B"/>
    <w:rsid w:val="00C243BA"/>
    <w:rsid w:val="00C620C0"/>
    <w:rsid w:val="00D0080C"/>
    <w:rsid w:val="00D5453D"/>
    <w:rsid w:val="00DD472F"/>
    <w:rsid w:val="00E743BA"/>
    <w:rsid w:val="00E86B3E"/>
    <w:rsid w:val="00FD0EB6"/>
    <w:rsid w:val="00FD1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3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943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D50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50AF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rsid w:val="00014A46"/>
    <w:pPr>
      <w:spacing w:before="120"/>
      <w:ind w:right="5102"/>
      <w:jc w:val="center"/>
    </w:pPr>
    <w:rPr>
      <w:sz w:val="26"/>
      <w:szCs w:val="20"/>
    </w:rPr>
  </w:style>
  <w:style w:type="character" w:customStyle="1" w:styleId="20">
    <w:name w:val="Основной текст 2 Знак"/>
    <w:basedOn w:val="a0"/>
    <w:link w:val="2"/>
    <w:rsid w:val="00014A46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List Paragraph"/>
    <w:basedOn w:val="a"/>
    <w:uiPriority w:val="34"/>
    <w:qFormat/>
    <w:rsid w:val="00D0080C"/>
    <w:pPr>
      <w:ind w:left="720"/>
    </w:pPr>
    <w:rPr>
      <w:rFonts w:ascii="Calibri" w:eastAsiaTheme="minorHAns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3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943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D50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50AF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rsid w:val="00014A46"/>
    <w:pPr>
      <w:spacing w:before="120"/>
      <w:ind w:right="5102"/>
      <w:jc w:val="center"/>
    </w:pPr>
    <w:rPr>
      <w:sz w:val="26"/>
      <w:szCs w:val="20"/>
    </w:rPr>
  </w:style>
  <w:style w:type="character" w:customStyle="1" w:styleId="20">
    <w:name w:val="Основной текст 2 Знак"/>
    <w:basedOn w:val="a0"/>
    <w:link w:val="2"/>
    <w:rsid w:val="00014A46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List Paragraph"/>
    <w:basedOn w:val="a"/>
    <w:uiPriority w:val="34"/>
    <w:qFormat/>
    <w:rsid w:val="00D0080C"/>
    <w:pPr>
      <w:ind w:left="720"/>
    </w:pPr>
    <w:rPr>
      <w:rFonts w:ascii="Calibri" w:eastAsiaTheme="minorHAns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8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Леонидовна Шрайнер</dc:creator>
  <cp:lastModifiedBy>Жмыхова Вера Владимировна</cp:lastModifiedBy>
  <cp:revision>25</cp:revision>
  <dcterms:created xsi:type="dcterms:W3CDTF">2015-09-04T11:49:00Z</dcterms:created>
  <dcterms:modified xsi:type="dcterms:W3CDTF">2015-09-28T11:50:00Z</dcterms:modified>
</cp:coreProperties>
</file>