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FE8" w:rsidRDefault="00A94FE8" w:rsidP="002E01E7">
      <w:pPr>
        <w:keepNext/>
        <w:keepLines/>
        <w:autoSpaceDE w:val="0"/>
        <w:autoSpaceDN w:val="0"/>
        <w:adjustRightInd w:val="0"/>
        <w:ind w:left="4678"/>
        <w:jc w:val="both"/>
        <w:rPr>
          <w:rFonts w:ascii="PT Astra Serif" w:hAnsi="PT Astra Serif"/>
          <w:sz w:val="26"/>
          <w:szCs w:val="26"/>
        </w:rPr>
      </w:pPr>
    </w:p>
    <w:p w:rsidR="00A94FE8" w:rsidRPr="00A94FE8" w:rsidRDefault="00A94FE8" w:rsidP="00A94FE8">
      <w:pPr>
        <w:pStyle w:val="af2"/>
        <w:keepNext/>
        <w:jc w:val="center"/>
        <w:rPr>
          <w:rFonts w:ascii="PT Astra Serif" w:hAnsi="PT Astra Serif" w:cs="Times New Roman"/>
          <w:sz w:val="26"/>
          <w:szCs w:val="26"/>
        </w:rPr>
      </w:pPr>
      <w:r w:rsidRPr="00A94FE8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                                        </w:t>
      </w:r>
      <w:r w:rsidRPr="00A94FE8">
        <w:rPr>
          <w:rFonts w:ascii="PT Astra Serif" w:hAnsi="PT Astra Serif" w:cs="Times New Roman"/>
          <w:sz w:val="26"/>
          <w:szCs w:val="26"/>
        </w:rPr>
        <w:tab/>
      </w:r>
      <w:r w:rsidRPr="00A94FE8">
        <w:rPr>
          <w:rFonts w:ascii="PT Astra Serif" w:hAnsi="PT Astra Serif" w:cs="Times New Roman"/>
          <w:sz w:val="26"/>
          <w:szCs w:val="26"/>
        </w:rPr>
        <w:tab/>
      </w:r>
    </w:p>
    <w:p w:rsidR="00A94FE8" w:rsidRPr="00A94FE8" w:rsidRDefault="00A94FE8" w:rsidP="00A94FE8">
      <w:pPr>
        <w:tabs>
          <w:tab w:val="center" w:pos="4677"/>
          <w:tab w:val="right" w:pos="9355"/>
        </w:tabs>
        <w:jc w:val="center"/>
        <w:rPr>
          <w:rFonts w:ascii="PT Astra Serif" w:hAnsi="PT Astra Serif"/>
          <w:b/>
          <w:sz w:val="30"/>
          <w:szCs w:val="30"/>
        </w:rPr>
      </w:pPr>
      <w:r w:rsidRPr="00A94FE8">
        <w:rPr>
          <w:rFonts w:ascii="PT Astra Serif" w:hAnsi="PT Astra Serif"/>
          <w:b/>
          <w:sz w:val="30"/>
          <w:szCs w:val="30"/>
        </w:rPr>
        <w:t>ДЕПАРТАМЕНТ ФИНАНСОВО-РЕСУРСНОГО ОБЕСПЕЧЕНИЯ</w:t>
      </w:r>
    </w:p>
    <w:p w:rsidR="00A94FE8" w:rsidRPr="00A94FE8" w:rsidRDefault="00A94FE8" w:rsidP="00A94FE8">
      <w:pPr>
        <w:tabs>
          <w:tab w:val="center" w:pos="4677"/>
          <w:tab w:val="right" w:pos="9355"/>
        </w:tabs>
        <w:jc w:val="center"/>
        <w:rPr>
          <w:rFonts w:ascii="PT Astra Serif" w:hAnsi="PT Astra Serif"/>
          <w:b/>
          <w:sz w:val="30"/>
          <w:szCs w:val="30"/>
        </w:rPr>
      </w:pPr>
      <w:r w:rsidRPr="00A94FE8">
        <w:rPr>
          <w:rFonts w:ascii="PT Astra Serif" w:hAnsi="PT Astra Serif"/>
          <w:b/>
          <w:sz w:val="30"/>
          <w:szCs w:val="30"/>
        </w:rPr>
        <w:t>АДМИНИСТРАЦИИ ТОМСКОЙ ОБЛАСТИ</w:t>
      </w:r>
    </w:p>
    <w:p w:rsidR="00A94FE8" w:rsidRPr="00A94FE8" w:rsidRDefault="00A94FE8" w:rsidP="00A94FE8">
      <w:pPr>
        <w:keepNext/>
        <w:tabs>
          <w:tab w:val="center" w:pos="4677"/>
          <w:tab w:val="right" w:pos="9355"/>
        </w:tabs>
        <w:jc w:val="center"/>
        <w:rPr>
          <w:rFonts w:ascii="PT Astra Serif" w:hAnsi="PT Astra Serif" w:cs="Times New Roman"/>
          <w:sz w:val="26"/>
          <w:szCs w:val="26"/>
        </w:rPr>
      </w:pPr>
    </w:p>
    <w:p w:rsidR="00A94FE8" w:rsidRPr="00A94FE8" w:rsidRDefault="00A94FE8" w:rsidP="00A94FE8">
      <w:pPr>
        <w:keepNext/>
        <w:keepLines/>
        <w:outlineLvl w:val="2"/>
        <w:rPr>
          <w:rFonts w:ascii="PT Astra Serif" w:eastAsiaTheme="majorEastAsia" w:hAnsi="PT Astra Serif" w:cstheme="majorBidi"/>
          <w:bCs/>
          <w:color w:val="4F81BD" w:themeColor="accent1"/>
          <w:sz w:val="26"/>
          <w:szCs w:val="26"/>
        </w:rPr>
      </w:pPr>
    </w:p>
    <w:p w:rsidR="00A94FE8" w:rsidRPr="00A94FE8" w:rsidRDefault="00A94FE8" w:rsidP="00A94FE8">
      <w:pPr>
        <w:keepNext/>
        <w:keepLines/>
        <w:jc w:val="center"/>
        <w:outlineLvl w:val="2"/>
        <w:rPr>
          <w:rFonts w:ascii="PT Astra Serif" w:eastAsiaTheme="majorEastAsia" w:hAnsi="PT Astra Serif" w:cstheme="majorBidi"/>
          <w:b/>
          <w:bCs/>
          <w:color w:val="auto"/>
          <w:sz w:val="28"/>
          <w:szCs w:val="28"/>
          <w:u w:val="single"/>
        </w:rPr>
      </w:pPr>
      <w:r w:rsidRPr="00A94FE8">
        <w:rPr>
          <w:rFonts w:ascii="PT Astra Serif" w:eastAsiaTheme="majorEastAsia" w:hAnsi="PT Astra Serif" w:cstheme="majorBidi"/>
          <w:b/>
          <w:bCs/>
          <w:color w:val="auto"/>
          <w:sz w:val="28"/>
          <w:szCs w:val="28"/>
        </w:rPr>
        <w:t>ПРИКАЗ</w:t>
      </w:r>
    </w:p>
    <w:p w:rsidR="00A94FE8" w:rsidRPr="00A94FE8" w:rsidRDefault="00A94FE8" w:rsidP="00A94FE8">
      <w:pPr>
        <w:keepNext/>
        <w:rPr>
          <w:rFonts w:ascii="PT Astra Serif" w:hAnsi="PT Astra Serif" w:cs="Times New Roman"/>
          <w:color w:val="auto"/>
          <w:sz w:val="26"/>
          <w:szCs w:val="26"/>
        </w:rPr>
      </w:pPr>
    </w:p>
    <w:p w:rsidR="00A94FE8" w:rsidRPr="00A94FE8" w:rsidRDefault="00D27C8F" w:rsidP="00D27C8F">
      <w:pPr>
        <w:keepNext/>
        <w:keepLines/>
        <w:jc w:val="center"/>
        <w:outlineLvl w:val="3"/>
        <w:rPr>
          <w:rFonts w:ascii="PT Astra Serif" w:eastAsiaTheme="majorEastAsia" w:hAnsi="PT Astra Serif" w:cstheme="majorBidi"/>
          <w:bCs/>
          <w:iCs/>
          <w:color w:val="4F81BD" w:themeColor="accent1"/>
          <w:sz w:val="26"/>
          <w:szCs w:val="26"/>
        </w:rPr>
      </w:pPr>
      <w:r>
        <w:rPr>
          <w:rFonts w:ascii="PT Astra Serif" w:eastAsiaTheme="majorEastAsia" w:hAnsi="PT Astra Serif" w:cstheme="majorBidi"/>
          <w:bCs/>
          <w:iCs/>
          <w:color w:val="auto"/>
          <w:sz w:val="26"/>
          <w:szCs w:val="26"/>
        </w:rPr>
        <w:t>30.08.2021</w:t>
      </w:r>
      <w:r w:rsidR="00A94FE8" w:rsidRPr="00A94FE8">
        <w:rPr>
          <w:rFonts w:ascii="PT Astra Serif" w:eastAsiaTheme="majorEastAsia" w:hAnsi="PT Astra Serif" w:cstheme="majorBidi"/>
          <w:bCs/>
          <w:iCs/>
          <w:color w:val="auto"/>
          <w:sz w:val="26"/>
          <w:szCs w:val="26"/>
        </w:rPr>
        <w:tab/>
      </w:r>
      <w:r w:rsidR="00A94FE8" w:rsidRPr="00A94FE8">
        <w:rPr>
          <w:rFonts w:ascii="PT Astra Serif" w:eastAsiaTheme="majorEastAsia" w:hAnsi="PT Astra Serif" w:cstheme="majorBidi"/>
          <w:bCs/>
          <w:iCs/>
          <w:color w:val="auto"/>
          <w:sz w:val="26"/>
          <w:szCs w:val="26"/>
        </w:rPr>
        <w:tab/>
      </w:r>
      <w:r w:rsidR="00A94FE8" w:rsidRPr="00A94FE8">
        <w:rPr>
          <w:rFonts w:ascii="PT Astra Serif" w:eastAsiaTheme="majorEastAsia" w:hAnsi="PT Astra Serif" w:cstheme="majorBidi"/>
          <w:bCs/>
          <w:iCs/>
          <w:color w:val="auto"/>
          <w:sz w:val="26"/>
          <w:szCs w:val="26"/>
        </w:rPr>
        <w:tab/>
      </w:r>
      <w:r w:rsidR="00A94FE8" w:rsidRPr="00A94FE8">
        <w:rPr>
          <w:rFonts w:ascii="PT Astra Serif" w:eastAsiaTheme="majorEastAsia" w:hAnsi="PT Astra Serif" w:cstheme="majorBidi"/>
          <w:bCs/>
          <w:iCs/>
          <w:color w:val="auto"/>
          <w:sz w:val="26"/>
          <w:szCs w:val="26"/>
        </w:rPr>
        <w:tab/>
      </w:r>
      <w:r w:rsidR="00A94FE8" w:rsidRPr="00A94FE8">
        <w:rPr>
          <w:rFonts w:ascii="PT Astra Serif" w:eastAsiaTheme="majorEastAsia" w:hAnsi="PT Astra Serif" w:cstheme="majorBidi"/>
          <w:bCs/>
          <w:iCs/>
          <w:color w:val="auto"/>
          <w:sz w:val="26"/>
          <w:szCs w:val="26"/>
        </w:rPr>
        <w:tab/>
      </w:r>
      <w:r w:rsidR="00A94FE8" w:rsidRPr="00A94FE8">
        <w:rPr>
          <w:rFonts w:ascii="PT Astra Serif" w:eastAsiaTheme="majorEastAsia" w:hAnsi="PT Astra Serif" w:cstheme="majorBidi"/>
          <w:bCs/>
          <w:iCs/>
          <w:color w:val="auto"/>
          <w:sz w:val="26"/>
          <w:szCs w:val="26"/>
        </w:rPr>
        <w:tab/>
      </w:r>
      <w:r w:rsidR="00A94FE8" w:rsidRPr="00A94FE8">
        <w:rPr>
          <w:rFonts w:ascii="PT Astra Serif" w:eastAsiaTheme="majorEastAsia" w:hAnsi="PT Astra Serif" w:cstheme="majorBidi"/>
          <w:bCs/>
          <w:iCs/>
          <w:color w:val="auto"/>
          <w:sz w:val="26"/>
          <w:szCs w:val="26"/>
        </w:rPr>
        <w:tab/>
      </w:r>
      <w:r w:rsidR="00A94FE8" w:rsidRPr="00A94FE8">
        <w:rPr>
          <w:rFonts w:ascii="PT Astra Serif" w:eastAsiaTheme="majorEastAsia" w:hAnsi="PT Astra Serif" w:cstheme="majorBidi"/>
          <w:bCs/>
          <w:iCs/>
          <w:color w:val="auto"/>
          <w:sz w:val="26"/>
          <w:szCs w:val="26"/>
        </w:rPr>
        <w:tab/>
      </w:r>
      <w:r w:rsidR="00A94FE8" w:rsidRPr="00A94FE8">
        <w:rPr>
          <w:rFonts w:ascii="PT Astra Serif" w:eastAsiaTheme="majorEastAsia" w:hAnsi="PT Astra Serif" w:cstheme="majorBidi"/>
          <w:bCs/>
          <w:iCs/>
          <w:color w:val="auto"/>
          <w:sz w:val="26"/>
          <w:szCs w:val="26"/>
        </w:rPr>
        <w:tab/>
        <w:t xml:space="preserve">      № </w:t>
      </w:r>
      <w:r>
        <w:rPr>
          <w:rFonts w:ascii="PT Astra Serif" w:eastAsiaTheme="majorEastAsia" w:hAnsi="PT Astra Serif" w:cstheme="majorBidi"/>
          <w:bCs/>
          <w:iCs/>
          <w:color w:val="auto"/>
          <w:sz w:val="26"/>
          <w:szCs w:val="26"/>
        </w:rPr>
        <w:t>37/03-15</w:t>
      </w:r>
    </w:p>
    <w:p w:rsidR="00A94FE8" w:rsidRPr="00A94FE8" w:rsidRDefault="00A94FE8" w:rsidP="00A94FE8">
      <w:pPr>
        <w:keepNext/>
        <w:rPr>
          <w:rFonts w:ascii="PT Astra Serif" w:hAnsi="PT Astra Serif" w:cs="Times New Roman"/>
          <w:sz w:val="26"/>
          <w:szCs w:val="26"/>
        </w:rPr>
      </w:pPr>
    </w:p>
    <w:p w:rsidR="00A94FE8" w:rsidRPr="00A94FE8" w:rsidRDefault="00A94FE8" w:rsidP="00A94FE8">
      <w:pPr>
        <w:spacing w:before="480"/>
        <w:jc w:val="center"/>
        <w:rPr>
          <w:rFonts w:ascii="PT Astra Serif" w:hAnsi="PT Astra Serif"/>
          <w:b/>
          <w:sz w:val="26"/>
          <w:szCs w:val="26"/>
        </w:rPr>
      </w:pPr>
      <w:r w:rsidRPr="00A94FE8">
        <w:rPr>
          <w:rFonts w:ascii="PT Astra Serif" w:hAnsi="PT Astra Serif"/>
          <w:sz w:val="26"/>
          <w:szCs w:val="26"/>
        </w:rPr>
        <w:t>О внесении изменения в приказ Департамента финансово-ресурсного обеспечения Администрации Томской области от  06.04.2016 № 37/03-71</w:t>
      </w:r>
    </w:p>
    <w:p w:rsidR="00A94FE8" w:rsidRPr="00A94FE8" w:rsidRDefault="00A94FE8" w:rsidP="00A94FE8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rFonts w:ascii="PT Astra Serif" w:hAnsi="PT Astra Serif"/>
          <w:b/>
          <w:sz w:val="26"/>
          <w:szCs w:val="26"/>
        </w:rPr>
      </w:pPr>
    </w:p>
    <w:p w:rsidR="00A94FE8" w:rsidRPr="00A94FE8" w:rsidRDefault="00A94FE8" w:rsidP="00A94FE8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/>
          <w:sz w:val="26"/>
          <w:szCs w:val="26"/>
        </w:rPr>
      </w:pPr>
    </w:p>
    <w:p w:rsidR="00A94FE8" w:rsidRPr="00A94FE8" w:rsidRDefault="00A94FE8" w:rsidP="00A94FE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A94FE8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94FE8" w:rsidRPr="00A94FE8" w:rsidRDefault="00A94FE8" w:rsidP="00A94FE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 w:val="26"/>
          <w:szCs w:val="26"/>
        </w:rPr>
      </w:pPr>
      <w:r w:rsidRPr="00A94FE8">
        <w:rPr>
          <w:rFonts w:ascii="PT Astra Serif" w:hAnsi="PT Astra Serif"/>
          <w:sz w:val="26"/>
          <w:szCs w:val="26"/>
        </w:rPr>
        <w:t>ПРИКАЗЫВАЮ:</w:t>
      </w:r>
    </w:p>
    <w:p w:rsidR="00A94FE8" w:rsidRPr="00A94FE8" w:rsidRDefault="00A94FE8" w:rsidP="00A94FE8">
      <w:pPr>
        <w:tabs>
          <w:tab w:val="left" w:pos="4253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 w:val="26"/>
          <w:szCs w:val="26"/>
        </w:rPr>
      </w:pPr>
      <w:proofErr w:type="gramStart"/>
      <w:r w:rsidRPr="00A94FE8">
        <w:rPr>
          <w:rFonts w:ascii="PT Astra Serif" w:hAnsi="PT Astra Serif"/>
          <w:sz w:val="26"/>
          <w:szCs w:val="26"/>
        </w:rPr>
        <w:t>Внести в приказ Департамента финансово-ресурсного обеспечения Администрации Томской области</w:t>
      </w:r>
      <w:r w:rsidRPr="00A94FE8">
        <w:t xml:space="preserve"> </w:t>
      </w:r>
      <w:r w:rsidRPr="00A94FE8">
        <w:rPr>
          <w:rFonts w:ascii="PT Astra Serif" w:hAnsi="PT Astra Serif"/>
          <w:sz w:val="26"/>
          <w:szCs w:val="26"/>
        </w:rPr>
        <w:t xml:space="preserve">от  06.04.2016 № 37/03-71 «Об утверждении нормативных затрат на обеспечение функций Департамента финансово-ресурсного обеспечения Администрации томской области и подведомственных ему областных государственных казенных учреждений» изменение, изложив нормативные затраты на обеспечение функций Департамента финансово-ресурсного обеспечения Администрации Томской области, утвержденные указанным приказом (приложение 1), в новой редакции согласно приложению к настоящему приказу.  </w:t>
      </w:r>
      <w:proofErr w:type="gramEnd"/>
    </w:p>
    <w:p w:rsidR="00A94FE8" w:rsidRPr="00A94FE8" w:rsidRDefault="00A94FE8" w:rsidP="00A94FE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 w:val="26"/>
          <w:szCs w:val="26"/>
        </w:rPr>
      </w:pPr>
    </w:p>
    <w:p w:rsidR="00A94FE8" w:rsidRPr="00A94FE8" w:rsidRDefault="00D27C8F" w:rsidP="00A94FE8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 wp14:anchorId="78F8CB94" wp14:editId="7BA6D3CA">
            <wp:simplePos x="0" y="0"/>
            <wp:positionH relativeFrom="column">
              <wp:posOffset>2556510</wp:posOffset>
            </wp:positionH>
            <wp:positionV relativeFrom="paragraph">
              <wp:posOffset>2540</wp:posOffset>
            </wp:positionV>
            <wp:extent cx="1742440" cy="1590675"/>
            <wp:effectExtent l="0" t="0" r="0" b="9525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чать Д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244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FE8" w:rsidRPr="00A94FE8">
        <w:rPr>
          <w:rFonts w:ascii="PT Astra Serif" w:hAnsi="PT Astra Serif"/>
          <w:sz w:val="26"/>
          <w:szCs w:val="26"/>
        </w:rPr>
        <w:tab/>
      </w:r>
    </w:p>
    <w:p w:rsidR="00A94FE8" w:rsidRPr="00A94FE8" w:rsidRDefault="00A94FE8" w:rsidP="00A94FE8">
      <w:pPr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/>
          <w:sz w:val="26"/>
          <w:szCs w:val="26"/>
        </w:rPr>
      </w:pPr>
    </w:p>
    <w:p w:rsidR="00A94FE8" w:rsidRPr="00A94FE8" w:rsidRDefault="00A94FE8" w:rsidP="00A94FE8">
      <w:pPr>
        <w:jc w:val="both"/>
        <w:rPr>
          <w:rFonts w:ascii="PT Astra Serif" w:hAnsi="PT Astra Serif"/>
          <w:b/>
          <w:sz w:val="26"/>
          <w:szCs w:val="26"/>
        </w:rPr>
      </w:pPr>
      <w:r w:rsidRPr="00A94FE8">
        <w:rPr>
          <w:rFonts w:ascii="PT Astra Serif" w:hAnsi="PT Astra Serif"/>
          <w:sz w:val="26"/>
          <w:szCs w:val="26"/>
        </w:rPr>
        <w:t>Начальник Департамента</w:t>
      </w:r>
      <w:r w:rsidRPr="00A94FE8">
        <w:rPr>
          <w:rFonts w:ascii="PT Astra Serif" w:hAnsi="PT Astra Serif"/>
          <w:sz w:val="26"/>
          <w:szCs w:val="26"/>
        </w:rPr>
        <w:tab/>
      </w:r>
      <w:r w:rsidRPr="00A94FE8">
        <w:rPr>
          <w:rFonts w:ascii="PT Astra Serif" w:hAnsi="PT Astra Serif"/>
          <w:sz w:val="26"/>
          <w:szCs w:val="26"/>
        </w:rPr>
        <w:tab/>
      </w:r>
      <w:r w:rsidRPr="00A94FE8">
        <w:rPr>
          <w:rFonts w:ascii="PT Astra Serif" w:hAnsi="PT Astra Serif"/>
          <w:sz w:val="26"/>
          <w:szCs w:val="26"/>
        </w:rPr>
        <w:tab/>
      </w:r>
      <w:r w:rsidRPr="00A94FE8">
        <w:rPr>
          <w:rFonts w:ascii="PT Astra Serif" w:hAnsi="PT Astra Serif"/>
          <w:sz w:val="26"/>
          <w:szCs w:val="26"/>
        </w:rPr>
        <w:tab/>
      </w:r>
      <w:r w:rsidRPr="00A94FE8">
        <w:rPr>
          <w:rFonts w:ascii="PT Astra Serif" w:hAnsi="PT Astra Serif"/>
          <w:sz w:val="26"/>
          <w:szCs w:val="26"/>
        </w:rPr>
        <w:tab/>
      </w:r>
      <w:r w:rsidRPr="00A94FE8">
        <w:rPr>
          <w:rFonts w:ascii="PT Astra Serif" w:hAnsi="PT Astra Serif"/>
          <w:sz w:val="26"/>
          <w:szCs w:val="26"/>
        </w:rPr>
        <w:tab/>
      </w:r>
      <w:r w:rsidRPr="00A94FE8">
        <w:rPr>
          <w:rFonts w:ascii="PT Astra Serif" w:hAnsi="PT Astra Serif"/>
          <w:sz w:val="26"/>
          <w:szCs w:val="26"/>
        </w:rPr>
        <w:tab/>
      </w:r>
      <w:r w:rsidRPr="00A94FE8">
        <w:rPr>
          <w:rFonts w:ascii="PT Astra Serif" w:hAnsi="PT Astra Serif"/>
          <w:sz w:val="26"/>
          <w:szCs w:val="26"/>
        </w:rPr>
        <w:tab/>
        <w:t xml:space="preserve">             А.В. Шатович</w:t>
      </w:r>
    </w:p>
    <w:p w:rsidR="00A94FE8" w:rsidRPr="00A94FE8" w:rsidRDefault="00A94FE8" w:rsidP="00A94FE8">
      <w:pPr>
        <w:rPr>
          <w:rFonts w:ascii="PT Astra Serif" w:eastAsia="Times New Roman" w:hAnsi="PT Astra Serif" w:cs="Times New Roman"/>
          <w:sz w:val="26"/>
          <w:szCs w:val="26"/>
        </w:rPr>
      </w:pPr>
    </w:p>
    <w:p w:rsidR="00A94FE8" w:rsidRDefault="00A94FE8">
      <w:pPr>
        <w:rPr>
          <w:rFonts w:ascii="PT Astra Serif" w:hAnsi="PT Astra Serif"/>
          <w:sz w:val="26"/>
          <w:szCs w:val="26"/>
        </w:rPr>
      </w:pPr>
    </w:p>
    <w:p w:rsidR="002E01E7" w:rsidRPr="00F7283E" w:rsidRDefault="002E01E7" w:rsidP="002E01E7">
      <w:pPr>
        <w:keepNext/>
        <w:keepLines/>
        <w:autoSpaceDE w:val="0"/>
        <w:autoSpaceDN w:val="0"/>
        <w:adjustRightInd w:val="0"/>
        <w:ind w:left="4678"/>
        <w:jc w:val="both"/>
        <w:rPr>
          <w:rFonts w:ascii="PT Astra Serif" w:hAnsi="PT Astra Serif"/>
          <w:sz w:val="26"/>
          <w:szCs w:val="26"/>
        </w:rPr>
      </w:pPr>
      <w:r w:rsidRPr="00F7283E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2E01E7" w:rsidRPr="00F7283E" w:rsidRDefault="002E01E7" w:rsidP="002E01E7">
      <w:pPr>
        <w:keepNext/>
        <w:keepLines/>
        <w:autoSpaceDE w:val="0"/>
        <w:autoSpaceDN w:val="0"/>
        <w:adjustRightInd w:val="0"/>
        <w:ind w:left="4678"/>
        <w:jc w:val="both"/>
        <w:rPr>
          <w:rFonts w:ascii="PT Astra Serif" w:hAnsi="PT Astra Serif"/>
          <w:sz w:val="26"/>
          <w:szCs w:val="26"/>
        </w:rPr>
      </w:pPr>
      <w:r w:rsidRPr="00F7283E">
        <w:rPr>
          <w:rFonts w:ascii="PT Astra Serif" w:hAnsi="PT Astra Serif"/>
          <w:sz w:val="26"/>
          <w:szCs w:val="26"/>
        </w:rPr>
        <w:t>к приказу Департамента финансово - ресурсного обеспечения Администрации   Томской области от</w:t>
      </w:r>
      <w:r w:rsidR="00D27C8F">
        <w:rPr>
          <w:rFonts w:ascii="PT Astra Serif" w:hAnsi="PT Astra Serif"/>
          <w:sz w:val="26"/>
          <w:szCs w:val="26"/>
        </w:rPr>
        <w:t xml:space="preserve"> 30.08.2021</w:t>
      </w:r>
      <w:r w:rsidRPr="00F7283E">
        <w:rPr>
          <w:rFonts w:ascii="PT Astra Serif" w:hAnsi="PT Astra Serif"/>
          <w:sz w:val="26"/>
          <w:szCs w:val="26"/>
        </w:rPr>
        <w:t xml:space="preserve"> №</w:t>
      </w:r>
      <w:r w:rsidR="00D27C8F">
        <w:rPr>
          <w:rFonts w:ascii="PT Astra Serif" w:hAnsi="PT Astra Serif"/>
          <w:sz w:val="26"/>
          <w:szCs w:val="26"/>
        </w:rPr>
        <w:t>37/03-15</w:t>
      </w:r>
      <w:bookmarkStart w:id="0" w:name="_GoBack"/>
      <w:bookmarkEnd w:id="0"/>
    </w:p>
    <w:p w:rsidR="002E01E7" w:rsidRPr="00F7283E" w:rsidRDefault="002E01E7" w:rsidP="002E01E7">
      <w:pPr>
        <w:keepNext/>
        <w:keepLines/>
        <w:autoSpaceDE w:val="0"/>
        <w:autoSpaceDN w:val="0"/>
        <w:adjustRightInd w:val="0"/>
        <w:ind w:left="4678"/>
        <w:jc w:val="both"/>
        <w:rPr>
          <w:rFonts w:ascii="PT Astra Serif" w:hAnsi="PT Astra Serif"/>
          <w:sz w:val="26"/>
          <w:szCs w:val="26"/>
        </w:rPr>
      </w:pPr>
    </w:p>
    <w:p w:rsidR="002E01E7" w:rsidRPr="00F7283E" w:rsidRDefault="002E01E7" w:rsidP="002E01E7">
      <w:pPr>
        <w:keepNext/>
        <w:keepLines/>
        <w:autoSpaceDE w:val="0"/>
        <w:autoSpaceDN w:val="0"/>
        <w:adjustRightInd w:val="0"/>
        <w:ind w:left="4678"/>
        <w:jc w:val="both"/>
        <w:rPr>
          <w:rFonts w:ascii="PT Astra Serif" w:hAnsi="PT Astra Serif"/>
          <w:sz w:val="26"/>
          <w:szCs w:val="26"/>
        </w:rPr>
      </w:pPr>
      <w:r w:rsidRPr="00F7283E">
        <w:rPr>
          <w:rFonts w:ascii="PT Astra Serif" w:hAnsi="PT Astra Serif"/>
          <w:sz w:val="26"/>
          <w:szCs w:val="26"/>
        </w:rPr>
        <w:t>Приложение 1</w:t>
      </w:r>
    </w:p>
    <w:p w:rsidR="002E01E7" w:rsidRPr="00F7283E" w:rsidRDefault="002E01E7" w:rsidP="002E01E7">
      <w:pPr>
        <w:keepNext/>
        <w:keepLines/>
        <w:autoSpaceDE w:val="0"/>
        <w:autoSpaceDN w:val="0"/>
        <w:adjustRightInd w:val="0"/>
        <w:ind w:left="4678"/>
        <w:jc w:val="both"/>
        <w:rPr>
          <w:rFonts w:ascii="PT Astra Serif" w:hAnsi="PT Astra Serif"/>
          <w:sz w:val="26"/>
          <w:szCs w:val="26"/>
        </w:rPr>
      </w:pPr>
      <w:r w:rsidRPr="00F7283E">
        <w:rPr>
          <w:rFonts w:ascii="PT Astra Serif" w:hAnsi="PT Astra Serif"/>
          <w:sz w:val="26"/>
          <w:szCs w:val="26"/>
        </w:rPr>
        <w:t>УТВЕРЖДЕН</w:t>
      </w:r>
    </w:p>
    <w:p w:rsidR="002E01E7" w:rsidRPr="00F7283E" w:rsidRDefault="002E01E7" w:rsidP="002E01E7">
      <w:pPr>
        <w:keepNext/>
        <w:keepLines/>
        <w:autoSpaceDE w:val="0"/>
        <w:autoSpaceDN w:val="0"/>
        <w:adjustRightInd w:val="0"/>
        <w:ind w:left="4678"/>
        <w:jc w:val="both"/>
        <w:rPr>
          <w:rFonts w:ascii="PT Astra Serif" w:hAnsi="PT Astra Serif"/>
          <w:sz w:val="26"/>
          <w:szCs w:val="26"/>
        </w:rPr>
      </w:pPr>
      <w:r w:rsidRPr="00F7283E">
        <w:rPr>
          <w:rFonts w:ascii="PT Astra Serif" w:hAnsi="PT Astra Serif"/>
          <w:sz w:val="26"/>
          <w:szCs w:val="26"/>
        </w:rPr>
        <w:t xml:space="preserve">приказом Департамента финансово-ресурсного обеспечения Администрации Томской области   </w:t>
      </w:r>
    </w:p>
    <w:p w:rsidR="006E6839" w:rsidRPr="00F7283E" w:rsidRDefault="002E01E7" w:rsidP="002E01E7">
      <w:pPr>
        <w:pStyle w:val="107"/>
        <w:keepNext/>
        <w:keepLines/>
        <w:shd w:val="clear" w:color="auto" w:fill="auto"/>
        <w:tabs>
          <w:tab w:val="left" w:pos="7389"/>
          <w:tab w:val="left" w:leader="underscore" w:pos="9482"/>
        </w:tabs>
        <w:spacing w:after="0" w:line="240" w:lineRule="auto"/>
        <w:ind w:left="4678" w:firstLine="0"/>
        <w:rPr>
          <w:rFonts w:ascii="PT Astra Serif" w:hAnsi="PT Astra Serif"/>
          <w:sz w:val="26"/>
          <w:szCs w:val="26"/>
        </w:rPr>
      </w:pPr>
      <w:r w:rsidRPr="00F7283E">
        <w:rPr>
          <w:rFonts w:ascii="PT Astra Serif" w:hAnsi="PT Astra Serif"/>
          <w:sz w:val="26"/>
          <w:szCs w:val="26"/>
        </w:rPr>
        <w:t>от 06.04.2016  № 37/03-71</w:t>
      </w:r>
    </w:p>
    <w:p w:rsidR="002E01E7" w:rsidRPr="00F7283E" w:rsidRDefault="002E01E7" w:rsidP="002E01E7">
      <w:pPr>
        <w:pStyle w:val="44"/>
        <w:keepNext/>
        <w:keepLines/>
        <w:shd w:val="clear" w:color="auto" w:fill="auto"/>
        <w:spacing w:before="0" w:after="0" w:line="240" w:lineRule="auto"/>
        <w:ind w:right="760" w:firstLine="0"/>
        <w:contextualSpacing/>
        <w:jc w:val="center"/>
        <w:rPr>
          <w:rFonts w:ascii="PT Astra Serif" w:hAnsi="PT Astra Serif"/>
          <w:b w:val="0"/>
        </w:rPr>
      </w:pPr>
      <w:bookmarkStart w:id="1" w:name="bookmark2"/>
    </w:p>
    <w:p w:rsidR="00D41177" w:rsidRPr="00F7283E" w:rsidRDefault="006E6839" w:rsidP="002E01E7">
      <w:pPr>
        <w:pStyle w:val="44"/>
        <w:keepNext/>
        <w:keepLines/>
        <w:shd w:val="clear" w:color="auto" w:fill="auto"/>
        <w:spacing w:before="0" w:after="0" w:line="240" w:lineRule="auto"/>
        <w:ind w:right="760" w:firstLine="0"/>
        <w:contextualSpacing/>
        <w:jc w:val="center"/>
        <w:rPr>
          <w:rFonts w:ascii="PT Astra Serif" w:hAnsi="PT Astra Serif"/>
          <w:b w:val="0"/>
        </w:rPr>
      </w:pPr>
      <w:r w:rsidRPr="00F7283E">
        <w:rPr>
          <w:rFonts w:ascii="PT Astra Serif" w:hAnsi="PT Astra Serif"/>
          <w:b w:val="0"/>
        </w:rPr>
        <w:t>Нормативные затраты на обеспечение функций</w:t>
      </w:r>
      <w:bookmarkEnd w:id="1"/>
    </w:p>
    <w:p w:rsidR="006D59F3" w:rsidRPr="00F7283E" w:rsidRDefault="00160311" w:rsidP="002E01E7">
      <w:pPr>
        <w:pStyle w:val="44"/>
        <w:keepNext/>
        <w:keepLines/>
        <w:shd w:val="clear" w:color="auto" w:fill="auto"/>
        <w:spacing w:before="0" w:after="0" w:line="240" w:lineRule="auto"/>
        <w:ind w:right="760" w:firstLine="0"/>
        <w:contextualSpacing/>
        <w:jc w:val="center"/>
        <w:rPr>
          <w:rFonts w:ascii="PT Astra Serif" w:hAnsi="PT Astra Serif"/>
          <w:b w:val="0"/>
        </w:rPr>
      </w:pPr>
      <w:r w:rsidRPr="00F7283E">
        <w:rPr>
          <w:rFonts w:ascii="PT Astra Serif" w:hAnsi="PT Astra Serif"/>
          <w:b w:val="0"/>
        </w:rPr>
        <w:t>Департамента финансово-ресурсного  обеспечения</w:t>
      </w:r>
      <w:r w:rsidR="00315F21" w:rsidRPr="00F7283E">
        <w:rPr>
          <w:rFonts w:ascii="PT Astra Serif" w:hAnsi="PT Astra Serif"/>
          <w:b w:val="0"/>
        </w:rPr>
        <w:t xml:space="preserve"> Администрации </w:t>
      </w:r>
    </w:p>
    <w:p w:rsidR="00315F21" w:rsidRPr="00F7283E" w:rsidRDefault="00315F21" w:rsidP="002E01E7">
      <w:pPr>
        <w:pStyle w:val="44"/>
        <w:keepNext/>
        <w:keepLines/>
        <w:shd w:val="clear" w:color="auto" w:fill="auto"/>
        <w:spacing w:before="0" w:after="0" w:line="240" w:lineRule="auto"/>
        <w:ind w:right="760" w:firstLine="0"/>
        <w:contextualSpacing/>
        <w:jc w:val="center"/>
        <w:rPr>
          <w:rFonts w:ascii="PT Astra Serif" w:hAnsi="PT Astra Serif"/>
          <w:b w:val="0"/>
        </w:rPr>
      </w:pPr>
      <w:r w:rsidRPr="00F7283E">
        <w:rPr>
          <w:rFonts w:ascii="PT Astra Serif" w:hAnsi="PT Astra Serif"/>
          <w:b w:val="0"/>
        </w:rPr>
        <w:t>Томской области</w:t>
      </w:r>
    </w:p>
    <w:p w:rsidR="00D41177" w:rsidRPr="00F7283E" w:rsidRDefault="00D41177" w:rsidP="002E01E7">
      <w:pPr>
        <w:pStyle w:val="44"/>
        <w:keepNext/>
        <w:keepLines/>
        <w:shd w:val="clear" w:color="auto" w:fill="auto"/>
        <w:spacing w:before="0" w:after="0" w:line="240" w:lineRule="auto"/>
        <w:ind w:left="3481" w:right="760" w:hanging="1899"/>
        <w:contextualSpacing/>
        <w:jc w:val="both"/>
        <w:rPr>
          <w:rFonts w:ascii="PT Astra Serif" w:hAnsi="PT Astra Serif"/>
          <w:b w:val="0"/>
        </w:rPr>
      </w:pPr>
    </w:p>
    <w:p w:rsidR="006E6839" w:rsidRPr="00F7283E" w:rsidRDefault="00CC5983" w:rsidP="002E01E7">
      <w:pPr>
        <w:pStyle w:val="44"/>
        <w:keepNext/>
        <w:keepLines/>
        <w:shd w:val="clear" w:color="auto" w:fill="auto"/>
        <w:spacing w:before="0" w:after="0" w:line="240" w:lineRule="auto"/>
        <w:ind w:right="46" w:firstLine="709"/>
        <w:contextualSpacing/>
        <w:jc w:val="both"/>
        <w:rPr>
          <w:rFonts w:ascii="PT Astra Serif" w:hAnsi="PT Astra Serif"/>
          <w:b w:val="0"/>
        </w:rPr>
      </w:pPr>
      <w:r w:rsidRPr="00F7283E">
        <w:rPr>
          <w:rFonts w:ascii="PT Astra Serif" w:hAnsi="PT Astra Serif"/>
          <w:b w:val="0"/>
        </w:rPr>
        <w:t xml:space="preserve"> </w:t>
      </w:r>
      <w:r w:rsidR="006E6839" w:rsidRPr="00F7283E">
        <w:rPr>
          <w:rFonts w:ascii="PT Astra Serif" w:hAnsi="PT Astra Serif"/>
          <w:b w:val="0"/>
        </w:rPr>
        <w:t xml:space="preserve">Настоящее приложение регулирует порядок определения нормативных затрат на обеспечение функций </w:t>
      </w:r>
      <w:r w:rsidR="00160311" w:rsidRPr="00F7283E">
        <w:rPr>
          <w:rFonts w:ascii="PT Astra Serif" w:hAnsi="PT Astra Serif"/>
          <w:b w:val="0"/>
        </w:rPr>
        <w:t>Департамента финансово-ресурсного  обеспечения</w:t>
      </w:r>
      <w:r w:rsidR="006E6839" w:rsidRPr="00F7283E">
        <w:rPr>
          <w:rFonts w:ascii="PT Astra Serif" w:hAnsi="PT Astra Serif"/>
          <w:b w:val="0"/>
        </w:rPr>
        <w:t xml:space="preserve"> Администрации Томской области (далее - нормативные затраты).</w:t>
      </w:r>
    </w:p>
    <w:p w:rsidR="006E6839" w:rsidRPr="00F7283E" w:rsidRDefault="006E6839" w:rsidP="002E01E7">
      <w:pPr>
        <w:pStyle w:val="ab"/>
        <w:keepNext/>
        <w:keepLines/>
        <w:numPr>
          <w:ilvl w:val="1"/>
          <w:numId w:val="1"/>
        </w:numPr>
        <w:shd w:val="clear" w:color="auto" w:fill="auto"/>
        <w:tabs>
          <w:tab w:val="left" w:pos="1456"/>
        </w:tabs>
        <w:spacing w:before="0" w:line="240" w:lineRule="auto"/>
        <w:ind w:left="40" w:right="60" w:firstLine="680"/>
        <w:contextualSpacing/>
        <w:jc w:val="both"/>
        <w:rPr>
          <w:rFonts w:ascii="PT Astra Serif" w:hAnsi="PT Astra Serif"/>
        </w:rPr>
      </w:pPr>
      <w:r w:rsidRPr="00F7283E">
        <w:rPr>
          <w:rFonts w:ascii="PT Astra Serif" w:hAnsi="PT Astra Serif"/>
        </w:rPr>
        <w:t xml:space="preserve">Нормативные затраты применяются для обоснования объекта и (или) объектов закупки </w:t>
      </w:r>
      <w:r w:rsidR="00160311" w:rsidRPr="00F7283E">
        <w:rPr>
          <w:rFonts w:ascii="PT Astra Serif" w:hAnsi="PT Astra Serif"/>
        </w:rPr>
        <w:t>Департамента финансово-ресурсного  обеспечения</w:t>
      </w:r>
      <w:r w:rsidRPr="00F7283E">
        <w:rPr>
          <w:rFonts w:ascii="PT Astra Serif" w:hAnsi="PT Astra Serif"/>
        </w:rPr>
        <w:t xml:space="preserve"> Администрации Томской области.</w:t>
      </w:r>
    </w:p>
    <w:p w:rsidR="006E6839" w:rsidRPr="00F7283E" w:rsidRDefault="006E6839" w:rsidP="002E01E7">
      <w:pPr>
        <w:pStyle w:val="ab"/>
        <w:keepNext/>
        <w:keepLines/>
        <w:numPr>
          <w:ilvl w:val="1"/>
          <w:numId w:val="1"/>
        </w:numPr>
        <w:shd w:val="clear" w:color="auto" w:fill="auto"/>
        <w:tabs>
          <w:tab w:val="left" w:pos="1475"/>
        </w:tabs>
        <w:spacing w:before="0" w:line="240" w:lineRule="auto"/>
        <w:ind w:left="40" w:right="60" w:firstLine="680"/>
        <w:jc w:val="both"/>
        <w:rPr>
          <w:rFonts w:ascii="PT Astra Serif" w:hAnsi="PT Astra Serif"/>
        </w:rPr>
      </w:pPr>
      <w:r w:rsidRPr="00F7283E">
        <w:rPr>
          <w:rFonts w:ascii="PT Astra Serif" w:hAnsi="PT Astra Serif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</w:t>
      </w:r>
      <w:r w:rsidR="00160311" w:rsidRPr="00F7283E">
        <w:rPr>
          <w:rFonts w:ascii="PT Astra Serif" w:hAnsi="PT Astra Serif"/>
        </w:rPr>
        <w:t xml:space="preserve">Департаменту финансово-ресурсного  обеспечения </w:t>
      </w:r>
      <w:r w:rsidRPr="00F7283E">
        <w:rPr>
          <w:rFonts w:ascii="PT Astra Serif" w:hAnsi="PT Astra Serif"/>
        </w:rPr>
        <w:t>Администрации Томской области лимитов бюджетных обязательств на закупку товаров, работ, услуг в рамках исполнения областного бюджета.</w:t>
      </w:r>
    </w:p>
    <w:p w:rsidR="006E6839" w:rsidRPr="00F7283E" w:rsidRDefault="006E6839" w:rsidP="002E01E7">
      <w:pPr>
        <w:pStyle w:val="ab"/>
        <w:keepNext/>
        <w:keepLines/>
        <w:numPr>
          <w:ilvl w:val="1"/>
          <w:numId w:val="1"/>
        </w:numPr>
        <w:shd w:val="clear" w:color="auto" w:fill="auto"/>
        <w:tabs>
          <w:tab w:val="left" w:pos="1426"/>
        </w:tabs>
        <w:spacing w:before="0" w:line="240" w:lineRule="auto"/>
        <w:ind w:left="40" w:firstLine="680"/>
        <w:jc w:val="both"/>
        <w:rPr>
          <w:rFonts w:ascii="PT Astra Serif" w:hAnsi="PT Astra Serif"/>
        </w:rPr>
      </w:pPr>
      <w:r w:rsidRPr="00F7283E">
        <w:rPr>
          <w:rFonts w:ascii="PT Astra Serif" w:hAnsi="PT Astra Serif"/>
        </w:rPr>
        <w:t xml:space="preserve">Нормативные затраты включают в себя нормативные затраты </w:t>
      </w:r>
      <w:proofErr w:type="gramStart"/>
      <w:r w:rsidRPr="00F7283E">
        <w:rPr>
          <w:rFonts w:ascii="PT Astra Serif" w:hAnsi="PT Astra Serif"/>
        </w:rPr>
        <w:t>на</w:t>
      </w:r>
      <w:proofErr w:type="gramEnd"/>
      <w:r w:rsidRPr="00F7283E">
        <w:rPr>
          <w:rFonts w:ascii="PT Astra Serif" w:hAnsi="PT Astra Serif"/>
        </w:rPr>
        <w:t>:</w:t>
      </w:r>
    </w:p>
    <w:p w:rsidR="006E6839" w:rsidRPr="00F7283E" w:rsidRDefault="006E6839" w:rsidP="00F7283E">
      <w:pPr>
        <w:pStyle w:val="ab"/>
        <w:keepNext/>
        <w:keepLines/>
        <w:shd w:val="clear" w:color="auto" w:fill="auto"/>
        <w:tabs>
          <w:tab w:val="left" w:pos="888"/>
        </w:tabs>
        <w:spacing w:before="0" w:line="240" w:lineRule="auto"/>
        <w:ind w:left="720" w:firstLine="0"/>
        <w:jc w:val="both"/>
        <w:rPr>
          <w:rFonts w:ascii="PT Astra Serif" w:hAnsi="PT Astra Serif"/>
        </w:rPr>
      </w:pPr>
      <w:r w:rsidRPr="00F7283E">
        <w:rPr>
          <w:rFonts w:ascii="PT Astra Serif" w:hAnsi="PT Astra Serif"/>
        </w:rPr>
        <w:t>информационно-коммуникационные технологии;</w:t>
      </w:r>
    </w:p>
    <w:p w:rsidR="006E6839" w:rsidRPr="00F7283E" w:rsidRDefault="006E6839" w:rsidP="00F7283E">
      <w:pPr>
        <w:pStyle w:val="ab"/>
        <w:keepNext/>
        <w:keepLines/>
        <w:shd w:val="clear" w:color="auto" w:fill="auto"/>
        <w:tabs>
          <w:tab w:val="left" w:pos="883"/>
        </w:tabs>
        <w:spacing w:before="0" w:line="240" w:lineRule="auto"/>
        <w:ind w:left="720" w:firstLine="0"/>
        <w:jc w:val="both"/>
        <w:rPr>
          <w:rFonts w:ascii="PT Astra Serif" w:hAnsi="PT Astra Serif"/>
        </w:rPr>
      </w:pPr>
      <w:r w:rsidRPr="00F7283E">
        <w:rPr>
          <w:rFonts w:ascii="PT Astra Serif" w:hAnsi="PT Astra Serif"/>
        </w:rPr>
        <w:t>прочие затраты;</w:t>
      </w:r>
    </w:p>
    <w:p w:rsidR="006E6839" w:rsidRPr="00F7283E" w:rsidRDefault="006E6839" w:rsidP="00F7283E">
      <w:pPr>
        <w:pStyle w:val="ab"/>
        <w:keepNext/>
        <w:keepLines/>
        <w:shd w:val="clear" w:color="auto" w:fill="auto"/>
        <w:tabs>
          <w:tab w:val="left" w:pos="883"/>
        </w:tabs>
        <w:spacing w:before="0" w:line="240" w:lineRule="auto"/>
        <w:ind w:left="720" w:firstLine="0"/>
        <w:jc w:val="both"/>
        <w:rPr>
          <w:rFonts w:ascii="PT Astra Serif" w:hAnsi="PT Astra Serif"/>
        </w:rPr>
      </w:pPr>
      <w:r w:rsidRPr="00F7283E">
        <w:rPr>
          <w:rFonts w:ascii="PT Astra Serif" w:hAnsi="PT Astra Serif"/>
        </w:rPr>
        <w:t>затраты на дополнительное профессиональное образование.</w:t>
      </w:r>
    </w:p>
    <w:p w:rsidR="006E6839" w:rsidRPr="00F7283E" w:rsidRDefault="006E6839" w:rsidP="002E01E7">
      <w:pPr>
        <w:pStyle w:val="ab"/>
        <w:keepNext/>
        <w:keepLines/>
        <w:numPr>
          <w:ilvl w:val="1"/>
          <w:numId w:val="1"/>
        </w:numPr>
        <w:shd w:val="clear" w:color="auto" w:fill="auto"/>
        <w:tabs>
          <w:tab w:val="left" w:pos="1470"/>
        </w:tabs>
        <w:spacing w:before="0" w:line="240" w:lineRule="auto"/>
        <w:ind w:left="40" w:right="60" w:firstLine="680"/>
        <w:jc w:val="both"/>
        <w:rPr>
          <w:rFonts w:ascii="PT Astra Serif" w:hAnsi="PT Astra Serif"/>
        </w:rPr>
      </w:pPr>
      <w:r w:rsidRPr="00F7283E">
        <w:rPr>
          <w:rFonts w:ascii="PT Astra Serif" w:hAnsi="PT Astra Serif"/>
        </w:rPr>
        <w:t>При определении нормативных затрат используется показатель расчетной численности основных работников, который определяется по формуле:</w:t>
      </w:r>
    </w:p>
    <w:p w:rsidR="00034BEA" w:rsidRPr="00F7283E" w:rsidRDefault="00034BEA" w:rsidP="002E01E7">
      <w:pPr>
        <w:pStyle w:val="ab"/>
        <w:keepNext/>
        <w:keepLines/>
        <w:shd w:val="clear" w:color="auto" w:fill="auto"/>
        <w:spacing w:before="0" w:line="240" w:lineRule="auto"/>
        <w:ind w:left="3820" w:firstLine="0"/>
        <w:jc w:val="both"/>
        <w:rPr>
          <w:rStyle w:val="100"/>
          <w:rFonts w:ascii="PT Astra Serif" w:hAnsi="PT Astra Serif"/>
          <w:b w:val="0"/>
          <w:sz w:val="26"/>
          <w:szCs w:val="26"/>
        </w:rPr>
      </w:pPr>
    </w:p>
    <w:p w:rsidR="006E6839" w:rsidRPr="00F7283E" w:rsidRDefault="006E6839" w:rsidP="002E01E7">
      <w:pPr>
        <w:pStyle w:val="ab"/>
        <w:keepNext/>
        <w:keepLines/>
        <w:shd w:val="clear" w:color="auto" w:fill="auto"/>
        <w:spacing w:before="0" w:line="240" w:lineRule="auto"/>
        <w:ind w:left="3820" w:firstLine="0"/>
        <w:jc w:val="both"/>
        <w:rPr>
          <w:rFonts w:ascii="PT Astra Serif" w:hAnsi="PT Astra Serif"/>
        </w:rPr>
      </w:pPr>
      <w:r w:rsidRPr="00F7283E">
        <w:rPr>
          <w:rStyle w:val="100"/>
          <w:rFonts w:ascii="PT Astra Serif" w:hAnsi="PT Astra Serif"/>
          <w:b w:val="0"/>
          <w:sz w:val="26"/>
          <w:szCs w:val="26"/>
        </w:rPr>
        <w:t>Чоп</w:t>
      </w:r>
      <w:r w:rsidRPr="00F7283E">
        <w:rPr>
          <w:rFonts w:ascii="PT Astra Serif" w:hAnsi="PT Astra Serif"/>
        </w:rPr>
        <w:t xml:space="preserve"> = (</w:t>
      </w:r>
      <w:proofErr w:type="spellStart"/>
      <w:r w:rsidRPr="00F7283E">
        <w:rPr>
          <w:rFonts w:ascii="PT Astra Serif" w:hAnsi="PT Astra Serif"/>
        </w:rPr>
        <w:t>Чггс</w:t>
      </w:r>
      <w:proofErr w:type="spellEnd"/>
      <w:r w:rsidRPr="00F7283E">
        <w:rPr>
          <w:rFonts w:ascii="PT Astra Serif" w:hAnsi="PT Astra Serif"/>
        </w:rPr>
        <w:t xml:space="preserve"> + </w:t>
      </w:r>
      <w:proofErr w:type="spellStart"/>
      <w:r w:rsidRPr="00F7283E">
        <w:rPr>
          <w:rFonts w:ascii="PT Astra Serif" w:hAnsi="PT Astra Serif"/>
        </w:rPr>
        <w:t>Чнгс</w:t>
      </w:r>
      <w:proofErr w:type="spellEnd"/>
      <w:r w:rsidRPr="00F7283E">
        <w:rPr>
          <w:rFonts w:ascii="PT Astra Serif" w:hAnsi="PT Astra Serif"/>
        </w:rPr>
        <w:t>)* 1,1, где</w:t>
      </w:r>
    </w:p>
    <w:p w:rsidR="00034BEA" w:rsidRPr="00F7283E" w:rsidRDefault="00034BEA" w:rsidP="002E01E7">
      <w:pPr>
        <w:pStyle w:val="ab"/>
        <w:keepNext/>
        <w:keepLines/>
        <w:shd w:val="clear" w:color="auto" w:fill="auto"/>
        <w:spacing w:before="0" w:line="240" w:lineRule="auto"/>
        <w:ind w:left="3820" w:firstLine="0"/>
        <w:jc w:val="both"/>
        <w:rPr>
          <w:rFonts w:ascii="PT Astra Serif" w:hAnsi="PT Astra Serif"/>
        </w:rPr>
      </w:pPr>
    </w:p>
    <w:p w:rsidR="006E6839" w:rsidRPr="00F7283E" w:rsidRDefault="006E6839" w:rsidP="002E01E7">
      <w:pPr>
        <w:pStyle w:val="ab"/>
        <w:keepNext/>
        <w:keepLines/>
        <w:shd w:val="clear" w:color="auto" w:fill="auto"/>
        <w:spacing w:before="0" w:line="240" w:lineRule="auto"/>
        <w:ind w:left="40" w:right="60" w:firstLine="680"/>
        <w:jc w:val="both"/>
        <w:rPr>
          <w:rFonts w:ascii="PT Astra Serif" w:hAnsi="PT Astra Serif"/>
        </w:rPr>
      </w:pPr>
      <w:proofErr w:type="spellStart"/>
      <w:r w:rsidRPr="00F7283E">
        <w:rPr>
          <w:rFonts w:ascii="PT Astra Serif" w:hAnsi="PT Astra Serif"/>
        </w:rPr>
        <w:t>Чгг</w:t>
      </w:r>
      <w:proofErr w:type="gramStart"/>
      <w:r w:rsidRPr="00F7283E">
        <w:rPr>
          <w:rFonts w:ascii="PT Astra Serif" w:hAnsi="PT Astra Serif"/>
        </w:rPr>
        <w:t>с</w:t>
      </w:r>
      <w:proofErr w:type="spellEnd"/>
      <w:r w:rsidRPr="00F7283E">
        <w:rPr>
          <w:rFonts w:ascii="PT Astra Serif" w:hAnsi="PT Astra Serif"/>
        </w:rPr>
        <w:t>-</w:t>
      </w:r>
      <w:proofErr w:type="gramEnd"/>
      <w:r w:rsidRPr="00F7283E">
        <w:rPr>
          <w:rFonts w:ascii="PT Astra Serif" w:hAnsi="PT Astra Serif"/>
        </w:rPr>
        <w:t xml:space="preserve"> фактическая численность государственных гражданских служащих–Администрации Томской области;</w:t>
      </w:r>
    </w:p>
    <w:p w:rsidR="006E6839" w:rsidRPr="00F7283E" w:rsidRDefault="006E6839" w:rsidP="002E01E7">
      <w:pPr>
        <w:pStyle w:val="ab"/>
        <w:keepNext/>
        <w:keepLines/>
        <w:shd w:val="clear" w:color="auto" w:fill="auto"/>
        <w:spacing w:before="0" w:line="240" w:lineRule="auto"/>
        <w:ind w:left="40" w:right="60" w:firstLine="680"/>
        <w:jc w:val="both"/>
        <w:rPr>
          <w:rFonts w:ascii="PT Astra Serif" w:hAnsi="PT Astra Serif"/>
        </w:rPr>
      </w:pPr>
      <w:proofErr w:type="spellStart"/>
      <w:r w:rsidRPr="00F7283E">
        <w:rPr>
          <w:rFonts w:ascii="PT Astra Serif" w:hAnsi="PT Astra Serif"/>
        </w:rPr>
        <w:t>Чнг</w:t>
      </w:r>
      <w:proofErr w:type="gramStart"/>
      <w:r w:rsidRPr="00F7283E">
        <w:rPr>
          <w:rFonts w:ascii="PT Astra Serif" w:hAnsi="PT Astra Serif"/>
        </w:rPr>
        <w:t>с</w:t>
      </w:r>
      <w:proofErr w:type="spellEnd"/>
      <w:r w:rsidRPr="00F7283E">
        <w:rPr>
          <w:rFonts w:ascii="PT Astra Serif" w:hAnsi="PT Astra Serif"/>
        </w:rPr>
        <w:t>-</w:t>
      </w:r>
      <w:proofErr w:type="gramEnd"/>
      <w:r w:rsidRPr="00F7283E">
        <w:rPr>
          <w:rFonts w:ascii="PT Astra Serif" w:hAnsi="PT Astra Serif"/>
        </w:rPr>
        <w:t xml:space="preserve"> фактическая численность работников </w:t>
      </w:r>
      <w:r w:rsidR="00160311" w:rsidRPr="00F7283E">
        <w:rPr>
          <w:rFonts w:ascii="PT Astra Serif" w:hAnsi="PT Astra Serif"/>
        </w:rPr>
        <w:t xml:space="preserve">Департамента финансово-ресурсного  обеспечения </w:t>
      </w:r>
      <w:r w:rsidRPr="00F7283E">
        <w:rPr>
          <w:rFonts w:ascii="PT Astra Serif" w:hAnsi="PT Astra Serif"/>
        </w:rPr>
        <w:t>Администрации Томской области , замещающих должности, не являющихся должностями государственной гражданской службы;</w:t>
      </w:r>
    </w:p>
    <w:p w:rsidR="006E6839" w:rsidRPr="00F7283E" w:rsidRDefault="006E6839" w:rsidP="002E01E7">
      <w:pPr>
        <w:pStyle w:val="ab"/>
        <w:keepNext/>
        <w:keepLines/>
        <w:shd w:val="clear" w:color="auto" w:fill="auto"/>
        <w:spacing w:before="0" w:line="240" w:lineRule="auto"/>
        <w:ind w:left="40" w:firstLine="680"/>
        <w:jc w:val="both"/>
        <w:rPr>
          <w:rFonts w:ascii="PT Astra Serif" w:hAnsi="PT Astra Serif"/>
        </w:rPr>
      </w:pPr>
      <w:r w:rsidRPr="00F7283E">
        <w:rPr>
          <w:rFonts w:ascii="PT Astra Serif" w:hAnsi="PT Astra Serif"/>
        </w:rPr>
        <w:t>1,1 - коэффициент, на случай замещения вакантных должностей.</w:t>
      </w:r>
    </w:p>
    <w:p w:rsidR="006E6839" w:rsidRPr="00F7283E" w:rsidRDefault="002F5EE9" w:rsidP="002E01E7">
      <w:pPr>
        <w:pStyle w:val="ab"/>
        <w:keepNext/>
        <w:keepLines/>
        <w:shd w:val="clear" w:color="auto" w:fill="auto"/>
        <w:spacing w:before="0" w:line="240" w:lineRule="auto"/>
        <w:ind w:left="40" w:right="40" w:firstLine="740"/>
        <w:jc w:val="both"/>
        <w:rPr>
          <w:rFonts w:ascii="PT Astra Serif" w:hAnsi="PT Astra Serif"/>
        </w:rPr>
      </w:pPr>
      <w:r w:rsidRPr="00F7283E">
        <w:rPr>
          <w:rFonts w:ascii="PT Astra Serif" w:hAnsi="PT Astra Serif"/>
        </w:rPr>
        <w:t>В</w:t>
      </w:r>
      <w:r w:rsidR="006E6839" w:rsidRPr="00F7283E">
        <w:rPr>
          <w:rFonts w:ascii="PT Astra Serif" w:hAnsi="PT Astra Serif"/>
        </w:rPr>
        <w:t xml:space="preserve"> случае если полученное значение расчетной численности превышает значение предельной численности, при определении нормативных затрат используется значение предельной численности.</w:t>
      </w:r>
    </w:p>
    <w:p w:rsidR="006E6839" w:rsidRPr="00F7283E" w:rsidRDefault="006E6839" w:rsidP="002E01E7">
      <w:pPr>
        <w:pStyle w:val="ab"/>
        <w:keepNext/>
        <w:keepLines/>
        <w:numPr>
          <w:ilvl w:val="1"/>
          <w:numId w:val="1"/>
        </w:numPr>
        <w:shd w:val="clear" w:color="auto" w:fill="auto"/>
        <w:tabs>
          <w:tab w:val="left" w:pos="1466"/>
        </w:tabs>
        <w:spacing w:before="0" w:line="240" w:lineRule="auto"/>
        <w:ind w:left="40" w:right="40" w:firstLine="740"/>
        <w:jc w:val="both"/>
        <w:rPr>
          <w:rFonts w:ascii="PT Astra Serif" w:hAnsi="PT Astra Serif"/>
        </w:rPr>
      </w:pPr>
      <w:r w:rsidRPr="00F7283E">
        <w:rPr>
          <w:rFonts w:ascii="PT Astra Serif" w:hAnsi="PT Astra Serif"/>
        </w:rPr>
        <w:t>Цена единицы планируемых к приобретению товаров, работ и услуг в формулах расчета определяется с учетом положений</w:t>
      </w:r>
      <w:r w:rsidR="00A81503">
        <w:rPr>
          <w:rFonts w:ascii="PT Astra Serif" w:hAnsi="PT Astra Serif"/>
        </w:rPr>
        <w:t xml:space="preserve"> статьи 22 Федерального закона «</w:t>
      </w:r>
      <w:r w:rsidRPr="00F7283E">
        <w:rPr>
          <w:rFonts w:ascii="PT Astra Serif" w:hAnsi="PT Astra Serif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81503">
        <w:rPr>
          <w:rFonts w:ascii="PT Astra Serif" w:hAnsi="PT Astra Serif"/>
        </w:rPr>
        <w:t>»</w:t>
      </w:r>
      <w:r w:rsidRPr="00F7283E">
        <w:rPr>
          <w:rFonts w:ascii="PT Astra Serif" w:hAnsi="PT Astra Serif"/>
        </w:rPr>
        <w:t>.</w:t>
      </w:r>
    </w:p>
    <w:p w:rsidR="006E6839" w:rsidRPr="00F7283E" w:rsidRDefault="006E6839" w:rsidP="002E01E7">
      <w:pPr>
        <w:pStyle w:val="ab"/>
        <w:keepNext/>
        <w:keepLines/>
        <w:numPr>
          <w:ilvl w:val="1"/>
          <w:numId w:val="1"/>
        </w:numPr>
        <w:shd w:val="clear" w:color="auto" w:fill="auto"/>
        <w:tabs>
          <w:tab w:val="left" w:pos="1470"/>
        </w:tabs>
        <w:spacing w:before="0" w:line="240" w:lineRule="auto"/>
        <w:ind w:left="40" w:right="40" w:firstLine="740"/>
        <w:jc w:val="both"/>
        <w:rPr>
          <w:rFonts w:ascii="PT Astra Serif" w:hAnsi="PT Astra Serif"/>
        </w:rPr>
      </w:pPr>
      <w:r w:rsidRPr="00F7283E">
        <w:rPr>
          <w:rFonts w:ascii="PT Astra Serif" w:hAnsi="PT Astra Serif"/>
        </w:rPr>
        <w:lastRenderedPageBreak/>
        <w:t xml:space="preserve">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</w:t>
      </w:r>
      <w:r w:rsidR="00160311" w:rsidRPr="00F7283E">
        <w:rPr>
          <w:rFonts w:ascii="PT Astra Serif" w:hAnsi="PT Astra Serif"/>
        </w:rPr>
        <w:t xml:space="preserve">Департамента финансово-ресурсного  обеспечения </w:t>
      </w:r>
      <w:r w:rsidRPr="00F7283E">
        <w:rPr>
          <w:rFonts w:ascii="PT Astra Serif" w:hAnsi="PT Astra Serif"/>
        </w:rPr>
        <w:t>Администрации Томской области и подведомственных казенных учреждений.</w:t>
      </w:r>
    </w:p>
    <w:p w:rsidR="006E6839" w:rsidRPr="00F7283E" w:rsidRDefault="006E6839" w:rsidP="002E01E7">
      <w:pPr>
        <w:pStyle w:val="ab"/>
        <w:keepNext/>
        <w:keepLines/>
        <w:numPr>
          <w:ilvl w:val="1"/>
          <w:numId w:val="1"/>
        </w:numPr>
        <w:shd w:val="clear" w:color="auto" w:fill="auto"/>
        <w:tabs>
          <w:tab w:val="left" w:pos="1480"/>
        </w:tabs>
        <w:spacing w:before="0" w:line="240" w:lineRule="auto"/>
        <w:ind w:left="40" w:right="40" w:firstLine="740"/>
        <w:jc w:val="both"/>
        <w:rPr>
          <w:rFonts w:ascii="PT Astra Serif" w:hAnsi="PT Astra Serif"/>
        </w:rPr>
      </w:pPr>
      <w:r w:rsidRPr="00F7283E">
        <w:rPr>
          <w:rFonts w:ascii="PT Astra Serif" w:hAnsi="PT Astra Serif"/>
        </w:rPr>
        <w:t>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  <w:bookmarkStart w:id="2" w:name="bookmark3"/>
      <w:r w:rsidR="00D41177" w:rsidRPr="00F7283E">
        <w:rPr>
          <w:rFonts w:ascii="PT Astra Serif" w:hAnsi="PT Astra Serif"/>
        </w:rPr>
        <w:t xml:space="preserve"> </w:t>
      </w:r>
    </w:p>
    <w:p w:rsidR="00FD5463" w:rsidRPr="00F7283E" w:rsidRDefault="00FD5463" w:rsidP="002E01E7">
      <w:pPr>
        <w:pStyle w:val="ab"/>
        <w:keepNext/>
        <w:keepLines/>
        <w:shd w:val="clear" w:color="auto" w:fill="auto"/>
        <w:tabs>
          <w:tab w:val="left" w:pos="1480"/>
        </w:tabs>
        <w:spacing w:before="0" w:line="240" w:lineRule="auto"/>
        <w:ind w:left="1180" w:right="40" w:firstLine="0"/>
        <w:jc w:val="both"/>
        <w:rPr>
          <w:rFonts w:ascii="PT Astra Serif" w:hAnsi="PT Astra Serif"/>
        </w:rPr>
      </w:pPr>
    </w:p>
    <w:p w:rsidR="006E6839" w:rsidRPr="00F7283E" w:rsidRDefault="006E6839" w:rsidP="002E01E7">
      <w:pPr>
        <w:pStyle w:val="44"/>
        <w:keepNext/>
        <w:keepLines/>
        <w:shd w:val="clear" w:color="auto" w:fill="auto"/>
        <w:spacing w:before="0" w:after="0" w:line="240" w:lineRule="auto"/>
        <w:ind w:left="20" w:firstLine="122"/>
        <w:jc w:val="center"/>
        <w:rPr>
          <w:rFonts w:ascii="PT Astra Serif" w:hAnsi="PT Astra Serif"/>
          <w:b w:val="0"/>
        </w:rPr>
      </w:pPr>
      <w:r w:rsidRPr="00F7283E">
        <w:rPr>
          <w:rFonts w:ascii="PT Astra Serif" w:hAnsi="PT Astra Serif"/>
          <w:b w:val="0"/>
        </w:rPr>
        <w:t>Затраты на информационно-коммуникационные технологии</w:t>
      </w:r>
      <w:bookmarkEnd w:id="2"/>
    </w:p>
    <w:p w:rsidR="006E6839" w:rsidRPr="00F7283E" w:rsidRDefault="006E6839" w:rsidP="002E01E7">
      <w:pPr>
        <w:pStyle w:val="ab"/>
        <w:keepNext/>
        <w:keepLines/>
        <w:shd w:val="clear" w:color="auto" w:fill="auto"/>
        <w:spacing w:before="0" w:line="240" w:lineRule="auto"/>
        <w:ind w:left="20" w:firstLine="122"/>
        <w:rPr>
          <w:rFonts w:ascii="PT Astra Serif" w:hAnsi="PT Astra Serif"/>
        </w:rPr>
      </w:pPr>
      <w:r w:rsidRPr="00F7283E">
        <w:rPr>
          <w:rFonts w:ascii="PT Astra Serif" w:hAnsi="PT Astra Serif"/>
        </w:rPr>
        <w:t>Затраты на информационно-коммуникационные технологии включают в себя: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bookmarkStart w:id="3" w:name="bookmark4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услуги связи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1. Затраты на абонентскую плату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аб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0A974FAE" wp14:editId="69D886DF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аб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</w:t>
      </w:r>
      <w:r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пла</w:t>
      </w:r>
      <w:r w:rsidR="003A3C24"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той</w:t>
      </w:r>
      <w:r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Н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аб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ежемесячная i-я абонентская плата в расчете на один абонентский номер для передачи голосовой информации, но не более уровня тарифов и тарифных планов;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N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аб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месяцев предоставления услуги с i-й абонентской платой.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2. Затраты на повременную оплату местных, междугородних и международных телефонных соединений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пов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30"/>
          <w:sz w:val="26"/>
          <w:szCs w:val="26"/>
        </w:rPr>
        <w:drawing>
          <wp:inline distT="0" distB="0" distL="0" distR="0" wp14:anchorId="32BB0FD9" wp14:editId="4D5BD4D1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g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м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</w:t>
      </w:r>
      <w:r w:rsid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тарифом</w:t>
      </w:r>
      <w:r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S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g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м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тарифу;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g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м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минуты разговора при местных телефонных соединениях по g-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тарифу, но более уровня тарифов и тарифных планов;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N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g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м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месяцев предоставления услуги местной телефонной связи по g-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тарифу;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мг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</w:t>
      </w:r>
      <w:r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тарифом;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S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мг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тарифу;P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мг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минуты разговора при междугородних телефонных соединениях по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тарифу, но более уровня тарифов и тарифных планов;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lastRenderedPageBreak/>
        <w:t>N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мг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тарифу;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  <w:lang w:val="en-US"/>
        </w:rPr>
        <w:t>j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мн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тарифом, но не более 54 единиц;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S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j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мн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тарифу;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j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мн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минуты разговора при международных телефонных соединениях по j-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тарифу, но более уровня тарифов и тарифных планов;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N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j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мн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тарифу.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3. Затраты на оплату услуг подвижной связи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сот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57003FB9" wp14:editId="3F998854">
            <wp:extent cx="2552700" cy="5048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сот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</w:t>
      </w:r>
      <w:r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должности;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сот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ежемесячная цена услуги подвижной связи в расчете на один номер сотовой абонентской станции i-й </w:t>
      </w:r>
      <w:r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должности;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N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сот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месяцев предоставления услуги подвижной связи по i-й должности.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4. Затраты на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информационно-телекоммуникационную сеть «Интернет»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и услуги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интернет-провайдеров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и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000FDC7B" wp14:editId="7B8A059D">
            <wp:extent cx="2047875" cy="53935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и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каналов передачи данных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информационно-телекоммуникационной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сети «Интернет» с i-й пропускной способностью;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и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месячная цена аренды канала передачи данных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информационно-телекоммуникационной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сети «Интернет</w:t>
      </w:r>
      <w:r w:rsid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» с i-й пропускной </w:t>
      </w:r>
      <w:r w:rsidR="003A3C24"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способностью</w:t>
      </w:r>
      <w:r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N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и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месяцев аренды канала передачи данных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информационно-телекоммуникационной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сети «Интернет» с i-й пропускной способностью.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5. Затраты на оплату иных услуг связи в сфере информационно-коммуникационных технологий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пр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79065B4F" wp14:editId="03E9D652">
            <wp:extent cx="1366243" cy="495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9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3A3C24" w:rsidRDefault="001B1BF2" w:rsidP="003A3C24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пр</w:t>
      </w:r>
      <w:proofErr w:type="spellEnd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по i-й иной услуге связи</w:t>
      </w:r>
      <w:r w:rsid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outlineLvl w:val="0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содержание имущества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6. Затраты на техническое обслуживание 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-профилактический ремонт вычислительной техники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рвт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3CCFBB91" wp14:editId="085B70DD">
            <wp:extent cx="2228850" cy="5334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рвт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фактическое количество i-й вычислительной техники, но не 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более предельного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количества i-й вычислительной техники;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lastRenderedPageBreak/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рвт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технического обслуживания 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-профилактического ремонта в расчете на одну i-ю вычислительную технику в год.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Предельное количество i-й вычислительной техники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рвт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предел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определяется с округлением до целого по следующим формулам: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рвт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предел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perscript"/>
          <w:lang w:eastAsia="en-US"/>
        </w:rPr>
        <w:t>=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Ч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оп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x 0,2 - для закрытого контура обработки информации;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рвт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предел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perscript"/>
          <w:lang w:eastAsia="en-US"/>
        </w:rPr>
        <w:t>=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Ч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оп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x 1 - для открытого контура обработки информации,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Ч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оп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perscript"/>
          <w:lang w:eastAsia="en-US"/>
        </w:rPr>
        <w:t>_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6" w:history="1">
        <w:r w:rsidRPr="00F7283E">
          <w:rPr>
            <w:rFonts w:ascii="PT Astra Serif" w:eastAsia="Calibri" w:hAnsi="PT Astra Serif" w:cs="Times New Roman"/>
            <w:color w:val="auto"/>
            <w:sz w:val="26"/>
            <w:szCs w:val="26"/>
            <w:lang w:eastAsia="en-US"/>
          </w:rPr>
          <w:t>пунктами 17</w:t>
        </w:r>
      </w:hyperlink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</w:t>
      </w:r>
      <w:hyperlink r:id="rId17" w:history="1">
        <w:r w:rsidRPr="00F7283E">
          <w:rPr>
            <w:rFonts w:ascii="PT Astra Serif" w:eastAsia="Calibri" w:hAnsi="PT Astra Serif" w:cs="Times New Roman"/>
            <w:color w:val="auto"/>
            <w:sz w:val="26"/>
            <w:szCs w:val="26"/>
            <w:lang w:eastAsia="en-US"/>
          </w:rPr>
          <w:t>22</w:t>
        </w:r>
      </w:hyperlink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Российской Федерации от 13.10.2014 № 1047 «</w:t>
      </w:r>
      <w:r w:rsidR="00C662AF" w:rsidRPr="00C662AF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Об Общих правилах определения нормативных затрат на обеспечение функций государственных органов, органов управления государственными</w:t>
      </w:r>
      <w:proofErr w:type="gramEnd"/>
      <w:r w:rsidR="00C662AF" w:rsidRPr="00C662AF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proofErr w:type="gramStart"/>
      <w:r w:rsidR="00C662AF" w:rsidRPr="00C662AF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внебюджетными фондами и муниципальных органов, определенных в соответствии с Бюджетным кодексом Российской Федерации наиболее 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 атомной энергии "</w:t>
      </w:r>
      <w:proofErr w:type="spellStart"/>
      <w:r w:rsidR="00C662AF" w:rsidRPr="00C662AF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Росатом</w:t>
      </w:r>
      <w:proofErr w:type="spellEnd"/>
      <w:r w:rsidR="00C662AF" w:rsidRPr="00C662AF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", Государственной корпорации по космической деятельности "</w:t>
      </w:r>
      <w:proofErr w:type="spellStart"/>
      <w:r w:rsidR="00C662AF" w:rsidRPr="00C662AF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Роскосмос</w:t>
      </w:r>
      <w:proofErr w:type="spellEnd"/>
      <w:r w:rsidR="00C662AF" w:rsidRPr="00C662AF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" и подведомственных им организаций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» (далее - Общие правила определения нормативных затрат).</w:t>
      </w:r>
      <w:proofErr w:type="gramEnd"/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7. Затраты на техническое обслуживание 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-профилактический ремонт оборудования по обеспечению безопасности информации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сби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370570D4" wp14:editId="66C644BD">
            <wp:extent cx="2021298" cy="5619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6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сби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единиц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оборудования по обеспечению безопасности информации;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сби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технического обслуживания 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-профилактического ремонта одной единицы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оборудования в год.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8. Затраты на техническое обслуживание 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-профилактический ремонт системы телефонной связи (автоматизированных телефонных станций)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стс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5F47EAB0" wp14:editId="65034E95">
            <wp:extent cx="2000250" cy="58071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C24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стс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автоматизированных телефонных станций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вида,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стс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технического обслуживания 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-профилактического ремонта одной автоматизированной телефонной станции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вида в год.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9. Затраты на техническое обслуживание 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-профилактический ремонт локальных вычислительных сетей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лвс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4AEA9281" wp14:editId="240339AE">
            <wp:extent cx="1980294" cy="4857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8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лвс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устройств локальных вычислительных сетей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вида;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лвс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технического обслуживания 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-профилактического ремонта одного устройства локальных вычислительных сетей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вида в год.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lastRenderedPageBreak/>
        <w:t xml:space="preserve">10. Затраты на техническое обслуживание 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-профилактический ремонт систем бесперебойного питания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сбп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2AC88162" wp14:editId="691856C7">
            <wp:extent cx="1952625" cy="4762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спб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модулей бесперебойного питания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вида;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спб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технического обслуживания 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-профилактического ремонта одного модуля бесперебойного питания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вида в год.</w:t>
      </w:r>
      <w:bookmarkStart w:id="4" w:name="Par111"/>
      <w:bookmarkEnd w:id="4"/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11. Затраты на техническое обслуживание 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-профилактический ремонт принтеров, многофункциональных устройств, копировальных аппаратов и иной оргтехники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рпм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65C609C0" wp14:editId="7970F572">
            <wp:extent cx="2085975" cy="5619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C24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рпм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i-х принтеров, многофункциональных устройств,  копировальных аппаратов и иной оргтехник</w:t>
      </w:r>
      <w:r w:rsid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;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рпм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технического обслуживания 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-профилактического ремонта i-х принтеров, многофункциональных устройств, копировальных аппаратов и иной оргтехники в </w:t>
      </w:r>
      <w:r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год.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12.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Затраты на оплату услуг по экспертизе технического состояния организационной техники (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эксп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)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определяются по формуле:</w:t>
      </w:r>
    </w:p>
    <w:p w:rsidR="00FD73AE" w:rsidRPr="00F7283E" w:rsidRDefault="00FD73AE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noProof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эксп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t>Q</w:t>
      </w:r>
      <w:proofErr w:type="spellStart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эксп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×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t>P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эксп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  <w:r w:rsidRPr="00F7283E">
        <w:rPr>
          <w:rFonts w:ascii="PT Astra Serif" w:eastAsia="Calibri" w:hAnsi="PT Astra Serif" w:cs="Times New Roman"/>
          <w:noProof/>
          <w:color w:val="auto"/>
          <w:sz w:val="26"/>
          <w:szCs w:val="26"/>
        </w:rPr>
        <w:t xml:space="preserve">  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t>Q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эксп</w:t>
      </w:r>
      <w:proofErr w:type="spell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lang w:eastAsia="en-US"/>
        </w:rPr>
        <w:t xml:space="preserve"> –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планируемое к экспертизе технического состояния количество организационной техники;</w:t>
      </w:r>
    </w:p>
    <w:p w:rsidR="003A3C24" w:rsidRPr="00F7283E" w:rsidRDefault="001B1BF2" w:rsidP="003A3C24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t>P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эксп</w:t>
      </w:r>
      <w:proofErr w:type="spell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lang w:eastAsia="en-US"/>
        </w:rPr>
        <w:t xml:space="preserve"> –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цена экспертизы технического состояния одной единицы организационной техники</w:t>
      </w:r>
      <w:r w:rsidR="003A3C24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.</w:t>
      </w:r>
      <w:proofErr w:type="gramEnd"/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на оплату услуг по вывозу и утилизации 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мебели, организационной техники и иных товаров</w:t>
      </w:r>
      <w:r w:rsidRPr="00F7283E">
        <w:rPr>
          <w:rFonts w:ascii="PT Astra Serif" w:eastAsia="Calibri" w:hAnsi="PT Astra Serif" w:cs="Times New Roman"/>
          <w:color w:val="auto"/>
          <w:lang w:eastAsia="en-US"/>
        </w:rPr>
        <w:t xml:space="preserve"> </w:t>
      </w:r>
      <w:r w:rsidRPr="00F7283E">
        <w:rPr>
          <w:rFonts w:ascii="PT Astra Serif" w:eastAsia="Calibri" w:hAnsi="PT Astra Serif" w:cs="Times New Roman"/>
          <w:noProof/>
          <w:color w:val="auto"/>
          <w:position w:val="-9"/>
          <w:sz w:val="26"/>
          <w:szCs w:val="26"/>
        </w:rPr>
        <w:drawing>
          <wp:inline distT="0" distB="0" distL="0" distR="0" wp14:anchorId="7D85096D" wp14:editId="73C793E7">
            <wp:extent cx="371475" cy="2667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включают в себя затраты на вывоз и утилизацию 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мебели, организационной техники и иных товаров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и определяются по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t>Q</w:t>
      </w:r>
      <w:proofErr w:type="spellStart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×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t>P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noProof/>
          <w:color w:val="auto"/>
          <w:position w:val="-9"/>
          <w:sz w:val="26"/>
          <w:szCs w:val="26"/>
        </w:rPr>
        <w:drawing>
          <wp:inline distT="0" distB="0" distL="0" distR="0" wp14:anchorId="4A82081E" wp14:editId="797E42D5">
            <wp:extent cx="247650" cy="266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lang w:eastAsia="en-US"/>
        </w:rPr>
        <w:t>–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планируемое к вывозу и утилизации количество 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мебели, организационной техники и иных товаров</w:t>
      </w:r>
      <w:r w:rsidRPr="003A3C24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noProof/>
          <w:color w:val="auto"/>
          <w:position w:val="-9"/>
          <w:sz w:val="26"/>
          <w:szCs w:val="26"/>
        </w:rPr>
        <w:drawing>
          <wp:inline distT="0" distB="0" distL="0" distR="0" wp14:anchorId="7BD6E0B5" wp14:editId="7D777F5A">
            <wp:extent cx="190500" cy="2667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lang w:eastAsia="en-US"/>
        </w:rPr>
        <w:t xml:space="preserve"> –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цена вывоза и утилизации одной единицы 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мебели, организационной техники и иных товаров</w:t>
      </w:r>
      <w:r w:rsidRPr="003A3C24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.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приобретение прочих работ и услуг,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не относящиеся к затратам на услуги связи,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аренду и содержание имущества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14.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спо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lastRenderedPageBreak/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спо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сспс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+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сип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сспс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затраты на оплату услуг по сопровождению справочно-правовых систем;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сип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затраты на оплату услуг по сопровождению и приобретению иного программного обеспечения.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15. Затраты на оплату услуг по сопровождению справочно-правовых систем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сспс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6C5DACC8" wp14:editId="60BA760E">
            <wp:extent cx="1590675" cy="5715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C24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сспс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сопровождения i-й справочно-правовой системы</w:t>
      </w:r>
      <w:r w:rsid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16. Затраты на оплату услуг по сопровождению и приобретению иного программного обеспечения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сип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30"/>
          <w:sz w:val="26"/>
          <w:szCs w:val="26"/>
        </w:rPr>
        <w:drawing>
          <wp:inline distT="0" distB="0" distL="0" distR="0" wp14:anchorId="6C4FEB99" wp14:editId="510E37BB">
            <wp:extent cx="2305050" cy="5905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g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ипо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сопровождения g-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иного программного обеспечения, за исключением справочно-правовых систем;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j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пнл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17. Затраты на оплату услуг по сопровождению программных продуктов системы «1С: Предприятие» 1С: Бухгалтерия государственного учреждения 8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спп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) определяются по следующей формуле:                                      </w:t>
      </w:r>
      <w:r w:rsidRPr="00F7283E">
        <w:rPr>
          <w:rFonts w:ascii="PT Astra Serif" w:eastAsia="Times New Roman" w:hAnsi="PT Astra Serif" w:cs="Times New Roman"/>
          <w:bCs/>
          <w:color w:val="auto"/>
          <w:sz w:val="20"/>
          <w:szCs w:val="20"/>
          <w:lang w:val="en-US"/>
        </w:rPr>
        <w:t>n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спп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∑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  <w:lang w:val="en-US"/>
        </w:rPr>
        <w:t>ic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пп</w:t>
      </w:r>
      <w:proofErr w:type="spellEnd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0"/>
          <w:szCs w:val="20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                                                                  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0"/>
          <w:szCs w:val="20"/>
          <w:lang w:val="en-US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0"/>
          <w:szCs w:val="20"/>
        </w:rPr>
        <w:t xml:space="preserve"> =1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  <w:lang w:val="en-US"/>
        </w:rPr>
        <w:t>i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спп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18. Затраты на оплату услуг, связанных со 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сверткой информационной базы 1С: Бухгалтерия государственного учреждения 8, редакция 1.0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, 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переносом данных 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из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«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Зарплата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и кадры государственного учреждения», ред. 1.0 в «Зарплата и кадры государственного учреждения», ред. 3.1 </w:t>
      </w:r>
      <w:r w:rsidRPr="00F7283E">
        <w:rPr>
          <w:rFonts w:ascii="PT Astra Serif" w:eastAsia="Times New Roman" w:hAnsi="PT Astra Serif" w:cs="Times New Roman"/>
          <w:iCs/>
          <w:color w:val="auto"/>
          <w:sz w:val="26"/>
          <w:szCs w:val="26"/>
        </w:rPr>
        <w:t>(З</w:t>
      </w:r>
      <w:r w:rsidRPr="00F7283E">
        <w:rPr>
          <w:rFonts w:ascii="PT Astra Serif" w:eastAsia="Times New Roman" w:hAnsi="PT Astra Serif" w:cs="Times New Roman"/>
          <w:iCs/>
          <w:color w:val="auto"/>
          <w:sz w:val="26"/>
          <w:szCs w:val="26"/>
          <w:vertAlign w:val="subscript"/>
        </w:rPr>
        <w:t>1с</w:t>
      </w:r>
      <w:r w:rsidRPr="00F7283E">
        <w:rPr>
          <w:rFonts w:ascii="PT Astra Serif" w:eastAsia="Times New Roman" w:hAnsi="PT Astra Serif" w:cs="Times New Roman"/>
          <w:iCs/>
          <w:color w:val="auto"/>
          <w:sz w:val="26"/>
          <w:szCs w:val="26"/>
        </w:rPr>
        <w:t>) определяются по формуле: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1с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= 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1с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x 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1с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1с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планируемое количество чел./часов оказания услуг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, связанных со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сверткой информационной базы 1С: Бухгалтерия государственного учреждения 8, редакция 1.0.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,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переносом данных 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из 1С: Зарплата и кадры государственного учреждения, редакция 1.0 в 1С: Зарплата и кадры государственного учреждения», редакция 3.1,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но не более 30 часов;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lastRenderedPageBreak/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1с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цена одного чел./часа оказания услуг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, связанных со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сверткой информационной базы 1С: Бухгалтерия государственного учреждения 8, редакция 1.0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,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переносом данных 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из 1С: Зарплата и кадры государственного учреждения», редакция 1.0 в 1С: Зарплата и кадры государственного учреждения, редакция 3.1</w:t>
      </w:r>
      <w:r w:rsidRPr="003A3C24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,</w:t>
      </w:r>
      <w:r w:rsidRPr="003A3C24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19. Затраты на оплату услуг, связанных с обеспечением безопасности информации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оби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),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оби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ат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+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ат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затраты на проведение аттестационных, проверочных и контрольных мероприятий;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20. Затраты на проведение аттестационных, проверочных и контрольных мероприятий (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ат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noProof/>
          <w:color w:val="auto"/>
          <w:position w:val="-30"/>
          <w:sz w:val="26"/>
          <w:szCs w:val="26"/>
        </w:rPr>
        <w:drawing>
          <wp:inline distT="0" distB="0" distL="0" distR="0" wp14:anchorId="297CD12F" wp14:editId="3471C028">
            <wp:extent cx="2743200" cy="5334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об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количество аттестуемых i-х объектов (помещений);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об</w:t>
      </w:r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цена</w:t>
      </w:r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проведения аттестации одного i-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го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объекта (помещения);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j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ус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количество единиц j-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го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оборудования (устройств), требующих проверки;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j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ус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цена проведения проверки одной единицы j-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го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оборудования (устройства).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21. Затраты на приобретение простых (неисключительных) лицензий на использование программного обеспечения по защите информации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0AE58E55" wp14:editId="23921784">
            <wp:extent cx="1790700" cy="5334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программного обеспечения по защите информации - цена единицы простой (неисключительной) лицензии на использование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программного обеспечения по защите информации</w:t>
      </w:r>
      <w:r w:rsid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22. Затраты на оплату работ по монтажу (установке), дооборудованию и наладке оборудования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369CE51E" wp14:editId="3C0E7249">
            <wp:extent cx="1790700" cy="58102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м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оборудования, подлежащего монтажу (установке), дооборудованию и наладке;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м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монтажа (установки), дооборудования и наладки одной единицы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оборудования.</w:t>
      </w:r>
    </w:p>
    <w:p w:rsidR="001B1BF2" w:rsidRPr="00F7283E" w:rsidRDefault="001B1BF2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lastRenderedPageBreak/>
        <w:t xml:space="preserve">23. 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выполнение работ по доработке (модернизации) программных продуктов определяются на основании сметы на выполнение работ по доработке (модернизации) программных продуктов, подготовленной затратным методом в порядке, установленном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1B1BF2" w:rsidRPr="00F7283E" w:rsidRDefault="00502FA7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24.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Затраты на оказание услуг почтовой связи определяются в соответствии с тарифами</w:t>
      </w:r>
      <w:r w:rsidR="001B1BF2" w:rsidRPr="00F7283E">
        <w:rPr>
          <w:rFonts w:ascii="PT Astra Serif" w:eastAsia="Times New Roman" w:hAnsi="PT Astra Serif" w:cs="Times New Roman"/>
          <w:color w:val="auto"/>
          <w:sz w:val="32"/>
          <w:szCs w:val="26"/>
        </w:rPr>
        <w:t xml:space="preserve"> </w:t>
      </w:r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на услуги по подготовке, обработке и возврату почтовых отправлений, 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   утвержденными приказом УФПС Томской области - филиалом ФГУП «Почта 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России</w:t>
      </w:r>
      <w:proofErr w:type="gram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»</w:t>
      </w:r>
      <w:r w:rsid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в</w:t>
      </w:r>
      <w:proofErr w:type="spellEnd"/>
      <w:proofErr w:type="gramEnd"/>
      <w:r w:rsidR="001B1BF2" w:rsidRPr="00D11F9B">
        <w:rPr>
          <w:rFonts w:ascii="PT Astra Serif" w:eastAsia="Times New Roman" w:hAnsi="PT Astra Serif" w:cs="Times New Roman"/>
          <w:bCs/>
          <w:color w:val="auto"/>
          <w:sz w:val="26"/>
          <w:szCs w:val="26"/>
          <w:highlight w:val="cyan"/>
        </w:rPr>
        <w:t xml:space="preserve"> </w:t>
      </w:r>
      <w:r w:rsidR="001B1BF2"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год.</w:t>
      </w:r>
    </w:p>
    <w:p w:rsidR="001B1BF2" w:rsidRPr="00D11F9B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  <w:highlight w:val="green"/>
        </w:rPr>
      </w:pPr>
      <w:r w:rsidRPr="00D11F9B">
        <w:rPr>
          <w:rFonts w:ascii="PT Astra Serif" w:eastAsia="Times New Roman" w:hAnsi="PT Astra Serif" w:cs="Times New Roman"/>
          <w:bCs/>
          <w:color w:val="auto"/>
          <w:sz w:val="26"/>
          <w:szCs w:val="26"/>
          <w:highlight w:val="green"/>
        </w:rPr>
        <w:t xml:space="preserve">                                           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left="720" w:firstLine="709"/>
        <w:jc w:val="center"/>
        <w:outlineLvl w:val="0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приобретение основных средств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2</w:t>
      </w:r>
      <w:r w:rsidR="00502FA7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5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рабочих станций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рст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noProof/>
          <w:color w:val="auto"/>
          <w:position w:val="-28"/>
          <w:sz w:val="26"/>
          <w:szCs w:val="26"/>
        </w:rPr>
        <w:drawing>
          <wp:inline distT="0" distB="0" distL="0" distR="0" wp14:anchorId="114331D0" wp14:editId="59DAC37D">
            <wp:extent cx="1991360" cy="5556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рст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 xml:space="preserve"> 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- количество рабочих станций по i-й должности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, не превышающее предельное количество рабочих станций по i-й должности;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рст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приобретения одной рабочей станции по i-й должности.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Предельное количество рабочих станций по i-й должности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рст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предел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определяется с округлением до целого по следующим формулам: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рст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предел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= Ч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оп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x 0,2 - для закрытого контура обработки информации;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рст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предел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= Ч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оп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x 1 - для открытого контура обработки информации,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Ч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оп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- расчетная численность основных работников, определяемая в соответствии с </w:t>
      </w:r>
      <w:hyperlink r:id="rId32" w:history="1">
        <w:r w:rsidRPr="00F7283E">
          <w:rPr>
            <w:rFonts w:ascii="PT Astra Serif" w:eastAsia="Times New Roman" w:hAnsi="PT Astra Serif" w:cs="Times New Roman"/>
            <w:color w:val="auto"/>
            <w:sz w:val="26"/>
            <w:szCs w:val="26"/>
          </w:rPr>
          <w:t>пунктами 17</w:t>
        </w:r>
      </w:hyperlink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- </w:t>
      </w:r>
      <w:hyperlink r:id="rId33" w:history="1">
        <w:r w:rsidRPr="00F7283E">
          <w:rPr>
            <w:rFonts w:ascii="PT Astra Serif" w:eastAsia="Times New Roman" w:hAnsi="PT Astra Serif" w:cs="Times New Roman"/>
            <w:color w:val="auto"/>
            <w:sz w:val="26"/>
            <w:szCs w:val="26"/>
          </w:rPr>
          <w:t>22</w:t>
        </w:r>
      </w:hyperlink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Общих правил определения нормативных затрат.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Периодичность приобретения рабочих станций определяется максимальным сроком полезного использования и составляет 5 лет.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26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источников бесперебойного питания (далее - ИБП)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ибп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7C6258" w:rsidP="002E01E7">
      <w:pPr>
        <w:keepNext/>
        <w:keepLines/>
        <w:ind w:firstLine="709"/>
        <w:jc w:val="center"/>
        <w:rPr>
          <w:rFonts w:ascii="PT Astra Serif" w:eastAsia="Times New Roman" w:hAnsi="PT Astra Serif" w:cs="Times New Roman"/>
          <w:color w:val="auto"/>
          <w:sz w:val="26"/>
          <w:szCs w:val="26"/>
        </w:rPr>
      </w:pPr>
      <m:oMath>
        <m:sSub>
          <m:sSubPr>
            <m:ctrlPr>
              <w:rPr>
                <w:rFonts w:ascii="Cambria Math" w:eastAsia="Cambria Math" w:hAnsi="Cambria Math" w:cs="Cambria Math"/>
                <w:color w:val="auto"/>
                <w:sz w:val="26"/>
                <w:szCs w:val="26"/>
                <w:lang w:eastAsia="en-US"/>
              </w:rPr>
            </m:ctrlPr>
          </m:sSubPr>
          <m:e>
            <m:r>
              <m:rPr>
                <m:sty m:val="p"/>
              </m:rPr>
              <w:rPr>
                <w:rFonts w:ascii="Cambria Math" w:eastAsia="Cambria Math" w:hAnsi="Cambria Math" w:cs="Cambria Math"/>
                <w:color w:val="auto"/>
                <w:sz w:val="26"/>
                <w:szCs w:val="26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eastAsia="Cambria Math" w:hAnsi="Cambria Math" w:cs="Cambria Math"/>
                <w:color w:val="auto"/>
                <w:sz w:val="26"/>
                <w:szCs w:val="26"/>
              </w:rPr>
              <m:t>ибп</m:t>
            </m:r>
          </m:sub>
        </m:sSub>
        <m:r>
          <m:rPr>
            <m:sty m:val="p"/>
          </m:rPr>
          <w:rPr>
            <w:rFonts w:ascii="Cambria Math" w:eastAsia="Cambria Math" w:hAnsi="Cambria Math" w:cs="Cambria Math"/>
            <w:color w:val="auto"/>
            <w:sz w:val="26"/>
            <w:szCs w:val="26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color w:val="auto"/>
                <w:sz w:val="26"/>
                <w:szCs w:val="26"/>
                <w:lang w:val="en-US" w:eastAsia="en-US"/>
              </w:rPr>
            </m:ctrlPr>
          </m:naryPr>
          <m:sub>
            <m:r>
              <m:rPr>
                <m:sty m:val="p"/>
              </m:rPr>
              <w:rPr>
                <w:rFonts w:ascii="Cambria Math" w:eastAsia="Cambria Math" w:hAnsi="Cambria Math" w:cs="Cambria Math"/>
                <w:color w:val="auto"/>
                <w:sz w:val="26"/>
                <w:szCs w:val="26"/>
                <w:lang w:val="en-US"/>
              </w:rPr>
              <m:t>i</m:t>
            </m:r>
            <m:r>
              <m:rPr>
                <m:sty m:val="p"/>
              </m:rPr>
              <w:rPr>
                <w:rFonts w:ascii="Cambria Math" w:eastAsia="Cambria Math" w:hAnsi="Cambria Math" w:cs="Cambria Math"/>
                <w:color w:val="auto"/>
                <w:sz w:val="26"/>
                <w:szCs w:val="26"/>
              </w:rPr>
              <m:t>=1</m:t>
            </m:r>
          </m:sub>
          <m:sup>
            <m:r>
              <m:rPr>
                <m:sty m:val="p"/>
              </m:rPr>
              <w:rPr>
                <w:rFonts w:ascii="Cambria Math" w:eastAsia="Cambria Math" w:hAnsi="Cambria Math" w:cs="Cambria Math"/>
                <w:color w:val="auto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color w:val="auto"/>
                    <w:sz w:val="26"/>
                    <w:szCs w:val="26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mbria Math" w:hAnsi="Cambria Math" w:cs="Cambria Math"/>
                    <w:color w:val="auto"/>
                    <w:sz w:val="26"/>
                    <w:szCs w:val="26"/>
                    <w:lang w:val="en-US"/>
                  </w:rPr>
                  <m:t>Q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mbria Math" w:hAnsi="Cambria Math" w:cs="Cambria Math"/>
                    <w:color w:val="auto"/>
                    <w:sz w:val="26"/>
                    <w:szCs w:val="26"/>
                    <w:lang w:val="en-US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/>
                    <w:color w:val="auto"/>
                    <w:sz w:val="26"/>
                    <w:szCs w:val="26"/>
                  </w:rPr>
                  <m:t xml:space="preserve"> ибп</m:t>
                </m:r>
              </m:sub>
            </m:sSub>
          </m:e>
        </m:nary>
        <m:r>
          <m:rPr>
            <m:sty m:val="p"/>
          </m:rPr>
          <w:rPr>
            <w:rFonts w:ascii="Cambria Math" w:eastAsia="Cambria Math" w:hAnsi="Cambria Math" w:cs="Cambria Math"/>
            <w:color w:val="auto"/>
            <w:sz w:val="26"/>
            <w:szCs w:val="26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color w:val="auto"/>
                <w:sz w:val="26"/>
                <w:szCs w:val="26"/>
                <w:lang w:val="en-US" w:eastAsia="en-US"/>
              </w:rPr>
            </m:ctrlPr>
          </m:sSubPr>
          <m:e>
            <m:r>
              <m:rPr>
                <m:sty m:val="p"/>
              </m:rPr>
              <w:rPr>
                <w:rFonts w:ascii="Cambria Math" w:eastAsia="Cambria Math" w:hAnsi="Cambria Math" w:cs="Cambria Math"/>
                <w:color w:val="auto"/>
                <w:sz w:val="26"/>
                <w:szCs w:val="26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="Cambria Math" w:hAnsi="Cambria Math" w:cs="Cambria Math"/>
                <w:color w:val="auto"/>
                <w:sz w:val="26"/>
                <w:szCs w:val="26"/>
                <w:lang w:val="en-US"/>
              </w:rPr>
              <m:t>i</m:t>
            </m:r>
            <m:r>
              <m:rPr>
                <m:sty m:val="p"/>
              </m:rPr>
              <w:rPr>
                <w:rFonts w:ascii="Cambria Math" w:eastAsia="Cambria Math" w:hAnsi="Cambria Math" w:cs="Cambria Math"/>
                <w:color w:val="auto"/>
                <w:sz w:val="26"/>
                <w:szCs w:val="26"/>
              </w:rPr>
              <m:t xml:space="preserve"> ибп</m:t>
            </m:r>
          </m:sub>
        </m:sSub>
      </m:oMath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  <w:lang w:eastAsia="en-US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ибп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 - количество ИБП по i-й должности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, не превышающее предельное количество ИБП по i-й должности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ибп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приобретения одного ИБП по i-й должности.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Периодичность приобретения ИБП определяется максимальным сроком полезного использования и составляет 5 лет. 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27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принтеров, многофункциональных устройств,  копировальных аппаратов и иной оргтехники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пм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sz w:val="26"/>
          <w:szCs w:val="26"/>
        </w:rPr>
        <w:drawing>
          <wp:anchor distT="0" distB="0" distL="114300" distR="114300" simplePos="0" relativeHeight="251660288" behindDoc="0" locked="0" layoutInCell="1" allowOverlap="1" wp14:anchorId="388A84D4" wp14:editId="35167A81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lastRenderedPageBreak/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пм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пм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одной единицы оргтехники (принтера, многофункционального устройства, копировальных аппаратов и иной оргтехники</w:t>
      </w:r>
      <w:r w:rsid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</w:t>
      </w:r>
      <w:proofErr w:type="gramEnd"/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Периодичность приобретения принтеров, многофункциональных устройств,  копировальных аппаратов и иной оргтехники определяется максимальным сроком полезного использования и составляет 3 года.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28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планшетных компьютеров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прпк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3A667743" wp14:editId="07FA1B5C">
            <wp:extent cx="2276475" cy="581025"/>
            <wp:effectExtent l="0" t="0" r="9525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прпк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планшетных компьютеров по i-й должности;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прпк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одного планшетного компьютера по i-й должности.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29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ноутбуков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ноут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7C6258" w:rsidP="002E01E7">
      <w:pPr>
        <w:keepNext/>
        <w:keepLines/>
        <w:spacing w:after="200" w:line="276" w:lineRule="auto"/>
        <w:ind w:firstLine="709"/>
        <w:jc w:val="center"/>
        <w:rPr>
          <w:rFonts w:ascii="PT Astra Serif" w:eastAsia="Times New Roman" w:hAnsi="PT Astra Serif" w:cs="Times New Roman"/>
          <w:color w:val="auto"/>
          <w:sz w:val="26"/>
          <w:szCs w:val="26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 w:cs="Times New Roman"/>
                  <w:color w:val="auto"/>
                  <w:sz w:val="26"/>
                  <w:szCs w:val="26"/>
                  <w:lang w:val="en-US"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mbria Math" w:hAnsi="Cambria Math" w:cs="Times New Roman"/>
                  <w:color w:val="auto"/>
                  <w:sz w:val="26"/>
                  <w:szCs w:val="26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 w:cs="Times New Roman"/>
                      <w:color w:val="auto"/>
                      <w:sz w:val="26"/>
                      <w:szCs w:val="26"/>
                      <w:lang w:val="en-US" w:eastAsia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Cambria Math" w:hAnsi="Cambria Math" w:cs="Times New Roman"/>
                      <w:color w:val="auto"/>
                      <w:sz w:val="26"/>
                      <w:szCs w:val="26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w:rPr>
              <w:rFonts w:ascii="Cambria Math" w:eastAsia="Cambria Math" w:hAnsi="Cambria Math" w:cs="Times New Roman"/>
              <w:color w:val="auto"/>
              <w:sz w:val="26"/>
              <w:szCs w:val="26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eastAsia="Times New Roman" w:hAnsi="Cambria Math" w:cs="Times New Roman"/>
                  <w:color w:val="auto"/>
                  <w:sz w:val="26"/>
                  <w:szCs w:val="26"/>
                  <w:lang w:val="en-US" w:eastAsia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Cambria Math" w:hAnsi="Cambria Math" w:cs="Times New Roman"/>
                  <w:color w:val="auto"/>
                  <w:sz w:val="26"/>
                  <w:szCs w:val="26"/>
                  <w:lang w:val="en-US" w:eastAsia="en-US"/>
                </w:rPr>
                <m:t>i</m:t>
              </m:r>
              <m:r>
                <m:rPr>
                  <m:sty m:val="p"/>
                </m:rPr>
                <w:rPr>
                  <w:rFonts w:ascii="Cambria Math" w:eastAsia="Cambria Math" w:hAnsi="Cambria Math" w:cs="Times New Roman"/>
                  <w:color w:val="auto"/>
                  <w:sz w:val="26"/>
                  <w:szCs w:val="26"/>
                  <w:lang w:eastAsia="en-US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eastAsia="Cambria Math" w:hAnsi="Cambria Math" w:cs="Times New Roman"/>
                  <w:color w:val="auto"/>
                  <w:sz w:val="26"/>
                  <w:szCs w:val="26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Times New Roman"/>
                      <w:i/>
                      <w:color w:val="auto"/>
                      <w:sz w:val="26"/>
                      <w:szCs w:val="26"/>
                      <w:lang w:val="en-US"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mbria Math" w:hAnsi="Cambria Math" w:cs="Times New Roman"/>
                      <w:color w:val="auto"/>
                      <w:sz w:val="26"/>
                      <w:szCs w:val="26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Times New Roman"/>
                          <w:i/>
                          <w:color w:val="auto"/>
                          <w:sz w:val="26"/>
                          <w:szCs w:val="26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Times New Roman"/>
                          <w:color w:val="auto"/>
                          <w:sz w:val="26"/>
                          <w:szCs w:val="26"/>
                          <w:lang w:val="en-US" w:eastAsia="en-US"/>
                        </w:rPr>
                        <m:t>i</m:t>
                      </m:r>
                      <m:r>
                        <w:rPr>
                          <w:rFonts w:ascii="Cambria Math" w:eastAsia="Cambria Math" w:hAnsi="Cambria Math" w:cs="Times New Roman"/>
                          <w:color w:val="auto"/>
                          <w:sz w:val="26"/>
                          <w:szCs w:val="26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w:rPr>
                          <w:rFonts w:ascii="Cambria Math" w:eastAsia="Cambria Math" w:hAnsi="Cambria Math" w:cs="Times New Roman"/>
                          <w:color w:val="auto"/>
                          <w:sz w:val="26"/>
                          <w:szCs w:val="26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w:rPr>
                      <w:rFonts w:ascii="Cambria Math" w:eastAsia="Cambria Math" w:hAnsi="Cambria Math" w:cs="Times New Roman"/>
                      <w:color w:val="auto"/>
                      <w:sz w:val="26"/>
                      <w:szCs w:val="26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 w:cs="Times New Roman"/>
                      <w:i/>
                      <w:color w:val="auto"/>
                      <w:sz w:val="26"/>
                      <w:szCs w:val="26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eastAsia="Cambria Math" w:hAnsi="Cambria Math" w:cs="Times New Roman"/>
                      <w:color w:val="auto"/>
                      <w:sz w:val="26"/>
                      <w:szCs w:val="26"/>
                      <w:lang w:eastAsia="en-US"/>
                    </w:rPr>
                    <m:t>×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Times New Roman"/>
                      <w:color w:val="auto"/>
                      <w:sz w:val="26"/>
                      <w:szCs w:val="26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Times New Roman"/>
                          <w:i/>
                          <w:color w:val="auto"/>
                          <w:sz w:val="26"/>
                          <w:szCs w:val="26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Times New Roman"/>
                          <w:color w:val="auto"/>
                          <w:sz w:val="26"/>
                          <w:szCs w:val="26"/>
                          <w:lang w:val="en-US" w:eastAsia="en-US"/>
                        </w:rPr>
                        <m:t>i</m:t>
                      </m:r>
                      <m:r>
                        <w:rPr>
                          <w:rFonts w:ascii="Cambria Math" w:eastAsia="Cambria Math" w:hAnsi="Cambria Math" w:cs="Times New Roman"/>
                          <w:color w:val="auto"/>
                          <w:sz w:val="26"/>
                          <w:szCs w:val="26"/>
                          <w:lang w:eastAsia="en-US"/>
                        </w:rPr>
                        <m:t xml:space="preserve"> </m:t>
                      </m:r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Times New Roman"/>
                          <w:color w:val="auto"/>
                          <w:sz w:val="26"/>
                          <w:szCs w:val="26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w:rPr>
                      <w:rFonts w:ascii="Cambria Math" w:eastAsia="Cambria Math" w:hAnsi="Cambria Math" w:cs="Times New Roman"/>
                      <w:color w:val="auto"/>
                      <w:sz w:val="26"/>
                      <w:szCs w:val="26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 w:cs="Times New Roman"/>
                          <w:i/>
                          <w:color w:val="auto"/>
                          <w:sz w:val="26"/>
                          <w:szCs w:val="26"/>
                          <w:lang w:val="en-US" w:eastAsia="en-US"/>
                        </w:rPr>
                      </m:ctrlPr>
                    </m:sSupPr>
                    <m:e>
                      <m:r>
                        <w:rPr>
                          <w:rFonts w:ascii="Cambria Math" w:eastAsia="Cambria Math" w:hAnsi="Cambria Math" w:cs="Times New Roman"/>
                          <w:color w:val="auto"/>
                          <w:sz w:val="26"/>
                          <w:szCs w:val="26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w:rPr>
                          <w:rFonts w:ascii="Cambria Math" w:eastAsia="Cambria Math" w:hAnsi="Cambria Math" w:cs="Times New Roman"/>
                          <w:color w:val="auto"/>
                          <w:sz w:val="26"/>
                          <w:szCs w:val="26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ноут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ноутбуков по i-й должности;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ноут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одного ноутбука по i-й должности.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30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оборудования по обеспечению безопасности информации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обин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20F85FFB" wp14:editId="7386E590">
            <wp:extent cx="2247900" cy="5715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обин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оборудования по обеспечению безопасности информации;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обин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приобретаемого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оборудования по обеспечению безопасности информации.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31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 Затраты на приобретение средств подвижной связи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прсот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1921CD29" wp14:editId="40C85D82">
            <wp:extent cx="2162175" cy="523875"/>
            <wp:effectExtent l="0" t="0" r="9525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прсот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средств подвижной связи по i-й должности в соответствии с нормативами, определёнными;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прсот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стоимость одного средства подвижной связи для i-й должности.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Периодичность обеспечения средствами связи определяется максимальным сроком полезного использования и составляет 5 лет.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32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</w:t>
      </w:r>
      <w:proofErr w:type="gram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для создания резерва с целью обеспечения непрерывности работы Департамента из расчёта на год в количестве</w:t>
      </w:r>
      <w:proofErr w:type="gram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не более 1 единицы серверного оборудования.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lastRenderedPageBreak/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приобретение материальных запасов в сфере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информационно-коммуникационных технологий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33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мониторов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мон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61B8263B" wp14:editId="709F95C0">
            <wp:extent cx="1952625" cy="533400"/>
            <wp:effectExtent l="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мон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мониторов для i-й должности;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мон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одного монитора для i-й должности.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34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системных блоков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сб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3540CB4E" wp14:editId="11C44030">
            <wp:extent cx="1771650" cy="54292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сб</w:t>
      </w:r>
      <w:proofErr w:type="spellEnd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i-х системных блоков;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сб</w:t>
      </w:r>
      <w:proofErr w:type="spellEnd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одного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системного блока.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35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других запасных частей для вычислительной техники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двт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30DF248A" wp14:editId="7B899753">
            <wp:extent cx="1971675" cy="552450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двт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i-х запасных частей для вычислительной техники;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двт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одной единицы i-й запасной части для вычислительной техники.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36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. 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Затраты на приобретение носителей информации, в том числе магнитных и оптических носителей информации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мн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),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687F3925" wp14:editId="73C03327">
            <wp:extent cx="1914525" cy="57150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мн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носителей информации по i-й должности;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мн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одной единицы носителя информации по i-й должности.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37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деталей для содержания принтеров, многофункциональных устройств, копировальных аппаратов и иной оргтехники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дсо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дсо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+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зп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зп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затраты на приобретение запасных частей для принтеров, многофункциональных устройств, копировальных аппаратов и иной оргтехники.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38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расходных материалов для принтеров, многофункциональных устройств, копировальных аппаратов и иной оргтехники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рм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lastRenderedPageBreak/>
        <w:drawing>
          <wp:inline distT="0" distB="0" distL="0" distR="0" wp14:anchorId="2F7762E5" wp14:editId="1219AB42">
            <wp:extent cx="2266950" cy="523875"/>
            <wp:effectExtent l="0" t="0" r="0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рм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фактическое количество принтеров, многофункциональных устройств,  копировальных аппаратов и иной оргтехники по i-й должности</w:t>
      </w:r>
      <w:r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N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рм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</w:t>
      </w:r>
      <w:r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рм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39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запасных частей для принтеров, многофункциональных устройств, копировальных аппаратов и иной оргтехники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зп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7DCBC210" wp14:editId="0CE0DDC5">
            <wp:extent cx="1752600" cy="5334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зп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i-х запасных частей для принтеров, многофункциональных устройств, копировальных аппаратов и иной оргтехники;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зп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одной единицы i-й запасной части 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40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материальных запасов по обеспечению безопасности информации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мби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29A88F15" wp14:editId="4285DB2A">
            <wp:extent cx="2038350" cy="55245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мби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материального запаса;</w:t>
      </w:r>
    </w:p>
    <w:p w:rsidR="0092361B" w:rsidRPr="00F7283E" w:rsidRDefault="001B1BF2" w:rsidP="0092361B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мби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одной единицы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материального запаса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.</w:t>
      </w:r>
      <w:proofErr w:type="gramEnd"/>
      <w:r w:rsidR="00F3653D" w:rsidRPr="00F3653D">
        <w:rPr>
          <w:rFonts w:ascii="PT Astra Serif" w:hAnsi="PT Astra Serif" w:cs="Times New Roman"/>
          <w:sz w:val="26"/>
          <w:szCs w:val="26"/>
        </w:rPr>
        <w:t xml:space="preserve"> </w:t>
      </w:r>
      <w:r w:rsidR="00F3653D" w:rsidRPr="003D68B6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92361B" w:rsidRPr="003D68B6">
        <w:rPr>
          <w:rFonts w:ascii="PT Astra Serif" w:hAnsi="PT Astra Serif" w:cs="Times New Roman"/>
          <w:sz w:val="26"/>
          <w:szCs w:val="26"/>
        </w:rPr>
        <w:t>№2,3,4,</w:t>
      </w:r>
      <w:r w:rsidR="00F3653D" w:rsidRPr="003D68B6">
        <w:rPr>
          <w:rFonts w:ascii="PT Astra Serif" w:hAnsi="PT Astra Serif" w:cs="Times New Roman"/>
          <w:sz w:val="26"/>
          <w:szCs w:val="26"/>
        </w:rPr>
        <w:t>5</w:t>
      </w:r>
      <w:r w:rsidR="00F3653D" w:rsidRPr="00F3653D">
        <w:rPr>
          <w:rFonts w:ascii="PT Astra Serif" w:hAnsi="PT Astra Serif" w:cs="Times New Roman"/>
          <w:sz w:val="26"/>
          <w:szCs w:val="26"/>
        </w:rPr>
        <w:t xml:space="preserve"> </w:t>
      </w:r>
    </w:p>
    <w:p w:rsidR="00F3653D" w:rsidRPr="00F7283E" w:rsidRDefault="00F3653D" w:rsidP="00F3653D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F3653D" w:rsidRPr="00F7283E" w:rsidRDefault="00F3653D" w:rsidP="00F3653D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F3653D" w:rsidRPr="00F7283E" w:rsidRDefault="00F3653D" w:rsidP="00F3653D">
      <w:pPr>
        <w:keepNext/>
        <w:keepLines/>
        <w:rPr>
          <w:rFonts w:ascii="PT Astra Serif" w:hAnsi="PT Astra Serif" w:cs="Times New Roman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Затраты на </w:t>
      </w:r>
      <w:proofErr w:type="gramStart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дополнительное</w:t>
      </w:r>
      <w:proofErr w:type="gram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профессиональное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образование работников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color w:val="auto"/>
          <w:sz w:val="26"/>
          <w:szCs w:val="26"/>
        </w:rPr>
      </w:pP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color w:val="auto"/>
          <w:sz w:val="26"/>
          <w:szCs w:val="26"/>
        </w:rPr>
        <w:t>41</w:t>
      </w:r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. Затраты на приобретение образовательных услуг по профессиональной переподготовке и повышению квалификации (</w:t>
      </w:r>
      <w:proofErr w:type="spellStart"/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Здпо</w:t>
      </w:r>
      <w:proofErr w:type="spellEnd"/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noProof/>
          <w:color w:val="auto"/>
          <w:position w:val="-28"/>
          <w:sz w:val="26"/>
          <w:szCs w:val="26"/>
        </w:rPr>
        <w:drawing>
          <wp:inline distT="0" distB="0" distL="0" distR="0" wp14:anchorId="2435BF7D" wp14:editId="3CFFE119">
            <wp:extent cx="2124075" cy="590550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proofErr w:type="spellStart"/>
      <w:proofErr w:type="gramStart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i</w:t>
      </w:r>
      <w:proofErr w:type="gram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дпо</w:t>
      </w:r>
      <w:proofErr w:type="spell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proofErr w:type="spellStart"/>
      <w:proofErr w:type="gramStart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i</w:t>
      </w:r>
      <w:proofErr w:type="gram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дпо</w:t>
      </w:r>
      <w:proofErr w:type="spell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- цена обучения одного работника по i-</w:t>
      </w:r>
      <w:proofErr w:type="spellStart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виду дополнительного профессионального образования.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финансовый год, но не более </w:t>
      </w:r>
      <w:r w:rsidR="00776414" w:rsidRPr="00776414">
        <w:rPr>
          <w:rFonts w:ascii="PT Astra Serif" w:eastAsia="Times New Roman" w:hAnsi="PT Astra Serif" w:cs="Times New Roman"/>
          <w:color w:val="auto"/>
          <w:sz w:val="26"/>
          <w:szCs w:val="26"/>
        </w:rPr>
        <w:t>3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0 процентов штатной численности работников Департамента.</w:t>
      </w:r>
    </w:p>
    <w:p w:rsidR="001B1BF2" w:rsidRPr="00F7283E" w:rsidRDefault="003D68B6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lastRenderedPageBreak/>
        <w:t>42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 Затраты на приобретение услуг, связанных с  участием сотрудников государственного органа  в семинарах, конференциях и подобных мероприятиях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сем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) определяются по следующей формуле: </w:t>
      </w:r>
    </w:p>
    <w:p w:rsidR="001B1BF2" w:rsidRPr="00F7283E" w:rsidRDefault="001B1BF2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ind w:firstLine="709"/>
        <w:contextualSpacing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сем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сем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.о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тч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. год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m:oMath>
        <m:r>
          <w:rPr>
            <w:rFonts w:ascii="Cambria Math" w:eastAsia="Cambria Math" w:hAnsi="Cambria Math" w:cs="Times New Roman"/>
            <w:color w:val="auto"/>
            <w:sz w:val="26"/>
            <w:szCs w:val="26"/>
            <w:lang w:eastAsia="en-US"/>
          </w:rPr>
          <m:t>×</m:t>
        </m:r>
      </m:oMath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К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кп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сем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.о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тч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. год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1B1BF2" w:rsidRPr="00F7283E" w:rsidRDefault="001B1BF2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К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кп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spacing w:after="200"/>
        <w:ind w:firstLine="709"/>
        <w:jc w:val="center"/>
        <w:outlineLvl w:val="1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43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оплату услуг почтовой связи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3F6B48E2" wp14:editId="11D7E6E9">
            <wp:extent cx="1685925" cy="559063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5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планируемое количество i-х почтовых отправлений в год;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одного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почтового отправления в соответствии с тарифами.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44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оплату услуг федеральной фельдъегерской связи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фс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фс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фс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m:oMath>
        <m:r>
          <w:rPr>
            <w:rFonts w:ascii="Cambria Math" w:eastAsia="Cambria Math" w:hAnsi="Cambria Math" w:cs="Times New Roman"/>
            <w:color w:val="auto"/>
            <w:sz w:val="26"/>
            <w:szCs w:val="26"/>
            <w:lang w:eastAsia="en-US"/>
          </w:rPr>
          <m:t>×</m:t>
        </m:r>
      </m:oMath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Р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фс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фс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планируемое количество пакетов исходящей информации в год;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фс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одного пакета исходящей информации, отправляемой по маршрутам федеральной фельдъегерской связи, в соответствии с тарифами, утвержденными приказом Госу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дарственной фельдъегерской службы Российской Федерации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spacing w:after="200"/>
        <w:ind w:left="720" w:firstLine="709"/>
        <w:jc w:val="center"/>
        <w:outlineLvl w:val="1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45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кр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),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кр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проезд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+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найм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проезд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затраты по договору на проезд к месту командирования и обратно;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найм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затраты по договору на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найм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жилого помещения на период командирования.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46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по договору на проезд к месту командирования и обратно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проезд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noProof/>
          <w:color w:val="auto"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22C24633" wp14:editId="120BC5EE">
            <wp:simplePos x="0" y="0"/>
            <wp:positionH relativeFrom="column">
              <wp:posOffset>1832610</wp:posOffset>
            </wp:positionH>
            <wp:positionV relativeFrom="paragraph">
              <wp:posOffset>54610</wp:posOffset>
            </wp:positionV>
            <wp:extent cx="2705100" cy="548005"/>
            <wp:effectExtent l="0" t="0" r="0" b="4445"/>
            <wp:wrapSquare wrapText="right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проезд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командированных работников по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направлению командирования;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проезд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проезда по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направлению командирования с учетом требований </w:t>
      </w:r>
      <w:hyperlink r:id="rId48" w:history="1">
        <w:r w:rsidRPr="00F7283E">
          <w:rPr>
            <w:rFonts w:ascii="PT Astra Serif" w:eastAsia="Times New Roman" w:hAnsi="PT Astra Serif" w:cs="Times New Roman"/>
            <w:bCs/>
            <w:color w:val="auto"/>
            <w:sz w:val="26"/>
            <w:szCs w:val="26"/>
          </w:rPr>
          <w:t>постановления</w:t>
        </w:r>
      </w:hyperlink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47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. Затраты по договору на 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найм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жилого помещения на период командирования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найм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68B5062A" wp14:editId="03BA56C6">
            <wp:extent cx="2724150" cy="531542"/>
            <wp:effectExtent l="0" t="0" r="0" b="190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024" cy="53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найм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командированных работников по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найм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найма жилого помещения в сутки по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направлению командирования с учетом требований </w:t>
      </w:r>
      <w:hyperlink r:id="rId50" w:history="1">
        <w:r w:rsidRPr="00F7283E">
          <w:rPr>
            <w:rFonts w:ascii="PT Astra Serif" w:eastAsia="Times New Roman" w:hAnsi="PT Astra Serif" w:cs="Times New Roman"/>
            <w:bCs/>
            <w:color w:val="auto"/>
            <w:sz w:val="26"/>
            <w:szCs w:val="26"/>
          </w:rPr>
          <w:t>постановления</w:t>
        </w:r>
      </w:hyperlink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N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найм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суток нахождения в командировке по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направлению командирования.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spacing w:after="200" w:line="276" w:lineRule="auto"/>
        <w:ind w:left="720" w:firstLine="709"/>
        <w:jc w:val="center"/>
        <w:outlineLvl w:val="1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коммунальные услуги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48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коммунальные услуги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ком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ком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эс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+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+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гв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+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хв</w:t>
      </w:r>
      <w:proofErr w:type="spellEnd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,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эс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затраты на электроснабжение;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затраты на теплоснабжение;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гв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затраты на горячее водоснабжение;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хв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затраты на холодное водоснабжение и водоотведение.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62. Затраты на электроснабжение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эс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1E9F916B" wp14:editId="6A9A8525">
            <wp:extent cx="2009775" cy="60960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эс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i-й регулируемый тариф на электроэнергию (в рамках применяемого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одноставочного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, дифференцированного по зонам суток или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двуставочного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тарифа);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эс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расчетная потребность электроэнергии в год по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тарифу (цене) на электроэнергию (в рамках применяемого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одноставочного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, дифференцированного по зонам суток или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двуставочного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тарифа).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49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теплоснабжение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тс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топл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m:oMath>
        <m:r>
          <w:rPr>
            <w:rFonts w:ascii="Cambria Math" w:eastAsia="Cambria Math" w:hAnsi="Cambria Math" w:cs="Times New Roman"/>
            <w:color w:val="auto"/>
            <w:sz w:val="26"/>
            <w:szCs w:val="26"/>
            <w:lang w:eastAsia="en-US"/>
          </w:rPr>
          <m:t>×</m:t>
        </m:r>
      </m:oMath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тс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lastRenderedPageBreak/>
        <w:t>П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топл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расчетная потребность в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теплоэнергии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на отопление зданий, помещений и сооружений;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регулируемый тариф на теплоснабжение.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50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горячее водоснабжение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гв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гв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гв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m:oMath>
        <m:r>
          <w:rPr>
            <w:rFonts w:ascii="Cambria Math" w:eastAsia="Cambria Math" w:hAnsi="Cambria Math" w:cs="Times New Roman"/>
            <w:color w:val="auto"/>
            <w:sz w:val="26"/>
            <w:szCs w:val="26"/>
            <w:lang w:eastAsia="en-US"/>
          </w:rPr>
          <m:t>×</m:t>
        </m:r>
      </m:oMath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гв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гв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расчетная потребность в горячей воде;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гв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регулируемый тариф на горячее водоснабжение.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51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холодное водоснабжение и водоотведение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хв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хв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хв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m:oMath>
        <m:r>
          <w:rPr>
            <w:rFonts w:ascii="Cambria Math" w:eastAsia="Cambria Math" w:hAnsi="Cambria Math" w:cs="Times New Roman"/>
            <w:color w:val="auto"/>
            <w:sz w:val="26"/>
            <w:szCs w:val="26"/>
            <w:lang w:eastAsia="en-US"/>
          </w:rPr>
          <m:t>×</m:t>
        </m:r>
      </m:oMath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хв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+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во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m:oMath>
        <m:r>
          <w:rPr>
            <w:rFonts w:ascii="Cambria Math" w:eastAsia="Cambria Math" w:hAnsi="Cambria Math" w:cs="Times New Roman"/>
            <w:color w:val="auto"/>
            <w:sz w:val="26"/>
            <w:szCs w:val="26"/>
            <w:lang w:eastAsia="en-US"/>
          </w:rPr>
          <m:t>×</m:t>
        </m:r>
      </m:oMath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во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хв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расчетная потребность в холодном водоснабжении;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хв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регулируемый тариф на холодное водоснабжение;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во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расчетная потребность в водоотведении;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во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регулируемый тариф на водоотведение.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66. Затраты на оказание услуг по обращению с твердыми коммунальными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отходами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(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тко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тко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тко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m:oMath>
        <m:r>
          <w:rPr>
            <w:rFonts w:ascii="Cambria Math" w:eastAsia="Cambria Math" w:hAnsi="Cambria Math" w:cs="Times New Roman"/>
            <w:color w:val="auto"/>
            <w:sz w:val="26"/>
            <w:szCs w:val="26"/>
            <w:lang w:eastAsia="en-US"/>
          </w:rPr>
          <m:t>×</m:t>
        </m:r>
      </m:oMath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тко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тко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расчетная потребность в оказании услуг по обращению с твердыми коммунальными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отходами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тко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регулируемый тариф на оказание услуг по обращению с твердыми коммунальными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отходами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spacing w:after="200"/>
        <w:ind w:left="720" w:firstLine="709"/>
        <w:jc w:val="center"/>
        <w:outlineLvl w:val="1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52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. Затраты на техническое обслуживание и 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регламентно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-профилактический ремонт систем охранно-тревожной сигнализации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ос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noProof/>
          <w:color w:val="auto"/>
          <w:position w:val="-28"/>
          <w:sz w:val="26"/>
          <w:szCs w:val="26"/>
        </w:rPr>
        <w:drawing>
          <wp:inline distT="0" distB="0" distL="0" distR="0" wp14:anchorId="44F2BD06" wp14:editId="2F4A6E31">
            <wp:extent cx="1714500" cy="52387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ос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ос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цена обслуживания одного i-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го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устройства.</w:t>
      </w:r>
    </w:p>
    <w:p w:rsidR="001B1BF2" w:rsidRPr="00F7283E" w:rsidRDefault="003D68B6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53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. Затраты на выполнение работ по модернизации охранной сигнализации 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определяются на основании всех произведенных затрат на выполнение работ по 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модернизации охранной сигнализации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54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</w:t>
      </w:r>
      <w:proofErr w:type="gram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проведение текущего ремонта помещения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тр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) определяются исходя из установленной нормы проведения ремонта не более одного раза в 3 года, с учетом требований </w:t>
      </w:r>
      <w:hyperlink r:id="rId53" w:history="1">
        <w:r w:rsidR="001B1BF2" w:rsidRPr="00F7283E">
          <w:rPr>
            <w:rFonts w:ascii="PT Astra Serif" w:eastAsia="Times New Roman" w:hAnsi="PT Astra Serif" w:cs="Times New Roman"/>
            <w:bCs/>
            <w:color w:val="auto"/>
            <w:sz w:val="26"/>
            <w:szCs w:val="26"/>
          </w:rPr>
          <w:t>Положения</w:t>
        </w:r>
      </w:hyperlink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23.11.1988 № 312, по следующей</w:t>
      </w:r>
      <w:proofErr w:type="gram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lastRenderedPageBreak/>
        <w:drawing>
          <wp:inline distT="0" distB="0" distL="0" distR="0" wp14:anchorId="55720D90" wp14:editId="137F3D42">
            <wp:extent cx="1617016" cy="504825"/>
            <wp:effectExtent l="0" t="0" r="254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S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тр</w:t>
      </w:r>
      <w:proofErr w:type="spellEnd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площадь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здания, планируемая к проведению текущего ремонта;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тр</w:t>
      </w:r>
      <w:proofErr w:type="spellEnd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текущего ремонта 1 кв. метра площади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здания.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55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содержание прилегающей территории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эз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135DCEB1" wp14:editId="10CF1B3E">
            <wp:extent cx="1914525" cy="474920"/>
            <wp:effectExtent l="0" t="0" r="0" b="190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7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S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эз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площадь закрепленной i-й прилегающей территории;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эз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содержания i-й прилегающей территории в месяц в расчете на 1 кв. метр площади;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N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эз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планируемое количество месяцев содержания i-й прилегающей территории в очередном финансовом году.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56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оплату услуг по обслуживанию и уборке помещения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аутп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7454E32D" wp14:editId="779C2463">
            <wp:extent cx="2333625" cy="480231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80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S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аутп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аутп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услуги по обслуживанию и уборке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помещения в месяц;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N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аутп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месяцев использования услуги по обслуживанию и уборке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помещения в месяц.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57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. 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Затраты на оказание услуг по сбору и вывозу отходов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сво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сво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= 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V</w:t>
      </w:r>
      <w:proofErr w:type="spellStart"/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сво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m:oMath>
        <m:r>
          <w:rPr>
            <w:rFonts w:ascii="Cambria Math" w:eastAsia="Cambria Math" w:hAnsi="Cambria Math" w:cs="Times New Roman"/>
            <w:color w:val="auto"/>
            <w:sz w:val="26"/>
            <w:szCs w:val="26"/>
            <w:lang w:eastAsia="en-US"/>
          </w:rPr>
          <m:t>×</m:t>
        </m:r>
      </m:oMath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k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V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сво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фактические затраты на сбор и вывоз отходов в отчетном финансовом году;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k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коэффициент</w:t>
      </w:r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инфляции.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58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. Затраты на техническое обслуживание и 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-профилактический ремонт индивидуального теплового пункта, в том числе на подготовку отопительной системы к зимнему сезону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итп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),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итп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S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итп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m:oMath>
        <m:r>
          <w:rPr>
            <w:rFonts w:ascii="Cambria Math" w:eastAsia="Cambria Math" w:hAnsi="Cambria Math" w:cs="Times New Roman"/>
            <w:color w:val="auto"/>
            <w:sz w:val="26"/>
            <w:szCs w:val="26"/>
            <w:lang w:eastAsia="en-US"/>
          </w:rPr>
          <m:t>×</m:t>
        </m:r>
      </m:oMath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Р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итп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S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итп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итп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соответствующих административных помещений.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59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. Затраты на техническое обслуживание и 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электрощитовых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административного здания (помещения)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аэз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lastRenderedPageBreak/>
        <w:drawing>
          <wp:inline distT="0" distB="0" distL="0" distR="0" wp14:anchorId="3C2CF1A9" wp14:editId="233FB870">
            <wp:extent cx="1647825" cy="475049"/>
            <wp:effectExtent l="0" t="0" r="0" b="127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754" cy="477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аэз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стоимость технического обслуживания и текущего ремонта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электрооборудования (электроподстанций, трансформаторных подстанций,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электрощитовых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административного здания (помещения);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аэз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оборудования.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60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. Затраты на техническое обслуживание и 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регламентно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-профилактический ремонт бытового оборудования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бо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noProof/>
          <w:color w:val="auto"/>
          <w:position w:val="-30"/>
          <w:sz w:val="26"/>
          <w:szCs w:val="26"/>
        </w:rPr>
        <w:drawing>
          <wp:inline distT="0" distB="0" distL="0" distR="0" wp14:anchorId="5E936492" wp14:editId="5786249B">
            <wp:extent cx="1600200" cy="481693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8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бо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количество i-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го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бытового оборудования;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бо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цена технического обслуживания и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регламентно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-профилактического ремонта i-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го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бытового оборудования.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61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. Затраты на техническое обслуживание и 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-профилактический ремонт систем кондиционирования и вентиляции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скив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503739E8" wp14:editId="71B54CD3">
            <wp:extent cx="2200275" cy="572429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57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скив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i-х установок кондиционировани</w:t>
      </w:r>
      <w:r w:rsid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я и элементов систем вентиляции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;</w:t>
      </w:r>
    </w:p>
    <w:p w:rsidR="003A3C24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скив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технического обслуживания и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регламентно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-профилактического ремонта одной i-й установки кондиционирования и элементов вентиляции</w:t>
      </w:r>
      <w:r w:rsid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62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. Затраты на оплату услуг внештатных сотрудников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внси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noProof/>
          <w:color w:val="auto"/>
          <w:position w:val="-30"/>
          <w:sz w:val="26"/>
          <w:szCs w:val="26"/>
        </w:rPr>
        <w:drawing>
          <wp:inline distT="0" distB="0" distL="0" distR="0" wp14:anchorId="535128CC" wp14:editId="6B96F48C">
            <wp:extent cx="3038475" cy="53340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M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g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внси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g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внси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стоимость одного месяца работы внештатного сотрудника в g-й должности;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t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g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внси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spacing w:after="200"/>
        <w:ind w:left="426" w:firstLine="709"/>
        <w:jc w:val="center"/>
        <w:outlineLvl w:val="1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lastRenderedPageBreak/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прочих работ и услуг в рамках затрат на информационно-коммуникационные технологии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63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. Затраты на оплату типографских работ и услуг, включая приобретение периодических печатных изданий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т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),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т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=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жбо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+ 3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иу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жбо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затраты на приобретение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спецжурналов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и бланков строгой отчетности;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иу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64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. Затраты на приобретение 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спецжурналов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и бланков строгой отчетности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жбо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noProof/>
          <w:color w:val="auto"/>
          <w:position w:val="-30"/>
          <w:sz w:val="26"/>
          <w:szCs w:val="26"/>
        </w:rPr>
        <w:drawing>
          <wp:inline distT="0" distB="0" distL="0" distR="0" wp14:anchorId="193081EB" wp14:editId="74F4CCF0">
            <wp:extent cx="2819400" cy="5334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ж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количество 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приобретаемых</w:t>
      </w:r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i-х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спецжурналов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ж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цена одного i-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го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спецжурнала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j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бо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количество приобретаемых j-х бланков строгой отчетности;</w:t>
      </w:r>
    </w:p>
    <w:p w:rsidR="00D74D91" w:rsidRPr="00F7283E" w:rsidRDefault="001B1BF2" w:rsidP="00D74D91">
      <w:pPr>
        <w:keepNext/>
        <w:keepLines/>
        <w:ind w:firstLine="708"/>
        <w:rPr>
          <w:rFonts w:ascii="PT Astra Serif" w:hAnsi="PT Astra Serif" w:cs="Times New Roman"/>
          <w:sz w:val="26"/>
          <w:szCs w:val="26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j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бо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цена одного j-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го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бланка строгой отчетности.</w:t>
      </w:r>
      <w:r w:rsidR="00D74D91" w:rsidRPr="00D74D91">
        <w:rPr>
          <w:rFonts w:ascii="PT Astra Serif" w:hAnsi="PT Astra Serif" w:cs="Times New Roman"/>
          <w:sz w:val="26"/>
          <w:szCs w:val="26"/>
        </w:rPr>
        <w:t xml:space="preserve"> </w:t>
      </w:r>
      <w:r w:rsidR="00D74D91" w:rsidRPr="0082467F">
        <w:rPr>
          <w:rFonts w:ascii="PT Astra Serif" w:hAnsi="PT Astra Serif" w:cs="Times New Roman"/>
          <w:sz w:val="26"/>
          <w:szCs w:val="26"/>
        </w:rPr>
        <w:t>Приложение № 9</w:t>
      </w:r>
    </w:p>
    <w:p w:rsidR="001B1BF2" w:rsidRPr="00F7283E" w:rsidRDefault="001B1BF2" w:rsidP="002E01E7">
      <w:pPr>
        <w:keepNext/>
        <w:keepLines/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65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иу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),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noProof/>
          <w:color w:val="auto"/>
          <w:position w:val="-28"/>
          <w:sz w:val="26"/>
          <w:szCs w:val="26"/>
        </w:rPr>
        <w:drawing>
          <wp:inline distT="0" distB="0" distL="0" distR="0" wp14:anchorId="6E6718B5" wp14:editId="042BCBF9">
            <wp:extent cx="1266825" cy="51435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иу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цена одной i-й информационной услуги.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66</w:t>
      </w:r>
      <w:r w:rsidR="001B1BF2"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. Затраты на оплату услуг внештатных сотрудников (</w:t>
      </w:r>
      <w:proofErr w:type="spellStart"/>
      <w:r w:rsidR="001B1BF2"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внсп</w:t>
      </w:r>
      <w:proofErr w:type="spellEnd"/>
      <w:r w:rsidR="001B1BF2"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bCs/>
          <w:noProof/>
          <w:color w:val="auto"/>
          <w:position w:val="-30"/>
          <w:sz w:val="26"/>
          <w:szCs w:val="26"/>
        </w:rPr>
        <w:drawing>
          <wp:inline distT="0" distB="0" distL="0" distR="0" wp14:anchorId="1F3CB872" wp14:editId="777CAE99">
            <wp:extent cx="2971800" cy="53340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M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j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внсп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P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j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внсп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 - цена одного месяца работы внештатного сотрудника в j-й должности;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t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j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внсп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lastRenderedPageBreak/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67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проведение диспансеризации государственных гражданских служащих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дисп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дисп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= </w:t>
      </w:r>
      <w:proofErr w:type="gram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val="en-US" w:eastAsia="en-US"/>
        </w:rPr>
        <w:t>N</w:t>
      </w:r>
      <w:proofErr w:type="gram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муж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&lt;40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×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Р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муж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&lt;40 + 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val="en-US" w:eastAsia="en-US"/>
        </w:rPr>
        <w:t>N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муж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&gt;40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×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Р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муж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&gt;40 + 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val="en-US" w:eastAsia="en-US"/>
        </w:rPr>
        <w:t>N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жен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&lt;40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×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Р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жен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&lt;40 + 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val="en-US" w:eastAsia="en-US"/>
        </w:rPr>
        <w:t>N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жен (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б.м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.)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&gt;40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×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×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Р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жен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 xml:space="preserve"> (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б.м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.)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&gt;40 + 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val="en-US" w:eastAsia="en-US"/>
        </w:rPr>
        <w:t>N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жен (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с.м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.)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&gt;40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×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Р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жен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 xml:space="preserve"> (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с.м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.)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&gt;40,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val="en-US" w:eastAsia="en-US"/>
        </w:rPr>
        <w:t>N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муж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&lt;40 – количество мужчин до 40 лет;</w:t>
      </w:r>
    </w:p>
    <w:p w:rsidR="003A3C24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Р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муж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&lt;40 –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цена проведения диспансеризации мужчины до 40 лет</w:t>
      </w:r>
      <w:r w:rsid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val="en-US" w:eastAsia="en-US"/>
        </w:rPr>
        <w:t>N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муж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&gt;40 – количество мужчин в возрасте 40 лет и старше;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Р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муж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&gt;40 -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цена проведения диспансеризации мужчины 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в возрасте 40 лет и старше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val="en-US" w:eastAsia="en-US"/>
        </w:rPr>
        <w:t>N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жен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&lt;40 - количество женщин до 40 лет;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Р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жен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 xml:space="preserve">&lt;40 -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цена проведения диспансеризации женщины до 40 лет</w:t>
      </w:r>
      <w:proofErr w:type="gramStart"/>
      <w:r w:rsidRPr="003A3C24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;</w:t>
      </w:r>
      <w:proofErr w:type="gramEnd"/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</w:pP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val="en-US" w:eastAsia="en-US"/>
        </w:rPr>
        <w:t>N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жен (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б.м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.)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&gt;40 - количество женщин в возрасте 40 лет и старше без проведения маммографии;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Р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жен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 xml:space="preserve"> (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б.м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.)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&gt;40 – цена проведения диспансеризации женщины в возрасте 40 лет и старше без проведения маммографии;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</w:pP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val="en-US" w:eastAsia="en-US"/>
        </w:rPr>
        <w:t>N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жен (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с.м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.)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&gt;40 - количество женщин в возрасте 40 лет и старше с проведением маммографии;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Р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жен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 xml:space="preserve"> (</w:t>
      </w:r>
      <w:proofErr w:type="spellStart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с.м</w:t>
      </w:r>
      <w:proofErr w:type="spellEnd"/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vertAlign w:val="subscript"/>
          <w:lang w:eastAsia="en-US"/>
        </w:rPr>
        <w:t>.)</w:t>
      </w:r>
      <w:r w:rsidRPr="00F7283E">
        <w:rPr>
          <w:rFonts w:ascii="PT Astra Serif" w:eastAsia="Calibri" w:hAnsi="PT Astra Serif" w:cs="Times New Roman"/>
          <w:bCs/>
          <w:color w:val="auto"/>
          <w:sz w:val="26"/>
          <w:szCs w:val="26"/>
          <w:lang w:eastAsia="en-US"/>
        </w:rPr>
        <w:t>&gt;40 - цена проведения диспансеризации женщины в возрасте 40 лет и старше с проведением маммографии.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68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оплату работ по монтажу (установке), дооборудованию и наладке оборудования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мдн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30"/>
          <w:sz w:val="26"/>
          <w:szCs w:val="26"/>
        </w:rPr>
        <w:drawing>
          <wp:inline distT="0" distB="0" distL="0" distR="0" wp14:anchorId="054324D6" wp14:editId="7BE8E5F4">
            <wp:extent cx="2343150" cy="619125"/>
            <wp:effectExtent l="0" t="0" r="0" b="952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g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мдн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g-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оборудования, подлежащего монтажу (установке), дооборудованию и наладке;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g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мдн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монтажа (установки), дооборудования и наладки g-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оборудования.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Цена монтажа (установки), дооборудования и наладки 1 единицы оборудования не должна превышать 50 процентов стоимости приобретаемого оборудования.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69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. Затраты на оплату услуг вневедомственной охраны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вно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noProof/>
          <w:color w:val="auto"/>
          <w:position w:val="-30"/>
          <w:sz w:val="26"/>
          <w:szCs w:val="26"/>
        </w:rPr>
        <w:drawing>
          <wp:inline distT="0" distB="0" distL="0" distR="0" wp14:anchorId="30CAB508" wp14:editId="6B8FC341">
            <wp:extent cx="2028825" cy="5619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вно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количество i-х объектов, подлежащих вневедомственной охране;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вно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цена услуги вневедомственной охраны одного i-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го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объекта.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70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. Затраты на оплату услуг охраны административного здания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0"/>
          <w:szCs w:val="20"/>
          <w:lang w:eastAsia="en-US"/>
        </w:rPr>
        <w:t>охр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 определяются по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охр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= 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P</w:t>
      </w:r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охр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×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N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охр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×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V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охр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охр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стоимость 1 часа услуг по охране;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lastRenderedPageBreak/>
        <w:t>N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охр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количество рабочих дней в году услуг охраны;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V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охр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количество чел/час охраны.</w:t>
      </w:r>
      <w:proofErr w:type="gramEnd"/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71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. Затраты на оплату услуг пультовой охраны административного здания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пульт</w:t>
      </w:r>
      <w:proofErr w:type="gram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.о</w:t>
      </w:r>
      <w:proofErr w:type="gram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хр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 определяются по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пульт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.о</w:t>
      </w:r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хр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=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P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пульт.охр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×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N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пульт.охр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P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пульт.охр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стоимость 1 часа услуг пультовой охраны;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N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пульт.охр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количество часов услуг охраны.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72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. Затраты на оплату услуг экстренного выезда по сигналу «Тревога»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трев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 определяются по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трев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= 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Q</w:t>
      </w:r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час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×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час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час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количество часов; </w:t>
      </w:r>
    </w:p>
    <w:p w:rsidR="001B1BF2" w:rsidRPr="003D68B6" w:rsidRDefault="001B1BF2" w:rsidP="003D68B6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lang w:eastAsia="en-US"/>
        </w:rPr>
      </w:pP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час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стоимость одного часа услуги экстренного выезда </w:t>
      </w:r>
      <w:r w:rsidRPr="003D68B6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наряда подразделений охраны</w:t>
      </w:r>
      <w:r w:rsidR="003D68B6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.</w:t>
      </w:r>
      <w:proofErr w:type="gramEnd"/>
    </w:p>
    <w:p w:rsidR="001B1BF2" w:rsidRPr="00DA0805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highlight w:val="green"/>
          <w:lang w:eastAsia="en-US"/>
        </w:rPr>
      </w:pPr>
    </w:p>
    <w:p w:rsidR="001B1BF2" w:rsidRPr="00F7283E" w:rsidRDefault="003D68B6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73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 Затраты на приобретение услуг по обязательному государственному страхованию государственных гражданских служащих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сгс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) определяются по следующей формуле: </w:t>
      </w:r>
    </w:p>
    <w:p w:rsidR="001B1BF2" w:rsidRPr="00F7283E" w:rsidRDefault="001B1BF2" w:rsidP="002E01E7">
      <w:pPr>
        <w:keepNext/>
        <w:keepLines/>
        <w:contextualSpacing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сгс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=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Ч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×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сгс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ind w:firstLine="709"/>
        <w:contextualSpacing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Ч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– фактическая численность служащих,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сгс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Закона Томской области от 13 октября 2011 года № 260-ОЗ «О выплатах по обязательному государственному страхованию государственных гражданских служащих Томской области».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74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оплату труда независимых экспертов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нэ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нэ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чз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×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нэ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×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S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нэ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× (1 +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k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стр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чз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нэ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S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нэ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ставка почасовой оплаты труда независимых экспертов в соответствии с постановлением Главы Администрации (Губернатора) Томской области от 07.02.2006 № 12 «О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государственными органами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Томской области»;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k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стр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lastRenderedPageBreak/>
        <w:t>75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 Затраты на проведение специальной оценки условий труда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соут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) определяются по формуле:  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0"/>
          <w:szCs w:val="20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                                                              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0"/>
          <w:szCs w:val="20"/>
          <w:lang w:val="en-US"/>
        </w:rPr>
        <w:t>n</w:t>
      </w:r>
      <w:proofErr w:type="gramEnd"/>
    </w:p>
    <w:p w:rsidR="001B1BF2" w:rsidRPr="00F7283E" w:rsidRDefault="001B1BF2" w:rsidP="002E01E7">
      <w:pPr>
        <w:keepNext/>
        <w:keepLines/>
        <w:ind w:firstLine="709"/>
        <w:contextualSpacing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соут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= ∑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  <w:lang w:val="en-US"/>
        </w:rPr>
        <w:t>i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соут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×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  <w:lang w:val="en-US"/>
        </w:rPr>
        <w:t>i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соут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,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где:</w:t>
      </w:r>
    </w:p>
    <w:p w:rsidR="001B1BF2" w:rsidRPr="00F7283E" w:rsidRDefault="001B1BF2" w:rsidP="002E01E7">
      <w:pPr>
        <w:keepNext/>
        <w:keepLines/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rPr>
          <w:rFonts w:ascii="PT Astra Serif" w:eastAsia="Times New Roman" w:hAnsi="PT Astra Serif" w:cs="Times New Roman"/>
          <w:bCs/>
          <w:color w:val="auto"/>
          <w:sz w:val="20"/>
          <w:szCs w:val="20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ab/>
        <w:t xml:space="preserve">                                                         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0"/>
          <w:szCs w:val="20"/>
          <w:lang w:val="en-US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0"/>
          <w:szCs w:val="20"/>
        </w:rPr>
        <w:t>=1</w:t>
      </w:r>
      <w:r w:rsidRPr="00F7283E">
        <w:rPr>
          <w:rFonts w:ascii="PT Astra Serif" w:eastAsia="Times New Roman" w:hAnsi="PT Astra Serif" w:cs="Times New Roman"/>
          <w:bCs/>
          <w:color w:val="auto"/>
          <w:sz w:val="20"/>
          <w:szCs w:val="20"/>
        </w:rPr>
        <w:tab/>
        <w:t xml:space="preserve">                                                                       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  <w:lang w:val="en-US"/>
        </w:rPr>
        <w:t>i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соут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–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количество рабочих мест;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  <w:lang w:val="en-US"/>
        </w:rPr>
        <w:t>i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соут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–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цена проведения специальной оценки условий труда одного рабочего места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76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. 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Затраты на техническое обслуживание технических средств сигнализации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тотсс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то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тсс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= 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V</w:t>
      </w:r>
      <w:proofErr w:type="spellStart"/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лбо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тотсс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×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k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V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лбо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тотсс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k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коэффициент</w:t>
      </w:r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инфляции.</w:t>
      </w:r>
    </w:p>
    <w:p w:rsidR="001B1BF2" w:rsidRPr="00F7283E" w:rsidRDefault="003D68B6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78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. 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Затраты на приобретение полиграфических услуг, связанных с деятельностью Департамента 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пу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пу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=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V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лбо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полигр</w:t>
      </w:r>
      <w:proofErr w:type="spellEnd"/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×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k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V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лбо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полигр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фактические затраты на приобретение полиграфических услуг, связанных с 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деятельностью  Департамента</w:t>
      </w:r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 в отчетном финансовом году;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k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коэффициент</w:t>
      </w:r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инфляции.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left="708"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spacing w:after="200"/>
        <w:ind w:left="720" w:firstLine="709"/>
        <w:jc w:val="center"/>
        <w:outlineLvl w:val="1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дств в р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амках затрат на информационно-коммуникационные технологии</w:t>
      </w:r>
    </w:p>
    <w:p w:rsidR="001B1BF2" w:rsidRPr="00F7283E" w:rsidRDefault="00063065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79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мебели и отдельных материально-технических средств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пмеб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05427C2B" wp14:editId="62A2324B">
            <wp:extent cx="2457450" cy="6096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пмеб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i-х предметов мебели или отдельных материально-технических средств</w:t>
      </w:r>
      <w:r w:rsidRPr="006B402F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;</w:t>
      </w:r>
    </w:p>
    <w:p w:rsidR="00393784" w:rsidRPr="00F7283E" w:rsidRDefault="001B1BF2" w:rsidP="00393784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пмеб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предмета мебели или отдельного материально-технического средства</w:t>
      </w:r>
      <w:r w:rsidRPr="006B402F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</w:t>
      </w:r>
      <w:r w:rsidR="00D74D91" w:rsidRPr="00D74D91">
        <w:rPr>
          <w:rFonts w:ascii="PT Astra Serif" w:hAnsi="PT Astra Serif" w:cs="Times New Roman"/>
          <w:sz w:val="26"/>
          <w:szCs w:val="26"/>
        </w:rPr>
        <w:t xml:space="preserve"> </w:t>
      </w:r>
      <w:r w:rsidR="00393784" w:rsidRPr="00063065">
        <w:rPr>
          <w:rFonts w:ascii="PT Astra Serif" w:hAnsi="PT Astra Serif" w:cs="Times New Roman"/>
          <w:sz w:val="26"/>
          <w:szCs w:val="26"/>
        </w:rPr>
        <w:t>Приложение № 6</w:t>
      </w:r>
    </w:p>
    <w:p w:rsidR="00D74D91" w:rsidRPr="00F7283E" w:rsidRDefault="00D74D91" w:rsidP="00D74D91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1B1BF2" w:rsidRPr="00F7283E" w:rsidRDefault="00063065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80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систем кондиционирования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ск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03705BB0" wp14:editId="087A2CC2">
            <wp:extent cx="1885950" cy="60960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с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i-х систем кондиционирования;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с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цена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одной системы кондиционирования.</w:t>
      </w:r>
    </w:p>
    <w:p w:rsidR="001B1BF2" w:rsidRPr="00F7283E" w:rsidRDefault="00063065" w:rsidP="002E01E7">
      <w:pPr>
        <w:keepNext/>
        <w:keepLines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81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. </w:t>
      </w:r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Затраты на приобретение облучателя бактерицидного передвижного (четырехлампового) З</w:t>
      </w:r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 xml:space="preserve">об </w:t>
      </w:r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определяются по следующей формуле:</w:t>
      </w:r>
    </w:p>
    <w:p w:rsidR="001B1BF2" w:rsidRPr="00F7283E" w:rsidRDefault="001B1BF2" w:rsidP="002E01E7">
      <w:pPr>
        <w:keepNext/>
        <w:keepLines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</w:p>
    <w:p w:rsidR="001B1BF2" w:rsidRPr="00F7283E" w:rsidRDefault="007C6258" w:rsidP="002E01E7">
      <w:pPr>
        <w:keepNext/>
        <w:keepLines/>
        <w:ind w:firstLine="709"/>
        <w:jc w:val="center"/>
        <w:rPr>
          <w:rFonts w:ascii="PT Astra Serif" w:eastAsia="Times New Roman" w:hAnsi="PT Astra Serif" w:cs="Times New Roman"/>
          <w:color w:val="auto"/>
          <w:sz w:val="26"/>
          <w:szCs w:val="26"/>
          <w:lang w:eastAsia="en-US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об</m:t>
            </m:r>
          </m:sub>
        </m:sSub>
        <m:r>
          <m:rPr>
            <m:sty m:val="p"/>
          </m:rPr>
          <w:rPr>
            <w:rFonts w:ascii="Cambria Math" w:eastAsia="Times New Roman" w:hAnsi="Cambria Math" w:cs="Times New Roman"/>
            <w:color w:val="auto"/>
            <w:sz w:val="26"/>
            <w:szCs w:val="26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</m:ctrlPr>
          </m:naryPr>
          <m:sub>
            <m: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i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=1</m:t>
            </m:r>
          </m:sub>
          <m:sup>
            <m: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="Times New Roman" w:hAnsi="Cambria Math" w:cs="Times New Roman"/>
                    <w:color w:val="auto"/>
                    <w:sz w:val="26"/>
                    <w:szCs w:val="26"/>
                    <w:lang w:eastAsia="en-US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auto"/>
                    <w:sz w:val="26"/>
                    <w:szCs w:val="26"/>
                    <w:lang w:eastAsia="en-US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auto"/>
                    <w:sz w:val="26"/>
                    <w:szCs w:val="26"/>
                    <w:lang w:eastAsia="en-US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auto"/>
                    <w:sz w:val="26"/>
                    <w:szCs w:val="26"/>
                    <w:lang w:eastAsia="en-US"/>
                  </w:rPr>
                  <m:t>об</m:t>
                </m:r>
              </m:sub>
            </m:sSub>
          </m:e>
        </m:nary>
        <m:r>
          <m:rPr>
            <m:sty m:val="p"/>
          </m:rPr>
          <w:rPr>
            <w:rFonts w:ascii="Cambria Math" w:eastAsia="Times New Roman" w:hAnsi="Cambria Math" w:cs="Times New Roman"/>
            <w:color w:val="auto"/>
            <w:sz w:val="26"/>
            <w:szCs w:val="26"/>
            <w:lang w:eastAsia="en-US"/>
          </w:rPr>
          <m:t>×</m:t>
        </m:r>
        <m:sSub>
          <m:sSubPr>
            <m:ctrl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i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об</m:t>
            </m:r>
          </m:sub>
        </m:sSub>
      </m:oMath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  <w:lang w:eastAsia="en-US"/>
        </w:rPr>
        <w:t>, где:</w:t>
      </w:r>
    </w:p>
    <w:p w:rsidR="001B1BF2" w:rsidRPr="00F7283E" w:rsidRDefault="001B1BF2" w:rsidP="002E01E7">
      <w:pPr>
        <w:keepNext/>
        <w:keepLines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proofErr w:type="spellStart"/>
      <w:proofErr w:type="gramStart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i</w:t>
      </w:r>
      <w:proofErr w:type="gram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об</w:t>
      </w:r>
      <w:proofErr w:type="spell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- количество i-х облучателей бактерицидных передвижных (четырехламповых);</w:t>
      </w:r>
    </w:p>
    <w:p w:rsidR="001B1BF2" w:rsidRPr="00F7283E" w:rsidRDefault="001B1BF2" w:rsidP="002E01E7">
      <w:pPr>
        <w:keepNext/>
        <w:keepLines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тоб</w:t>
      </w:r>
      <w:proofErr w:type="spell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- цена одного облучателя бактерицидного передвижного (четырехлампового).</w:t>
      </w:r>
    </w:p>
    <w:p w:rsidR="001B1BF2" w:rsidRPr="00F7283E" w:rsidRDefault="00063065" w:rsidP="002E01E7">
      <w:pPr>
        <w:keepNext/>
        <w:keepLines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Times New Roman" w:hAnsi="PT Astra Serif" w:cs="Times New Roman"/>
          <w:color w:val="auto"/>
          <w:sz w:val="26"/>
          <w:szCs w:val="26"/>
        </w:rPr>
        <w:t>82</w:t>
      </w:r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. 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Затраты на приобретение термометра инфракрасного бесконтактного </w:t>
      </w:r>
      <w:proofErr w:type="gram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(</w:t>
      </w:r>
      <w:proofErr w:type="spellStart"/>
      <w:proofErr w:type="gram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тиб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)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определяются по следующей формуле:</w:t>
      </w:r>
    </w:p>
    <w:p w:rsidR="001B1BF2" w:rsidRPr="00F7283E" w:rsidRDefault="001B1BF2" w:rsidP="002E01E7">
      <w:pPr>
        <w:keepNext/>
        <w:keepLines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7C6258" w:rsidP="002E01E7">
      <w:pPr>
        <w:keepNext/>
        <w:keepLines/>
        <w:ind w:firstLine="709"/>
        <w:jc w:val="center"/>
        <w:rPr>
          <w:rFonts w:ascii="PT Astra Serif" w:eastAsia="Times New Roman" w:hAnsi="PT Astra Serif" w:cs="Times New Roman"/>
          <w:color w:val="auto"/>
          <w:sz w:val="26"/>
          <w:szCs w:val="26"/>
          <w:lang w:eastAsia="en-US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тиб</m:t>
            </m:r>
          </m:sub>
        </m:sSub>
        <m:r>
          <m:rPr>
            <m:sty m:val="p"/>
          </m:rPr>
          <w:rPr>
            <w:rFonts w:ascii="Cambria Math" w:eastAsia="Times New Roman" w:hAnsi="Cambria Math" w:cs="Times New Roman"/>
            <w:color w:val="auto"/>
            <w:sz w:val="26"/>
            <w:szCs w:val="26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</m:ctrlPr>
          </m:naryPr>
          <m:sub>
            <m: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i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=1</m:t>
            </m:r>
          </m:sub>
          <m:sup>
            <m: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="Times New Roman" w:hAnsi="Cambria Math" w:cs="Times New Roman"/>
                    <w:color w:val="auto"/>
                    <w:sz w:val="26"/>
                    <w:szCs w:val="26"/>
                    <w:lang w:eastAsia="en-US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auto"/>
                    <w:sz w:val="26"/>
                    <w:szCs w:val="26"/>
                    <w:lang w:eastAsia="en-US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auto"/>
                    <w:sz w:val="26"/>
                    <w:szCs w:val="26"/>
                    <w:lang w:eastAsia="en-US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auto"/>
                    <w:sz w:val="26"/>
                    <w:szCs w:val="26"/>
                    <w:lang w:eastAsia="en-US"/>
                  </w:rPr>
                  <m:t>тиб</m:t>
                </m:r>
              </m:sub>
            </m:sSub>
          </m:e>
        </m:nary>
        <m:r>
          <m:rPr>
            <m:sty m:val="p"/>
          </m:rPr>
          <w:rPr>
            <w:rFonts w:ascii="Cambria Math" w:eastAsia="Times New Roman" w:hAnsi="Cambria Math" w:cs="Times New Roman"/>
            <w:color w:val="auto"/>
            <w:sz w:val="26"/>
            <w:szCs w:val="26"/>
            <w:lang w:eastAsia="en-US"/>
          </w:rPr>
          <m:t>×</m:t>
        </m:r>
        <m:sSub>
          <m:sSubPr>
            <m:ctrl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i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auto"/>
                <w:sz w:val="26"/>
                <w:szCs w:val="26"/>
                <w:lang w:eastAsia="en-US"/>
              </w:rPr>
              <m:t>тиб</m:t>
            </m:r>
          </m:sub>
        </m:sSub>
      </m:oMath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  <w:lang w:eastAsia="en-US"/>
        </w:rPr>
        <w:t>, где:</w:t>
      </w:r>
    </w:p>
    <w:p w:rsidR="001B1BF2" w:rsidRPr="00F7283E" w:rsidRDefault="001B1BF2" w:rsidP="002E01E7">
      <w:pPr>
        <w:keepNext/>
        <w:keepLines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proofErr w:type="spellStart"/>
      <w:proofErr w:type="gramStart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i</w:t>
      </w:r>
      <w:proofErr w:type="gram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тиб</w:t>
      </w:r>
      <w:proofErr w:type="spell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- количество i-х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термометров инфракрасных бесконтактных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;</w:t>
      </w:r>
    </w:p>
    <w:p w:rsidR="001B1BF2" w:rsidRPr="00F7283E" w:rsidRDefault="001B1BF2" w:rsidP="002E01E7">
      <w:pPr>
        <w:keepNext/>
        <w:keepLines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тиб</w:t>
      </w:r>
      <w:proofErr w:type="spell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- цена одного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термометра инфракрасного бесконтактного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.</w:t>
      </w:r>
    </w:p>
    <w:p w:rsidR="001B1BF2" w:rsidRPr="00F7283E" w:rsidRDefault="00063065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83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. 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Затраты на содержание и ремонт нежилых помещений (</w:t>
      </w:r>
      <w:proofErr w:type="spellStart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сп</w:t>
      </w:r>
      <w:proofErr w:type="spellEnd"/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З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сп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= 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V</w:t>
      </w:r>
      <w:proofErr w:type="spellStart"/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сп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×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k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V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сп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val="en-US" w:eastAsia="en-US"/>
        </w:rPr>
        <w:t>k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– </w:t>
      </w:r>
      <w:proofErr w:type="gram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коэффициент</w:t>
      </w:r>
      <w:proofErr w:type="gram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инфляции.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spacing w:after="200"/>
        <w:ind w:left="426" w:firstLine="709"/>
        <w:jc w:val="center"/>
        <w:outlineLvl w:val="1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1B1BF2" w:rsidRPr="00F7283E" w:rsidRDefault="00063065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84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бланочной и иной типографской продукции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бл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30"/>
          <w:sz w:val="26"/>
          <w:szCs w:val="26"/>
        </w:rPr>
        <w:drawing>
          <wp:inline distT="0" distB="0" distL="0" distR="0" wp14:anchorId="5213BC55" wp14:editId="5A2CE903">
            <wp:extent cx="3028950" cy="504825"/>
            <wp:effectExtent l="0" t="0" r="0" b="952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б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бланочной продукции;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б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одного бланка по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тиражу;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j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прочей продукции, изготовляемой типографией;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j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пп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одной единицы прочей продукции, изготовляемой типографией, по j-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му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тиражу.</w:t>
      </w:r>
    </w:p>
    <w:p w:rsidR="001B1BF2" w:rsidRPr="00F7283E" w:rsidRDefault="00063065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85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канцелярских принадлежностей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канц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07F3F3A8" wp14:editId="34D72629">
            <wp:extent cx="2828607" cy="49530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757" cy="49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N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канц</w:t>
      </w:r>
      <w:proofErr w:type="spellEnd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предмета канцелярских принадлежностей в расчете на основного </w:t>
      </w:r>
      <w:r w:rsidRPr="006B402F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работника;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Ч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оп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расчетная численность основных работников, определяемая в соответствии с </w:t>
      </w:r>
      <w:hyperlink r:id="rId70" w:history="1">
        <w:r w:rsidRPr="00F7283E">
          <w:rPr>
            <w:rFonts w:ascii="PT Astra Serif" w:eastAsia="Times New Roman" w:hAnsi="PT Astra Serif" w:cs="Times New Roman"/>
            <w:bCs/>
            <w:color w:val="auto"/>
            <w:sz w:val="26"/>
            <w:szCs w:val="26"/>
          </w:rPr>
          <w:t>пунктами 17</w:t>
        </w:r>
      </w:hyperlink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</w:t>
      </w:r>
      <w:hyperlink r:id="rId71" w:history="1">
        <w:r w:rsidRPr="00F7283E">
          <w:rPr>
            <w:rFonts w:ascii="PT Astra Serif" w:eastAsia="Times New Roman" w:hAnsi="PT Astra Serif" w:cs="Times New Roman"/>
            <w:bCs/>
            <w:color w:val="auto"/>
            <w:sz w:val="26"/>
            <w:szCs w:val="26"/>
          </w:rPr>
          <w:t>22</w:t>
        </w:r>
      </w:hyperlink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Общих правил определения нормативных затрат;</w:t>
      </w:r>
    </w:p>
    <w:p w:rsidR="00D74D91" w:rsidRPr="00F7283E" w:rsidRDefault="001B1BF2" w:rsidP="00060118">
      <w:pPr>
        <w:keepNext/>
        <w:keepLines/>
        <w:ind w:left="720"/>
        <w:rPr>
          <w:rFonts w:ascii="PT Astra Serif" w:hAnsi="PT Astra Serif" w:cs="Times New Roman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канц</w:t>
      </w:r>
      <w:proofErr w:type="spellEnd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предмета канцелярских принадлежностей.</w:t>
      </w:r>
      <w:r w:rsidR="00D74D91" w:rsidRPr="00D74D91">
        <w:rPr>
          <w:rFonts w:ascii="PT Astra Serif" w:hAnsi="PT Astra Serif" w:cs="Times New Roman"/>
          <w:sz w:val="26"/>
          <w:szCs w:val="26"/>
        </w:rPr>
        <w:t xml:space="preserve"> </w:t>
      </w:r>
      <w:r w:rsidR="00D74D91" w:rsidRPr="00063065">
        <w:rPr>
          <w:rFonts w:ascii="PT Astra Serif" w:hAnsi="PT Astra Serif" w:cs="Times New Roman"/>
          <w:sz w:val="26"/>
          <w:szCs w:val="26"/>
        </w:rPr>
        <w:t>Приложение № 7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063065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8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6. Затраты на приобретение штампов и печатей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Зшп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шп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t>Q</w:t>
      </w:r>
      <w:proofErr w:type="spellStart"/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шп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×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шп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t>Q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шп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– количество печатей и штампов, но не более 5 единиц в год для Департамента;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lang w:val="en-US"/>
        </w:rPr>
        <w:lastRenderedPageBreak/>
        <w:t>P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шп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– стоимость изготовления печатей и штампов.</w:t>
      </w:r>
      <w:proofErr w:type="gramEnd"/>
    </w:p>
    <w:p w:rsidR="001B1BF2" w:rsidRPr="00F7283E" w:rsidRDefault="00063065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87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 Затраты на приобретение хозяйственных товаров и принадлежностей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хп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noProof/>
          <w:color w:val="auto"/>
          <w:position w:val="-28"/>
          <w:sz w:val="26"/>
          <w:szCs w:val="26"/>
        </w:rPr>
        <w:drawing>
          <wp:inline distT="0" distB="0" distL="0" distR="0" wp14:anchorId="3CDFBA3A" wp14:editId="6DF819E9">
            <wp:extent cx="1790700" cy="48239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978" cy="484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P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хп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цена i-й единицы хозяйственных товаров и принадлежностей</w:t>
      </w:r>
      <w:r w:rsidR="006B402F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;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i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хп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- количество i-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го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хозяйственного товара и принадлежности.</w:t>
      </w:r>
    </w:p>
    <w:p w:rsidR="001B1BF2" w:rsidRPr="00F7283E" w:rsidRDefault="00063065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88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 Затраты на приобретение негазированной питьевой воды для посетителей Департамента (</w:t>
      </w:r>
      <w:proofErr w:type="spell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нпв</w:t>
      </w:r>
      <w:proofErr w:type="spellEnd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) определяются по следующей формуле: </w:t>
      </w:r>
    </w:p>
    <w:p w:rsidR="001B1BF2" w:rsidRPr="00F7283E" w:rsidRDefault="001B1BF2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ind w:firstLine="709"/>
        <w:contextualSpacing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нпв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=  </w:t>
      </w: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бут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× </w:t>
      </w: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бут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, где:</w:t>
      </w:r>
    </w:p>
    <w:p w:rsidR="001B1BF2" w:rsidRPr="00F7283E" w:rsidRDefault="001B1BF2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D84572" w:rsidRDefault="001B1BF2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Q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бут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 xml:space="preserve">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– количество бутылей в год</w:t>
      </w:r>
    </w:p>
    <w:p w:rsidR="001B1BF2" w:rsidRPr="00F7283E" w:rsidRDefault="00D84572" w:rsidP="002E01E7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spell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  <w:vertAlign w:val="subscript"/>
        </w:rPr>
        <w:t>бут</w:t>
      </w:r>
      <w:proofErr w:type="spell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, 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– цена одной бутыли (19л) негазированной питьевой воды. </w:t>
      </w:r>
    </w:p>
    <w:p w:rsidR="001B1BF2" w:rsidRPr="00F7283E" w:rsidRDefault="00060118" w:rsidP="00060118">
      <w:pPr>
        <w:keepNext/>
        <w:keepLines/>
        <w:ind w:firstLine="709"/>
        <w:contextualSpacing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Затраты на капитальный ремонт государственного имущества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color w:val="auto"/>
          <w:sz w:val="26"/>
          <w:szCs w:val="26"/>
        </w:rPr>
      </w:pPr>
    </w:p>
    <w:p w:rsidR="001B1BF2" w:rsidRPr="00F7283E" w:rsidRDefault="00063065" w:rsidP="002E01E7">
      <w:pPr>
        <w:keepNext/>
        <w:keepLines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color w:val="auto"/>
          <w:sz w:val="26"/>
          <w:szCs w:val="26"/>
        </w:rPr>
        <w:t>89</w:t>
      </w:r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. Затраты на выполнение работ по детальному (инструментальному) обследованию объекта недвижимого имущества (</w:t>
      </w:r>
      <w:proofErr w:type="spellStart"/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З</w:t>
      </w:r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  <w:vertAlign w:val="subscript"/>
        </w:rPr>
        <w:t>ио</w:t>
      </w:r>
      <w:proofErr w:type="spellEnd"/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) определяются по следующей формуле:</w:t>
      </w:r>
    </w:p>
    <w:p w:rsidR="001B1BF2" w:rsidRPr="00F7283E" w:rsidRDefault="007C6258" w:rsidP="002E01E7">
      <w:pPr>
        <w:keepNext/>
        <w:keepLines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color w:val="auto"/>
                  <w:sz w:val="26"/>
                  <w:szCs w:val="26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auto"/>
                  <w:sz w:val="26"/>
                  <w:szCs w:val="26"/>
                  <w:lang w:eastAsia="en-US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auto"/>
                  <w:sz w:val="26"/>
                  <w:szCs w:val="26"/>
                  <w:lang w:eastAsia="en-US"/>
                </w:rPr>
                <m:t>ио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color w:val="auto"/>
              <w:sz w:val="26"/>
              <w:szCs w:val="26"/>
              <w:lang w:eastAsia="en-US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color w:val="auto"/>
                  <w:sz w:val="26"/>
                  <w:szCs w:val="26"/>
                  <w:lang w:eastAsia="en-US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color w:val="auto"/>
                  <w:sz w:val="26"/>
                  <w:szCs w:val="26"/>
                  <w:lang w:eastAsia="en-US"/>
                </w:rPr>
                <m:t>i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auto"/>
                  <w:sz w:val="26"/>
                  <w:szCs w:val="26"/>
                  <w:lang w:eastAsia="en-US"/>
                </w:rPr>
                <m:t>=1</m:t>
              </m:r>
            </m:sub>
            <m:sup>
              <m:r>
                <w:rPr>
                  <w:rFonts w:ascii="Cambria Math" w:eastAsia="Times New Roman" w:hAnsi="Cambria Math" w:cs="Times New Roman"/>
                  <w:color w:val="auto"/>
                  <w:sz w:val="26"/>
                  <w:szCs w:val="26"/>
                  <w:lang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color w:val="auto"/>
                      <w:sz w:val="26"/>
                      <w:szCs w:val="26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auto"/>
                      <w:sz w:val="26"/>
                      <w:szCs w:val="26"/>
                      <w:lang w:eastAsia="en-US"/>
                    </w:rPr>
                    <m:t>Q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auto"/>
                      <w:sz w:val="26"/>
                      <w:szCs w:val="26"/>
                      <w:lang w:eastAsia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auto"/>
                      <w:sz w:val="26"/>
                      <w:szCs w:val="26"/>
                      <w:lang w:eastAsia="en-US"/>
                    </w:rPr>
                    <m:t>ио</m:t>
                  </m:r>
                </m:sub>
              </m:sSub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color w:val="auto"/>
              <w:sz w:val="26"/>
              <w:szCs w:val="26"/>
              <w:lang w:eastAsia="en-US"/>
            </w:rPr>
            <m:t>×</m:t>
          </m:r>
          <m:sSub>
            <m:sSubPr>
              <m:ctrlPr>
                <w:rPr>
                  <w:rFonts w:ascii="Cambria Math" w:eastAsia="Times New Roman" w:hAnsi="Cambria Math" w:cs="Times New Roman"/>
                  <w:color w:val="auto"/>
                  <w:sz w:val="26"/>
                  <w:szCs w:val="26"/>
                  <w:lang w:eastAsia="en-US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auto"/>
                  <w:sz w:val="26"/>
                  <w:szCs w:val="26"/>
                  <w:lang w:eastAsia="en-US"/>
                </w:rPr>
                <m:t>P</m:t>
              </m:r>
            </m:e>
            <m:sub>
              <m:r>
                <w:rPr>
                  <w:rFonts w:ascii="Cambria Math" w:eastAsia="Times New Roman" w:hAnsi="Cambria Math" w:cs="Times New Roman"/>
                  <w:color w:val="auto"/>
                  <w:sz w:val="26"/>
                  <w:szCs w:val="26"/>
                  <w:lang w:eastAsia="en-US"/>
                </w:rPr>
                <m:t>i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auto"/>
                  <w:sz w:val="26"/>
                  <w:szCs w:val="26"/>
                  <w:lang w:eastAsia="en-US"/>
                </w:rPr>
                <m:t>ио</m:t>
              </m:r>
            </m:sub>
          </m:sSub>
        </m:oMath>
      </m:oMathPara>
    </w:p>
    <w:p w:rsidR="001B1BF2" w:rsidRPr="00F7283E" w:rsidRDefault="001B1BF2" w:rsidP="002E01E7">
      <w:pPr>
        <w:keepNext/>
        <w:keepLines/>
        <w:ind w:firstLine="709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Q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ио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количество i-х объектов, подлежащих детальному (инструментальному) обследованию;</w:t>
      </w:r>
    </w:p>
    <w:p w:rsidR="001B1BF2" w:rsidRPr="00F7283E" w:rsidRDefault="001B1BF2" w:rsidP="002E01E7">
      <w:pPr>
        <w:keepNext/>
        <w:keepLines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P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vertAlign w:val="subscript"/>
          <w:lang w:eastAsia="en-US"/>
        </w:rPr>
        <w:t>ио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- цена 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работы по детальному (инструментальному) обследованию 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одного i-</w:t>
      </w:r>
      <w:proofErr w:type="spellStart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го</w:t>
      </w:r>
      <w:proofErr w:type="spellEnd"/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 xml:space="preserve"> объекта</w:t>
      </w: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недвижимого имущества</w:t>
      </w:r>
      <w:r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.</w:t>
      </w:r>
    </w:p>
    <w:p w:rsidR="001B1BF2" w:rsidRPr="00F7283E" w:rsidRDefault="00063065" w:rsidP="002E01E7">
      <w:pPr>
        <w:keepNext/>
        <w:keepLines/>
        <w:autoSpaceDE w:val="0"/>
        <w:autoSpaceDN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color w:val="auto"/>
          <w:sz w:val="26"/>
          <w:szCs w:val="26"/>
        </w:rPr>
        <w:t>90</w:t>
      </w:r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1B1BF2" w:rsidRPr="00F7283E" w:rsidRDefault="00063065" w:rsidP="002E01E7">
      <w:pPr>
        <w:keepNext/>
        <w:keepLines/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91</w:t>
      </w:r>
      <w:r w:rsidR="001B1BF2" w:rsidRPr="00F7283E">
        <w:rPr>
          <w:rFonts w:ascii="PT Astra Serif" w:eastAsia="Calibri" w:hAnsi="PT Astra Serif" w:cs="Times New Roman"/>
          <w:color w:val="auto"/>
          <w:sz w:val="26"/>
          <w:szCs w:val="26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:rsidR="001B1BF2" w:rsidRPr="00F7283E" w:rsidRDefault="00063065" w:rsidP="002E01E7">
      <w:pPr>
        <w:keepNext/>
        <w:keepLines/>
        <w:autoSpaceDE w:val="0"/>
        <w:autoSpaceDN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color w:val="auto"/>
          <w:sz w:val="26"/>
          <w:szCs w:val="26"/>
        </w:rPr>
        <w:t>92</w:t>
      </w:r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. Затраты на разработку проектной документации определяются в соответствии со </w:t>
      </w:r>
      <w:hyperlink r:id="rId73" w:history="1">
        <w:r w:rsidR="001B1BF2" w:rsidRPr="00F7283E">
          <w:rPr>
            <w:rFonts w:ascii="PT Astra Serif" w:eastAsia="Times New Roman" w:hAnsi="PT Astra Serif" w:cs="Times New Roman"/>
            <w:color w:val="auto"/>
            <w:sz w:val="26"/>
            <w:szCs w:val="26"/>
          </w:rPr>
          <w:t>статьей 22</w:t>
        </w:r>
      </w:hyperlink>
      <w:r w:rsidR="001B1BF2"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финансовое обеспечение строительства,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реконструкции (в том числе с элементами реставрации),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технического перевооружения объектов капитального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строительства или приобретение объектов недвижимого имущества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1B1BF2" w:rsidRPr="00F7283E" w:rsidRDefault="00063065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lastRenderedPageBreak/>
        <w:t>93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. </w:t>
      </w:r>
      <w:proofErr w:type="gramStart"/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  <w:proofErr w:type="gramEnd"/>
    </w:p>
    <w:p w:rsidR="001B1BF2" w:rsidRPr="00F7283E" w:rsidRDefault="00063065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94</w:t>
      </w:r>
      <w:r w:rsidR="001B1BF2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. Затраты на приобретение объектов недвижимого имущества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 в Российской Федерации.</w:t>
      </w:r>
    </w:p>
    <w:p w:rsidR="00063065" w:rsidRDefault="00063065" w:rsidP="00687C46">
      <w:pPr>
        <w:keepNext/>
        <w:keepLines/>
        <w:autoSpaceDE w:val="0"/>
        <w:autoSpaceDN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</w:p>
    <w:p w:rsidR="00063065" w:rsidRDefault="00063065" w:rsidP="00687C46">
      <w:pPr>
        <w:keepNext/>
        <w:keepLines/>
        <w:autoSpaceDE w:val="0"/>
        <w:autoSpaceDN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</w:p>
    <w:p w:rsidR="00063065" w:rsidRDefault="00063065" w:rsidP="00687C46">
      <w:pPr>
        <w:keepNext/>
        <w:keepLines/>
        <w:autoSpaceDE w:val="0"/>
        <w:autoSpaceDN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</w:p>
    <w:p w:rsidR="0082467F" w:rsidRPr="0082467F" w:rsidRDefault="00D84572" w:rsidP="00D84572">
      <w:pPr>
        <w:keepNext/>
        <w:keepLines/>
        <w:framePr w:wrap="notBeside" w:vAnchor="text" w:hAnchor="text" w:xAlign="center" w:y="1"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8"/>
          <w:szCs w:val="28"/>
        </w:rPr>
      </w:pPr>
      <w:r>
        <w:rPr>
          <w:rFonts w:ascii="PT Astra Serif" w:eastAsia="Times New Roman" w:hAnsi="PT Astra Serif" w:cs="Times New Roman"/>
          <w:bCs/>
          <w:color w:val="auto"/>
          <w:sz w:val="28"/>
          <w:szCs w:val="28"/>
        </w:rPr>
        <w:t>Порядок расчета затрат и ценообразования</w:t>
      </w:r>
    </w:p>
    <w:p w:rsidR="0082467F" w:rsidRDefault="0082467F" w:rsidP="00D84572">
      <w:pPr>
        <w:keepNext/>
        <w:keepLines/>
        <w:framePr w:wrap="notBeside" w:vAnchor="text" w:hAnchor="text" w:xAlign="center" w:y="1"/>
        <w:autoSpaceDE w:val="0"/>
        <w:autoSpaceDN w:val="0"/>
        <w:adjustRightInd w:val="0"/>
        <w:ind w:firstLine="709"/>
        <w:jc w:val="center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</w:p>
    <w:p w:rsidR="0082467F" w:rsidRDefault="0082467F" w:rsidP="00687C46">
      <w:pPr>
        <w:keepNext/>
        <w:keepLines/>
        <w:framePr w:wrap="notBeside" w:vAnchor="text" w:hAnchor="text" w:xAlign="center" w:y="1"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</w:t>
      </w:r>
      <w:proofErr w:type="gramStart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>Расчёт затрат на оплату товаров, работ, услуг, в отношении которых в настоящем Порядке не установлены формулы их расчёта (далее – иные затраты),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 в Российской</w:t>
      </w:r>
      <w:proofErr w:type="gramEnd"/>
      <w:r w:rsidRPr="00F7283E">
        <w:rPr>
          <w:rFonts w:ascii="PT Astra Serif" w:eastAsia="Times New Roman" w:hAnsi="PT Astra Serif" w:cs="Times New Roman"/>
          <w:color w:val="auto"/>
          <w:sz w:val="26"/>
          <w:szCs w:val="26"/>
        </w:rPr>
        <w:t xml:space="preserve"> Федерации</w:t>
      </w:r>
    </w:p>
    <w:p w:rsidR="0082467F" w:rsidRDefault="00687C46" w:rsidP="00687C46">
      <w:pPr>
        <w:keepNext/>
        <w:keepLines/>
        <w:framePr w:wrap="notBeside" w:vAnchor="text" w:hAnchor="text" w:xAlign="center" w:y="1"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Количество товаров, работ и услуг, (а так же расширение их перечня) на обеспечение функций Департамент</w:t>
      </w: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а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финансово-ресурсного  обеспечения Администрации Томской области, может отличаться от приведенного, </w:t>
      </w:r>
      <w:r w:rsidR="00D84572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и дополнительно формироваться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в зависимости от решаемых административных задач.</w:t>
      </w:r>
      <w:proofErr w:type="gramEnd"/>
    </w:p>
    <w:p w:rsidR="00D84572" w:rsidRDefault="00687C46" w:rsidP="00D84572">
      <w:pPr>
        <w:keepNext/>
        <w:keepLines/>
        <w:framePr w:wrap="notBeside" w:vAnchor="text" w:hAnchor="text" w:xAlign="center" w:y="1"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С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тоимость</w:t>
      </w:r>
      <w:r w:rsidR="00D84572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(цена)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единицы предмета</w:t>
      </w: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(товара, услуги) 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определяется на основании </w:t>
      </w: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действующих тарифов и средних рыночных цен.</w:t>
      </w: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</w:p>
    <w:p w:rsidR="00D84572" w:rsidRDefault="00D84572" w:rsidP="00D84572">
      <w:pPr>
        <w:keepNext/>
        <w:keepLines/>
        <w:framePr w:wrap="notBeside" w:vAnchor="text" w:hAnchor="text" w:xAlign="center" w:y="1"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При расчете нормативных затрат товаров, работ, услуг формула которых предполагает использование расчетов по затратам прошлого периода, используется - коэффициент пересчета,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Иначе ценовая оценка в ценах текущего года (средняя за 3 года с применением</w:t>
      </w:r>
      <w:proofErr w:type="gramStart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К</w:t>
      </w:r>
      <w:proofErr w:type="gramEnd"/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пересчета на % инфляции).</w:t>
      </w:r>
      <w:r w:rsidRPr="00D74D91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</w:p>
    <w:p w:rsidR="00D84572" w:rsidRDefault="0082467F" w:rsidP="00D84572">
      <w:pPr>
        <w:keepNext/>
        <w:keepLines/>
        <w:framePr w:wrap="notBeside" w:vAnchor="text" w:hAnchor="text" w:xAlign="center" w:y="1"/>
        <w:autoSpaceDE w:val="0"/>
        <w:autoSpaceDN w:val="0"/>
        <w:adjustRightInd w:val="0"/>
        <w:ind w:firstLine="708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С</w:t>
      </w:r>
      <w:r w:rsidR="00687C46"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тоимость единицы предмета определяется на основании  однородных товаров, работ, услуг. Однородность товаров, работ, услуг устанавливается в соответствии с правилами, установленными статьёй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нужд.</w:t>
      </w:r>
      <w:r w:rsidR="00D84572" w:rsidRPr="00D84572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</w:p>
    <w:p w:rsidR="00D84572" w:rsidRDefault="00D84572" w:rsidP="00D84572">
      <w:pPr>
        <w:keepNext/>
        <w:keepLines/>
        <w:framePr w:wrap="notBeside" w:vAnchor="text" w:hAnchor="text" w:xAlign="center" w:y="1"/>
        <w:autoSpaceDE w:val="0"/>
        <w:autoSpaceDN w:val="0"/>
        <w:adjustRightInd w:val="0"/>
        <w:ind w:firstLine="708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>При этом оплата товаров, работ и услуг осуществляется в пределах доведенных лимитов бюджетных обязательств на обеспечение функций Департамент финансово-ресурсного  обеспечения Администрации Томской области</w:t>
      </w:r>
    </w:p>
    <w:p w:rsidR="00687C46" w:rsidRPr="00F7283E" w:rsidRDefault="00687C46" w:rsidP="00687C46">
      <w:pPr>
        <w:keepNext/>
        <w:keepLines/>
        <w:framePr w:wrap="notBeside" w:vAnchor="text" w:hAnchor="text" w:xAlign="center" w:y="1"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auto"/>
          <w:sz w:val="26"/>
          <w:szCs w:val="26"/>
        </w:rPr>
      </w:pPr>
      <w:r w:rsidRPr="00F7283E">
        <w:rPr>
          <w:rFonts w:ascii="PT Astra Serif" w:eastAsia="Times New Roman" w:hAnsi="PT Astra Serif" w:cs="Times New Roman"/>
          <w:bCs/>
          <w:color w:val="auto"/>
          <w:sz w:val="26"/>
          <w:szCs w:val="26"/>
        </w:rPr>
        <w:t xml:space="preserve"> </w:t>
      </w: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</w:p>
    <w:p w:rsidR="001B1BF2" w:rsidRPr="00F7283E" w:rsidRDefault="001B1BF2" w:rsidP="002E01E7">
      <w:pPr>
        <w:keepNext/>
        <w:keepLines/>
        <w:autoSpaceDE w:val="0"/>
        <w:autoSpaceDN w:val="0"/>
        <w:adjustRightInd w:val="0"/>
        <w:jc w:val="both"/>
        <w:rPr>
          <w:rFonts w:ascii="PT Astra Serif" w:eastAsia="Times New Roman" w:hAnsi="PT Astra Serif" w:cs="Times New Roman"/>
          <w:color w:val="auto"/>
        </w:rPr>
        <w:sectPr w:rsidR="001B1BF2" w:rsidRPr="00F7283E" w:rsidSect="00A94FE8">
          <w:headerReference w:type="default" r:id="rId74"/>
          <w:headerReference w:type="first" r:id="rId75"/>
          <w:pgSz w:w="11906" w:h="16838" w:code="9"/>
          <w:pgMar w:top="1134" w:right="567" w:bottom="1134" w:left="1134" w:header="567" w:footer="709" w:gutter="0"/>
          <w:pgNumType w:start="1"/>
          <w:cols w:space="708"/>
          <w:titlePg/>
          <w:docGrid w:linePitch="360"/>
        </w:sectPr>
      </w:pPr>
    </w:p>
    <w:bookmarkEnd w:id="3"/>
    <w:p w:rsidR="006E6839" w:rsidRPr="00F7283E" w:rsidRDefault="006E6839" w:rsidP="002E01E7">
      <w:pPr>
        <w:pStyle w:val="26"/>
        <w:keepNext/>
        <w:keepLines/>
        <w:framePr w:wrap="notBeside" w:vAnchor="text" w:hAnchor="text" w:xAlign="center" w:y="1"/>
        <w:shd w:val="clear" w:color="auto" w:fill="auto"/>
        <w:spacing w:line="240" w:lineRule="auto"/>
        <w:jc w:val="center"/>
        <w:rPr>
          <w:rFonts w:ascii="PT Astra Serif" w:hAnsi="PT Astra Serif"/>
          <w:b w:val="0"/>
        </w:rPr>
      </w:pPr>
    </w:p>
    <w:p w:rsidR="006E6839" w:rsidRPr="00F7283E" w:rsidRDefault="006E6839" w:rsidP="002E01E7">
      <w:pPr>
        <w:pStyle w:val="26"/>
        <w:keepNext/>
        <w:keepLines/>
        <w:framePr w:wrap="notBeside" w:vAnchor="text" w:hAnchor="text" w:xAlign="center" w:y="1"/>
        <w:shd w:val="clear" w:color="auto" w:fill="auto"/>
        <w:spacing w:line="240" w:lineRule="auto"/>
        <w:jc w:val="right"/>
        <w:rPr>
          <w:rFonts w:ascii="PT Astra Serif" w:hAnsi="PT Astra Serif"/>
          <w:b w:val="0"/>
        </w:rPr>
      </w:pPr>
      <w:r w:rsidRPr="00F7283E">
        <w:rPr>
          <w:rFonts w:ascii="PT Astra Serif" w:hAnsi="PT Astra Serif"/>
          <w:b w:val="0"/>
        </w:rPr>
        <w:t>Приложение №</w:t>
      </w:r>
      <w:r w:rsidR="000049D2" w:rsidRPr="00F7283E">
        <w:rPr>
          <w:rFonts w:ascii="PT Astra Serif" w:hAnsi="PT Astra Serif"/>
          <w:b w:val="0"/>
        </w:rPr>
        <w:t xml:space="preserve"> </w:t>
      </w:r>
      <w:r w:rsidRPr="00F7283E">
        <w:rPr>
          <w:rFonts w:ascii="PT Astra Serif" w:hAnsi="PT Astra Serif"/>
          <w:b w:val="0"/>
        </w:rPr>
        <w:t>1</w:t>
      </w:r>
    </w:p>
    <w:p w:rsidR="006E6839" w:rsidRPr="00F7283E" w:rsidRDefault="006E6839" w:rsidP="002E01E7">
      <w:pPr>
        <w:pStyle w:val="26"/>
        <w:keepNext/>
        <w:keepLines/>
        <w:framePr w:wrap="notBeside" w:vAnchor="text" w:hAnchor="text" w:xAlign="center" w:y="1"/>
        <w:shd w:val="clear" w:color="auto" w:fill="auto"/>
        <w:spacing w:line="240" w:lineRule="auto"/>
        <w:jc w:val="center"/>
        <w:rPr>
          <w:rFonts w:ascii="PT Astra Serif" w:hAnsi="PT Astra Serif"/>
          <w:b w:val="0"/>
        </w:rPr>
      </w:pPr>
    </w:p>
    <w:p w:rsidR="006E6839" w:rsidRPr="00F7283E" w:rsidRDefault="006E6839" w:rsidP="002E01E7">
      <w:pPr>
        <w:pStyle w:val="26"/>
        <w:keepNext/>
        <w:keepLines/>
        <w:framePr w:wrap="notBeside" w:vAnchor="text" w:hAnchor="text" w:xAlign="center" w:y="1"/>
        <w:shd w:val="clear" w:color="auto" w:fill="auto"/>
        <w:spacing w:line="240" w:lineRule="auto"/>
        <w:jc w:val="center"/>
        <w:rPr>
          <w:rFonts w:ascii="PT Astra Serif" w:hAnsi="PT Astra Serif"/>
          <w:b w:val="0"/>
        </w:rPr>
      </w:pPr>
      <w:r w:rsidRPr="00F7283E">
        <w:rPr>
          <w:rFonts w:ascii="PT Astra Serif" w:hAnsi="PT Astra Serif"/>
          <w:b w:val="0"/>
        </w:rPr>
        <w:t>Норматив на приобретение средств подвижной связи и услуг подвижной связи</w:t>
      </w:r>
    </w:p>
    <w:p w:rsidR="006E6839" w:rsidRPr="00F7283E" w:rsidRDefault="006E6839" w:rsidP="002E01E7">
      <w:pPr>
        <w:pStyle w:val="26"/>
        <w:keepNext/>
        <w:keepLines/>
        <w:framePr w:wrap="notBeside" w:vAnchor="text" w:hAnchor="text" w:xAlign="center" w:y="1"/>
        <w:shd w:val="clear" w:color="auto" w:fill="auto"/>
        <w:spacing w:line="240" w:lineRule="auto"/>
        <w:jc w:val="center"/>
        <w:rPr>
          <w:rFonts w:ascii="PT Astra Serif" w:hAnsi="PT Astra Serif"/>
          <w:b w:val="0"/>
        </w:rPr>
      </w:pPr>
    </w:p>
    <w:p w:rsidR="006E6839" w:rsidRPr="00F7283E" w:rsidRDefault="006E6839" w:rsidP="002E01E7">
      <w:pPr>
        <w:pStyle w:val="26"/>
        <w:keepNext/>
        <w:keepLines/>
        <w:framePr w:wrap="notBeside" w:vAnchor="text" w:hAnchor="text" w:xAlign="center" w:y="1"/>
        <w:shd w:val="clear" w:color="auto" w:fill="auto"/>
        <w:spacing w:line="240" w:lineRule="auto"/>
        <w:jc w:val="center"/>
        <w:rPr>
          <w:rFonts w:ascii="PT Astra Serif" w:hAnsi="PT Astra Serif"/>
          <w:b w:val="0"/>
        </w:rPr>
      </w:pPr>
    </w:p>
    <w:tbl>
      <w:tblPr>
        <w:tblW w:w="10207" w:type="dxa"/>
        <w:jc w:val="center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9"/>
        <w:gridCol w:w="1701"/>
        <w:gridCol w:w="1559"/>
        <w:gridCol w:w="2268"/>
        <w:gridCol w:w="2410"/>
      </w:tblGrid>
      <w:tr w:rsidR="006E6839" w:rsidRPr="00F7283E" w:rsidTr="00D70939">
        <w:trPr>
          <w:trHeight w:val="998"/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rPr>
                <w:rFonts w:ascii="PT Astra Serif" w:hAnsi="PT Astra Serif"/>
                <w:color w:val="000000"/>
              </w:rPr>
            </w:pPr>
            <w:r w:rsidRPr="00F7283E">
              <w:rPr>
                <w:rFonts w:ascii="PT Astra Serif" w:hAnsi="PT Astra Serif"/>
                <w:color w:val="000000"/>
              </w:rPr>
              <w:t>Уровень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tabs>
                <w:tab w:val="left" w:pos="1851"/>
              </w:tabs>
              <w:spacing w:before="0" w:line="240" w:lineRule="auto"/>
              <w:ind w:right="-10" w:firstLine="0"/>
              <w:rPr>
                <w:rFonts w:ascii="PT Astra Serif" w:hAnsi="PT Astra Serif"/>
                <w:color w:val="000000"/>
              </w:rPr>
            </w:pPr>
            <w:r w:rsidRPr="00F7283E">
              <w:rPr>
                <w:rFonts w:ascii="PT Astra Serif" w:hAnsi="PT Astra Serif"/>
                <w:color w:val="000000"/>
              </w:rPr>
              <w:t>Категория должностей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rPr>
                <w:rFonts w:ascii="PT Astra Serif" w:hAnsi="PT Astra Serif"/>
                <w:color w:val="000000"/>
              </w:rPr>
            </w:pPr>
            <w:r w:rsidRPr="00F7283E">
              <w:rPr>
                <w:rFonts w:ascii="PT Astra Serif" w:hAnsi="PT Astra Serif"/>
                <w:color w:val="000000"/>
              </w:rPr>
              <w:t>Количество средств подвижной связи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left="-10" w:firstLine="0"/>
              <w:rPr>
                <w:rFonts w:ascii="PT Astra Serif" w:hAnsi="PT Astra Serif"/>
                <w:color w:val="000000"/>
              </w:rPr>
            </w:pPr>
            <w:r w:rsidRPr="00F7283E">
              <w:rPr>
                <w:rFonts w:ascii="PT Astra Serif" w:hAnsi="PT Astra Serif"/>
                <w:color w:val="000000"/>
              </w:rPr>
              <w:t>Цена приобретения 1 единицы средств подвижной связи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rPr>
                <w:rFonts w:ascii="PT Astra Serif" w:hAnsi="PT Astra Serif"/>
                <w:color w:val="000000"/>
              </w:rPr>
            </w:pPr>
            <w:r w:rsidRPr="00F7283E">
              <w:rPr>
                <w:rFonts w:ascii="PT Astra Serif" w:hAnsi="PT Astra Serif"/>
                <w:color w:val="000000"/>
              </w:rPr>
              <w:t>Расходы на услуги подвижной связи</w:t>
            </w:r>
          </w:p>
        </w:tc>
      </w:tr>
      <w:tr w:rsidR="006E6839" w:rsidRPr="00F7283E" w:rsidTr="00D70939">
        <w:trPr>
          <w:trHeight w:val="979"/>
          <w:jc w:val="center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left="274" w:firstLine="0"/>
              <w:rPr>
                <w:rFonts w:ascii="PT Astra Serif" w:hAnsi="PT Astra Serif"/>
                <w:color w:val="000000"/>
              </w:rPr>
            </w:pPr>
            <w:r w:rsidRPr="00F7283E">
              <w:rPr>
                <w:rFonts w:ascii="PT Astra Serif" w:hAnsi="PT Astra Serif"/>
                <w:color w:val="000000"/>
              </w:rPr>
              <w:t>Администрация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tabs>
                <w:tab w:val="left" w:pos="1851"/>
              </w:tabs>
              <w:spacing w:before="0" w:line="240" w:lineRule="auto"/>
              <w:ind w:firstLine="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Руководители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hanging="11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 xml:space="preserve">Не более 1 </w:t>
            </w:r>
            <w:r w:rsidR="00855DE5" w:rsidRPr="00F7283E">
              <w:rPr>
                <w:rFonts w:ascii="PT Astra Serif" w:hAnsi="PT Astra Serif"/>
              </w:rPr>
              <w:t>е</w:t>
            </w:r>
            <w:r w:rsidRPr="00F7283E">
              <w:rPr>
                <w:rFonts w:ascii="PT Astra Serif" w:hAnsi="PT Astra Serif"/>
              </w:rPr>
              <w:t>диницы на гражданского служащего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left="-10" w:firstLine="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Не более 15 ООО рублей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6502C4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 xml:space="preserve">Не более </w:t>
            </w:r>
            <w:r w:rsidR="006502C4">
              <w:rPr>
                <w:rFonts w:ascii="PT Astra Serif" w:hAnsi="PT Astra Serif"/>
              </w:rPr>
              <w:t>3</w:t>
            </w:r>
            <w:r w:rsidRPr="00F7283E">
              <w:rPr>
                <w:rFonts w:ascii="PT Astra Serif" w:hAnsi="PT Astra Serif"/>
              </w:rPr>
              <w:t xml:space="preserve"> ООО рублей в месяц на гражданского служащего</w:t>
            </w:r>
          </w:p>
        </w:tc>
      </w:tr>
      <w:tr w:rsidR="006E6839" w:rsidRPr="00F7283E" w:rsidTr="00D70939">
        <w:trPr>
          <w:trHeight w:val="97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keepNext/>
              <w:keepLines/>
              <w:framePr w:wrap="notBeside" w:vAnchor="text" w:hAnchor="text" w:xAlign="center" w:y="1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tabs>
                <w:tab w:val="left" w:pos="1851"/>
              </w:tabs>
              <w:spacing w:before="0" w:line="240" w:lineRule="auto"/>
              <w:ind w:firstLine="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Помощники (советники)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hanging="11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Не более 1 единицы на гражданского служащего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left="-10" w:firstLine="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Не более 10 ООО рублей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6502C4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 xml:space="preserve">Не более </w:t>
            </w:r>
            <w:r w:rsidR="006502C4">
              <w:rPr>
                <w:rFonts w:ascii="PT Astra Serif" w:hAnsi="PT Astra Serif"/>
              </w:rPr>
              <w:t>1 5</w:t>
            </w:r>
            <w:r w:rsidRPr="00F7283E">
              <w:rPr>
                <w:rFonts w:ascii="PT Astra Serif" w:hAnsi="PT Astra Serif"/>
              </w:rPr>
              <w:t>ОО рублей в месяц на гражданского служащего</w:t>
            </w:r>
          </w:p>
        </w:tc>
      </w:tr>
      <w:tr w:rsidR="006E6839" w:rsidRPr="00F7283E" w:rsidTr="00D70939">
        <w:trPr>
          <w:trHeight w:val="979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keepNext/>
              <w:keepLines/>
              <w:framePr w:wrap="notBeside" w:vAnchor="text" w:hAnchor="text" w:xAlign="center" w:y="1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tabs>
                <w:tab w:val="left" w:pos="1851"/>
              </w:tabs>
              <w:spacing w:before="0" w:line="240" w:lineRule="auto"/>
              <w:ind w:firstLine="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Специалисты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hanging="11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Не более 1 единицы на гражданского служащего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left="-10" w:firstLine="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Не более 5 ООО рублей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6502C4">
            <w:pPr>
              <w:pStyle w:val="ab"/>
              <w:keepNext/>
              <w:keepLines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 xml:space="preserve">Не более </w:t>
            </w:r>
            <w:r w:rsidR="006502C4">
              <w:rPr>
                <w:rFonts w:ascii="PT Astra Serif" w:hAnsi="PT Astra Serif"/>
              </w:rPr>
              <w:t>750</w:t>
            </w:r>
            <w:r w:rsidRPr="00F7283E">
              <w:rPr>
                <w:rFonts w:ascii="PT Astra Serif" w:hAnsi="PT Astra Serif"/>
              </w:rPr>
              <w:t xml:space="preserve"> рублей в месяц на гражданского служащего</w:t>
            </w:r>
          </w:p>
        </w:tc>
      </w:tr>
    </w:tbl>
    <w:p w:rsidR="006E6839" w:rsidRPr="00F7283E" w:rsidRDefault="006E6839" w:rsidP="002E01E7">
      <w:pPr>
        <w:pStyle w:val="aa"/>
        <w:keepNext/>
        <w:keepLines/>
        <w:framePr w:wrap="notBeside" w:vAnchor="text" w:hAnchor="text" w:xAlign="center" w:y="1"/>
        <w:shd w:val="clear" w:color="auto" w:fill="auto"/>
        <w:spacing w:after="0" w:line="240" w:lineRule="auto"/>
        <w:jc w:val="center"/>
        <w:rPr>
          <w:rFonts w:ascii="PT Astra Serif" w:hAnsi="PT Astra Serif"/>
          <w:b w:val="0"/>
          <w:sz w:val="26"/>
          <w:szCs w:val="26"/>
        </w:rPr>
      </w:pPr>
    </w:p>
    <w:p w:rsidR="006E6839" w:rsidRPr="00F7283E" w:rsidRDefault="006E6839" w:rsidP="002E01E7">
      <w:pPr>
        <w:pStyle w:val="aa"/>
        <w:keepNext/>
        <w:keepLines/>
        <w:framePr w:wrap="notBeside" w:vAnchor="text" w:hAnchor="text" w:xAlign="center" w:y="1"/>
        <w:shd w:val="clear" w:color="auto" w:fill="auto"/>
        <w:spacing w:after="0" w:line="240" w:lineRule="auto"/>
        <w:ind w:firstLine="708"/>
        <w:rPr>
          <w:rFonts w:ascii="PT Astra Serif" w:hAnsi="PT Astra Serif"/>
          <w:b w:val="0"/>
          <w:sz w:val="26"/>
          <w:szCs w:val="26"/>
        </w:rPr>
      </w:pPr>
      <w:r w:rsidRPr="00F7283E">
        <w:rPr>
          <w:rFonts w:ascii="PT Astra Serif" w:hAnsi="PT Astra Serif"/>
          <w:b w:val="0"/>
          <w:sz w:val="26"/>
          <w:szCs w:val="26"/>
        </w:rPr>
        <w:t>Периодичность приобретения средств определяется сроком полезного использования и составляет 5 лет.</w:t>
      </w:r>
    </w:p>
    <w:p w:rsidR="006E6839" w:rsidRPr="00F7283E" w:rsidRDefault="006E6839" w:rsidP="002E01E7">
      <w:pPr>
        <w:pStyle w:val="aa"/>
        <w:keepNext/>
        <w:keepLines/>
        <w:framePr w:wrap="notBeside" w:vAnchor="text" w:hAnchor="text" w:xAlign="center" w:y="1"/>
        <w:shd w:val="clear" w:color="auto" w:fill="auto"/>
        <w:spacing w:after="0" w:line="240" w:lineRule="auto"/>
        <w:ind w:firstLine="708"/>
        <w:rPr>
          <w:rFonts w:ascii="PT Astra Serif" w:hAnsi="PT Astra Serif"/>
          <w:b w:val="0"/>
          <w:sz w:val="26"/>
          <w:szCs w:val="26"/>
        </w:rPr>
      </w:pPr>
      <w:r w:rsidRPr="00F7283E">
        <w:rPr>
          <w:rFonts w:ascii="PT Astra Serif" w:hAnsi="PT Astra Serif"/>
          <w:b w:val="0"/>
          <w:sz w:val="26"/>
          <w:szCs w:val="26"/>
        </w:rPr>
        <w:t xml:space="preserve">Прочие должности государственной гражданской службы обеспечиваются средствами связи и возмещаются расходы на услуги связи по решению </w:t>
      </w:r>
      <w:r w:rsidR="00D84572">
        <w:rPr>
          <w:rFonts w:ascii="PT Astra Serif" w:hAnsi="PT Astra Serif"/>
          <w:b w:val="0"/>
          <w:sz w:val="26"/>
          <w:szCs w:val="26"/>
        </w:rPr>
        <w:t xml:space="preserve">руководителя </w:t>
      </w:r>
      <w:r w:rsidRPr="00F7283E">
        <w:rPr>
          <w:rFonts w:ascii="PT Astra Serif" w:hAnsi="PT Astra Serif"/>
          <w:b w:val="0"/>
          <w:sz w:val="26"/>
          <w:szCs w:val="26"/>
        </w:rPr>
        <w:t>н</w:t>
      </w:r>
      <w:r w:rsidR="00D84572">
        <w:rPr>
          <w:rFonts w:ascii="PT Astra Serif" w:hAnsi="PT Astra Serif"/>
          <w:b w:val="0"/>
          <w:sz w:val="26"/>
          <w:szCs w:val="26"/>
        </w:rPr>
        <w:t>о</w:t>
      </w:r>
      <w:r w:rsidRPr="00F7283E">
        <w:rPr>
          <w:rFonts w:ascii="PT Astra Serif" w:hAnsi="PT Astra Serif"/>
          <w:b w:val="0"/>
          <w:sz w:val="26"/>
          <w:szCs w:val="26"/>
        </w:rPr>
        <w:t xml:space="preserve"> в </w:t>
      </w:r>
      <w:proofErr w:type="gramStart"/>
      <w:r w:rsidRPr="00F7283E">
        <w:rPr>
          <w:rFonts w:ascii="PT Astra Serif" w:hAnsi="PT Astra Serif"/>
          <w:b w:val="0"/>
          <w:sz w:val="26"/>
          <w:szCs w:val="26"/>
        </w:rPr>
        <w:t>пределах</w:t>
      </w:r>
      <w:proofErr w:type="gramEnd"/>
      <w:r w:rsidRPr="00F7283E">
        <w:rPr>
          <w:rFonts w:ascii="PT Astra Serif" w:hAnsi="PT Astra Serif"/>
          <w:b w:val="0"/>
          <w:sz w:val="26"/>
          <w:szCs w:val="26"/>
        </w:rPr>
        <w:t xml:space="preserve"> утвержденных на эти цели лимитов бюджетных обязательств по соответствующему коду классификации расходов.</w:t>
      </w:r>
    </w:p>
    <w:p w:rsidR="006E6839" w:rsidRPr="00F7283E" w:rsidRDefault="006E6839" w:rsidP="002E01E7">
      <w:pPr>
        <w:keepNext/>
        <w:keepLines/>
        <w:rPr>
          <w:rFonts w:ascii="PT Astra Serif" w:hAnsi="PT Astra Serif" w:cs="Times New Roman"/>
          <w:sz w:val="26"/>
          <w:szCs w:val="26"/>
        </w:rPr>
        <w:sectPr w:rsidR="006E6839" w:rsidRPr="00F7283E" w:rsidSect="002E01E7">
          <w:headerReference w:type="even" r:id="rId76"/>
          <w:headerReference w:type="default" r:id="rId77"/>
          <w:footerReference w:type="even" r:id="rId78"/>
          <w:footerReference w:type="default" r:id="rId79"/>
          <w:pgSz w:w="11905" w:h="16837"/>
          <w:pgMar w:top="1134" w:right="567" w:bottom="1134" w:left="1134" w:header="709" w:footer="709" w:gutter="0"/>
          <w:pgNumType w:start="30"/>
          <w:cols w:space="720"/>
          <w:noEndnote/>
          <w:docGrid w:linePitch="360"/>
        </w:sectPr>
      </w:pPr>
    </w:p>
    <w:p w:rsidR="006E6839" w:rsidRPr="00F7283E" w:rsidRDefault="006E68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lastRenderedPageBreak/>
        <w:t>Приложение №</w:t>
      </w:r>
      <w:r w:rsidR="000049D2" w:rsidRPr="00F7283E">
        <w:rPr>
          <w:rFonts w:ascii="PT Astra Serif" w:hAnsi="PT Astra Serif" w:cs="Times New Roman"/>
          <w:sz w:val="26"/>
          <w:szCs w:val="26"/>
        </w:rPr>
        <w:t xml:space="preserve"> </w:t>
      </w:r>
      <w:r w:rsidR="0075005D" w:rsidRPr="00F7283E">
        <w:rPr>
          <w:rFonts w:ascii="PT Astra Serif" w:hAnsi="PT Astra Serif" w:cs="Times New Roman"/>
          <w:sz w:val="26"/>
          <w:szCs w:val="26"/>
        </w:rPr>
        <w:t>2</w:t>
      </w:r>
    </w:p>
    <w:p w:rsidR="00D051C3" w:rsidRPr="00F7283E" w:rsidRDefault="0091535E" w:rsidP="002E01E7">
      <w:pPr>
        <w:keepNext/>
        <w:keepLines/>
        <w:jc w:val="center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t>Норматив</w:t>
      </w:r>
      <w:r w:rsidR="007D1FAE" w:rsidRPr="00F7283E">
        <w:rPr>
          <w:rFonts w:ascii="PT Astra Serif" w:hAnsi="PT Astra Serif" w:cs="Times New Roman"/>
          <w:sz w:val="26"/>
          <w:szCs w:val="26"/>
        </w:rPr>
        <w:t>ы</w:t>
      </w:r>
      <w:r w:rsidRPr="00F7283E">
        <w:rPr>
          <w:rFonts w:ascii="PT Astra Serif" w:hAnsi="PT Astra Serif" w:cs="Times New Roman"/>
          <w:sz w:val="26"/>
          <w:szCs w:val="26"/>
        </w:rPr>
        <w:t xml:space="preserve"> </w:t>
      </w:r>
      <w:r w:rsidR="007D1FAE" w:rsidRPr="00F7283E">
        <w:rPr>
          <w:rFonts w:ascii="PT Astra Serif" w:hAnsi="PT Astra Serif" w:cs="Times New Roman"/>
          <w:sz w:val="26"/>
          <w:szCs w:val="26"/>
        </w:rPr>
        <w:t xml:space="preserve">материального запаса </w:t>
      </w:r>
      <w:r w:rsidR="008A6828" w:rsidRPr="00F7283E">
        <w:rPr>
          <w:rFonts w:ascii="PT Astra Serif" w:hAnsi="PT Astra Serif" w:cs="Times New Roman"/>
          <w:sz w:val="26"/>
          <w:szCs w:val="26"/>
        </w:rPr>
        <w:t>вычислительной техники</w:t>
      </w:r>
    </w:p>
    <w:tbl>
      <w:tblPr>
        <w:tblW w:w="14101" w:type="dxa"/>
        <w:tblInd w:w="7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3"/>
        <w:gridCol w:w="5953"/>
        <w:gridCol w:w="1843"/>
        <w:gridCol w:w="1843"/>
        <w:gridCol w:w="2509"/>
      </w:tblGrid>
      <w:tr w:rsidR="006E6839" w:rsidRPr="00F7283E" w:rsidTr="006A4C14">
        <w:trPr>
          <w:trHeight w:val="1292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34"/>
              <w:keepNext/>
              <w:keepLines/>
              <w:shd w:val="clear" w:color="auto" w:fill="auto"/>
              <w:spacing w:before="0" w:after="0" w:line="240" w:lineRule="auto"/>
              <w:ind w:left="190" w:firstLine="0"/>
              <w:rPr>
                <w:rFonts w:ascii="PT Astra Serif" w:hAnsi="PT Astra Serif"/>
                <w:b w:val="0"/>
              </w:rPr>
            </w:pPr>
            <w:r w:rsidRPr="00F7283E">
              <w:rPr>
                <w:rFonts w:ascii="PT Astra Serif" w:hAnsi="PT Astra Serif"/>
                <w:b w:val="0"/>
              </w:rPr>
              <w:t>Наименование материального запаса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B91083">
            <w:pPr>
              <w:pStyle w:val="34"/>
              <w:keepNext/>
              <w:keepLines/>
              <w:shd w:val="clear" w:color="auto" w:fill="auto"/>
              <w:spacing w:before="0" w:after="0" w:line="240" w:lineRule="auto"/>
              <w:ind w:left="131" w:right="132" w:firstLine="0"/>
              <w:rPr>
                <w:rFonts w:ascii="PT Astra Serif" w:hAnsi="PT Astra Serif"/>
                <w:b w:val="0"/>
              </w:rPr>
            </w:pPr>
            <w:r w:rsidRPr="00F7283E">
              <w:rPr>
                <w:rFonts w:ascii="PT Astra Serif" w:hAnsi="PT Astra Serif"/>
                <w:b w:val="0"/>
              </w:rPr>
              <w:t>Технические характеристики материального запаса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24"/>
              <w:keepNext/>
              <w:keepLines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F7283E">
              <w:rPr>
                <w:rFonts w:ascii="PT Astra Serif" w:hAnsi="PT Astra Serif"/>
                <w:sz w:val="26"/>
                <w:szCs w:val="26"/>
              </w:rPr>
              <w:t>QiMOH</w:t>
            </w:r>
            <w:proofErr w:type="spellEnd"/>
          </w:p>
          <w:p w:rsidR="006E6839" w:rsidRPr="00F7283E" w:rsidRDefault="006A4C14" w:rsidP="002E01E7">
            <w:pPr>
              <w:pStyle w:val="34"/>
              <w:keepNext/>
              <w:keepLines/>
              <w:shd w:val="clear" w:color="auto" w:fill="auto"/>
              <w:spacing w:before="0" w:after="0" w:line="240" w:lineRule="auto"/>
              <w:ind w:firstLine="0"/>
              <w:rPr>
                <w:rFonts w:ascii="PT Astra Serif" w:hAnsi="PT Astra Serif"/>
                <w:b w:val="0"/>
              </w:rPr>
            </w:pPr>
            <w:r w:rsidRPr="00F7283E">
              <w:rPr>
                <w:rFonts w:ascii="PT Astra Serif" w:hAnsi="PT Astra Serif"/>
                <w:b w:val="0"/>
              </w:rPr>
              <w:t xml:space="preserve">(Норма </w:t>
            </w:r>
            <w:proofErr w:type="spellStart"/>
            <w:r w:rsidRPr="00F7283E">
              <w:rPr>
                <w:rFonts w:ascii="PT Astra Serif" w:hAnsi="PT Astra Serif"/>
                <w:b w:val="0"/>
              </w:rPr>
              <w:t>положеннос</w:t>
            </w:r>
            <w:r w:rsidR="006E6839" w:rsidRPr="00F7283E">
              <w:rPr>
                <w:rFonts w:ascii="PT Astra Serif" w:hAnsi="PT Astra Serif"/>
                <w:b w:val="0"/>
              </w:rPr>
              <w:t>ти</w:t>
            </w:r>
            <w:proofErr w:type="spellEnd"/>
            <w:r w:rsidR="006E6839" w:rsidRPr="00F7283E">
              <w:rPr>
                <w:rFonts w:ascii="PT Astra Serif" w:hAnsi="PT Astra Serif"/>
                <w:b w:val="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34"/>
              <w:keepNext/>
              <w:keepLines/>
              <w:shd w:val="clear" w:color="auto" w:fill="auto"/>
              <w:spacing w:before="0" w:after="0" w:line="240" w:lineRule="auto"/>
              <w:ind w:firstLine="0"/>
              <w:rPr>
                <w:rFonts w:ascii="PT Astra Serif" w:hAnsi="PT Astra Serif"/>
                <w:b w:val="0"/>
              </w:rPr>
            </w:pPr>
            <w:r w:rsidRPr="00F7283E">
              <w:rPr>
                <w:rFonts w:ascii="PT Astra Serif" w:hAnsi="PT Astra Serif"/>
                <w:b w:val="0"/>
              </w:rPr>
              <w:t>Категория/ группа должностей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24"/>
              <w:keepNext/>
              <w:keepLines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/>
                <w:sz w:val="26"/>
                <w:szCs w:val="26"/>
              </w:rPr>
              <w:t>PiMOH</w:t>
            </w:r>
            <w:proofErr w:type="spellEnd"/>
            <w:r w:rsidRPr="00F7283E">
              <w:rPr>
                <w:rFonts w:ascii="PT Astra Serif" w:hAnsi="PT Astra Serif"/>
                <w:sz w:val="26"/>
                <w:szCs w:val="26"/>
              </w:rPr>
              <w:t>,</w:t>
            </w:r>
            <w:r w:rsidRPr="00F7283E">
              <w:rPr>
                <w:rStyle w:val="100"/>
                <w:rFonts w:ascii="PT Astra Serif" w:hAnsi="PT Astra Serif"/>
                <w:b w:val="0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F7283E">
              <w:rPr>
                <w:rStyle w:val="100"/>
                <w:rFonts w:ascii="PT Astra Serif" w:hAnsi="PT Astra Serif"/>
                <w:b w:val="0"/>
                <w:sz w:val="26"/>
                <w:szCs w:val="26"/>
                <w:lang w:eastAsia="en-US"/>
              </w:rPr>
              <w:t>руб</w:t>
            </w:r>
            <w:proofErr w:type="spellEnd"/>
            <w:r w:rsidRPr="00F7283E">
              <w:rPr>
                <w:rStyle w:val="100"/>
                <w:rFonts w:ascii="PT Astra Serif" w:hAnsi="PT Astra Serif"/>
                <w:b w:val="0"/>
                <w:sz w:val="26"/>
                <w:szCs w:val="26"/>
                <w:lang w:eastAsia="en-US"/>
              </w:rPr>
              <w:t>.</w:t>
            </w:r>
          </w:p>
        </w:tc>
      </w:tr>
      <w:tr w:rsidR="006E6839" w:rsidRPr="00F7283E" w:rsidTr="006A4C14">
        <w:trPr>
          <w:trHeight w:val="1994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Монитор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B91083">
            <w:pPr>
              <w:pStyle w:val="107"/>
              <w:keepNext/>
              <w:keepLines/>
              <w:shd w:val="clear" w:color="auto" w:fill="auto"/>
              <w:spacing w:after="0" w:line="240" w:lineRule="auto"/>
              <w:ind w:left="131" w:right="132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ЖК-монитор с диагональю </w:t>
            </w:r>
            <w:r w:rsidR="00776A43" w:rsidRPr="00F7283E">
              <w:rPr>
                <w:rFonts w:ascii="PT Astra Serif" w:hAnsi="PT Astra Serif"/>
                <w:sz w:val="26"/>
                <w:szCs w:val="26"/>
              </w:rPr>
              <w:t>не более 32"</w:t>
            </w:r>
            <w:r w:rsidRPr="00F7283E">
              <w:rPr>
                <w:rFonts w:ascii="PT Astra Serif" w:hAnsi="PT Astra Serif"/>
                <w:sz w:val="26"/>
                <w:szCs w:val="26"/>
              </w:rPr>
              <w:t xml:space="preserve">, тип ЖК- матрицы: </w:t>
            </w:r>
            <w:r w:rsidRPr="00F7283E">
              <w:rPr>
                <w:rFonts w:ascii="PT Astra Serif" w:hAnsi="PT Astra Serif"/>
                <w:sz w:val="26"/>
                <w:szCs w:val="26"/>
                <w:lang w:val="en-US"/>
              </w:rPr>
              <w:t>TFT</w:t>
            </w:r>
            <w:r w:rsidRPr="00F7283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/>
                <w:sz w:val="26"/>
                <w:szCs w:val="26"/>
                <w:lang w:val="en-US"/>
              </w:rPr>
              <w:t>TN</w:t>
            </w:r>
            <w:r w:rsidRPr="00F7283E">
              <w:rPr>
                <w:rFonts w:ascii="PT Astra Serif" w:hAnsi="PT Astra Serif"/>
                <w:sz w:val="26"/>
                <w:szCs w:val="26"/>
              </w:rPr>
              <w:t>, разрешение: 1920x1080 (16:9), светодиодная (</w:t>
            </w:r>
            <w:r w:rsidRPr="00F7283E">
              <w:rPr>
                <w:rFonts w:ascii="PT Astra Serif" w:hAnsi="PT Astra Serif"/>
                <w:sz w:val="26"/>
                <w:szCs w:val="26"/>
                <w:lang w:val="en-US"/>
              </w:rPr>
              <w:t>LED</w:t>
            </w:r>
            <w:r w:rsidRPr="00F7283E">
              <w:rPr>
                <w:rFonts w:ascii="PT Astra Serif" w:hAnsi="PT Astra Serif"/>
                <w:sz w:val="26"/>
                <w:szCs w:val="26"/>
              </w:rPr>
              <w:t xml:space="preserve">) подсветка, подключение: </w:t>
            </w:r>
            <w:r w:rsidRPr="00F7283E">
              <w:rPr>
                <w:rFonts w:ascii="PT Astra Serif" w:hAnsi="PT Astra Serif"/>
                <w:sz w:val="26"/>
                <w:szCs w:val="26"/>
                <w:lang w:val="en-US"/>
              </w:rPr>
              <w:t>VGA</w:t>
            </w:r>
            <w:r w:rsidRPr="00F7283E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Pr="00F7283E">
              <w:rPr>
                <w:rFonts w:ascii="PT Astra Serif" w:hAnsi="PT Astra Serif"/>
                <w:sz w:val="26"/>
                <w:szCs w:val="26"/>
                <w:lang w:val="en-US"/>
              </w:rPr>
              <w:t>DVI</w:t>
            </w:r>
            <w:r w:rsidR="00A93EF3" w:rsidRPr="00F7283E">
              <w:rPr>
                <w:rFonts w:ascii="PT Astra Serif" w:hAnsi="PT Astra Serif"/>
                <w:sz w:val="26"/>
                <w:szCs w:val="26"/>
              </w:rPr>
              <w:t>/HDMI</w:t>
            </w:r>
            <w:r w:rsidRPr="00F7283E">
              <w:rPr>
                <w:rFonts w:ascii="PT Astra Serif" w:hAnsi="PT Astra Serif"/>
                <w:sz w:val="26"/>
                <w:szCs w:val="26"/>
              </w:rPr>
              <w:t>,яркость 250 кд/м2, контрастность 1000:1, время отклика 5 мс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0"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1 единица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Для всех категорий должностей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не более 1</w:t>
            </w:r>
            <w:r w:rsidR="00776A43" w:rsidRPr="00F7283E">
              <w:rPr>
                <w:rFonts w:ascii="PT Astra Serif" w:hAnsi="PT Astra Serif"/>
                <w:sz w:val="26"/>
                <w:szCs w:val="26"/>
              </w:rPr>
              <w:t>2</w:t>
            </w:r>
            <w:r w:rsidRPr="00F7283E">
              <w:rPr>
                <w:rFonts w:ascii="PT Astra Serif" w:hAnsi="PT Astra Serif"/>
                <w:sz w:val="26"/>
                <w:szCs w:val="26"/>
              </w:rPr>
              <w:t xml:space="preserve"> 000,00</w:t>
            </w:r>
          </w:p>
        </w:tc>
      </w:tr>
      <w:tr w:rsidR="006E6839" w:rsidRPr="00F7283E" w:rsidTr="006A4C14">
        <w:trPr>
          <w:trHeight w:val="1119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Системный блок</w:t>
            </w:r>
          </w:p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7407C2" w:rsidP="00B91083">
            <w:pPr>
              <w:pStyle w:val="107"/>
              <w:keepNext/>
              <w:keepLines/>
              <w:shd w:val="clear" w:color="auto" w:fill="auto"/>
              <w:spacing w:after="0" w:line="240" w:lineRule="auto"/>
              <w:ind w:left="131" w:right="132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7283E">
              <w:rPr>
                <w:rFonts w:ascii="PT Astra Serif" w:hAnsi="PT Astra Serif"/>
                <w:sz w:val="26"/>
                <w:szCs w:val="26"/>
              </w:rPr>
              <w:t xml:space="preserve">тип процессора - </w:t>
            </w:r>
            <w:r w:rsidR="00776A43" w:rsidRPr="00F7283E">
              <w:rPr>
                <w:rFonts w:ascii="PT Astra Serif" w:hAnsi="PT Astra Serif"/>
                <w:sz w:val="26"/>
                <w:szCs w:val="26"/>
              </w:rPr>
              <w:t>не более 6-ядерный</w:t>
            </w:r>
            <w:r w:rsidRPr="00F7283E">
              <w:rPr>
                <w:rFonts w:ascii="PT Astra Serif" w:hAnsi="PT Astra Serif"/>
                <w:sz w:val="26"/>
                <w:szCs w:val="26"/>
              </w:rPr>
              <w:t xml:space="preserve">, частота процессора - не более 4 Гц, размер оперативной памяти - не более 8 Гб, объем накопителя - не более 500 Гб,  тип жесткого диска – </w:t>
            </w:r>
            <w:r w:rsidRPr="00F7283E">
              <w:rPr>
                <w:rFonts w:ascii="PT Astra Serif" w:hAnsi="PT Astra Serif"/>
                <w:sz w:val="26"/>
                <w:szCs w:val="26"/>
                <w:lang w:val="en-US"/>
              </w:rPr>
              <w:t>SSD</w:t>
            </w:r>
            <w:r w:rsidRPr="00F7283E">
              <w:rPr>
                <w:rFonts w:ascii="PT Astra Serif" w:hAnsi="PT Astra Serif"/>
                <w:sz w:val="26"/>
                <w:szCs w:val="26"/>
              </w:rPr>
              <w:t>., оптический привод - ограничение не установлено, тип видеоадаптера – интегрированный</w:t>
            </w:r>
            <w:r w:rsidR="00A93EF3" w:rsidRPr="00F7283E">
              <w:rPr>
                <w:rFonts w:ascii="PT Astra Serif" w:hAnsi="PT Astra Serif"/>
                <w:sz w:val="26"/>
                <w:szCs w:val="26"/>
              </w:rPr>
              <w:t>/дискретный</w:t>
            </w:r>
            <w:r w:rsidRPr="00F7283E">
              <w:rPr>
                <w:rFonts w:ascii="PT Astra Serif" w:hAnsi="PT Astra Serif"/>
                <w:sz w:val="26"/>
                <w:szCs w:val="26"/>
              </w:rPr>
              <w:t>, операционная система - ограничение не установлено,  предустановленное программное обеспечение – нет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0"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1 единица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Для всех категорий должностей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left="120" w:right="20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C63926" w:rsidRPr="00F7283E">
              <w:rPr>
                <w:rFonts w:ascii="PT Astra Serif" w:hAnsi="PT Astra Serif"/>
                <w:sz w:val="26"/>
                <w:szCs w:val="26"/>
              </w:rPr>
              <w:t>69 301,33</w:t>
            </w:r>
          </w:p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E6839" w:rsidRPr="00F7283E" w:rsidTr="009800D5">
        <w:trPr>
          <w:trHeight w:val="274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Моноблок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CE6737" w:rsidP="00B91083">
            <w:pPr>
              <w:keepNext/>
              <w:keepLines/>
              <w:autoSpaceDE w:val="0"/>
              <w:autoSpaceDN w:val="0"/>
              <w:adjustRightInd w:val="0"/>
              <w:ind w:left="131" w:right="132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размер экрана/монитора - диагональ монитора – не </w:t>
            </w:r>
            <w:r w:rsidR="00776A43" w:rsidRPr="00F7283E">
              <w:rPr>
                <w:rFonts w:ascii="PT Astra Serif" w:hAnsi="PT Astra Serif" w:cs="Times New Roman"/>
                <w:sz w:val="26"/>
                <w:szCs w:val="26"/>
              </w:rPr>
              <w:t>более 3</w:t>
            </w:r>
            <w:r w:rsidR="00A93EF3" w:rsidRPr="00F7283E">
              <w:rPr>
                <w:rFonts w:ascii="PT Astra Serif" w:hAnsi="PT Astra Serif" w:cs="Times New Roman"/>
                <w:sz w:val="26"/>
                <w:szCs w:val="26"/>
              </w:rPr>
              <w:t>2</w:t>
            </w:r>
            <w:r w:rsidR="00776A43" w:rsidRPr="00F7283E">
              <w:rPr>
                <w:rFonts w:ascii="PT Astra Serif" w:hAnsi="PT Astra Serif" w:cs="Times New Roman"/>
                <w:sz w:val="26"/>
                <w:szCs w:val="26"/>
              </w:rPr>
              <w:t>"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, тип процессора - не </w:t>
            </w:r>
            <w:r w:rsidR="00CE6170" w:rsidRPr="00F7283E">
              <w:rPr>
                <w:rFonts w:ascii="PT Astra Serif" w:hAnsi="PT Astra Serif" w:cs="Times New Roman"/>
                <w:sz w:val="26"/>
                <w:szCs w:val="26"/>
              </w:rPr>
              <w:t>более 6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-яде</w:t>
            </w:r>
            <w:r w:rsidR="00CE6170" w:rsidRPr="00F7283E">
              <w:rPr>
                <w:rFonts w:ascii="PT Astra Serif" w:hAnsi="PT Astra Serif" w:cs="Times New Roman"/>
                <w:sz w:val="26"/>
                <w:szCs w:val="26"/>
              </w:rPr>
              <w:t>р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ный, частота процессора - не более 4 Гц, размер оперативной памяти - не более 8 Гб, объем накопителя - не более 500 Гб,  тип жесткого диска –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SSD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., оптический привод - ограничение не установлено, тип видеоадаптера – </w:t>
            </w:r>
            <w:r w:rsidR="000B483E" w:rsidRPr="00F7283E">
              <w:rPr>
                <w:rFonts w:ascii="PT Astra Serif" w:hAnsi="PT Astra Serif" w:cs="Times New Roman"/>
                <w:sz w:val="26"/>
                <w:szCs w:val="26"/>
              </w:rPr>
              <w:t>интегрированный/ дискретный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, операционная 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система -  ограничение не установлено,  предустановленное программное обеспечение – нет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0"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lastRenderedPageBreak/>
              <w:t>1 единица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"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Для всех категорий должностей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left="120" w:right="20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Не более 62 000,00</w:t>
            </w:r>
          </w:p>
        </w:tc>
      </w:tr>
      <w:tr w:rsidR="006E6839" w:rsidRPr="00F7283E" w:rsidTr="006A4C14">
        <w:trPr>
          <w:trHeight w:val="1893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lastRenderedPageBreak/>
              <w:t>Планшет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DFA" w:rsidRPr="00F7283E" w:rsidRDefault="00C85DFA" w:rsidP="00B91083">
            <w:pPr>
              <w:keepNext/>
              <w:keepLines/>
              <w:autoSpaceDE w:val="0"/>
              <w:autoSpaceDN w:val="0"/>
              <w:adjustRightInd w:val="0"/>
              <w:ind w:left="131" w:right="13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размер и тип экрана - не менее 10</w:t>
            </w:r>
            <w:r w:rsidR="00A93EF3" w:rsidRPr="00F7283E">
              <w:rPr>
                <w:rFonts w:ascii="PT Astra Serif" w:hAnsi="PT Astra Serif" w:cs="Times New Roman"/>
                <w:sz w:val="26"/>
                <w:szCs w:val="26"/>
              </w:rPr>
              <w:t>"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, жидкокристаллический</w:t>
            </w:r>
          </w:p>
          <w:p w:rsidR="00C85DFA" w:rsidRPr="00F7283E" w:rsidRDefault="00C85DFA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вес - не более 0,6кг, тип процессора - не </w:t>
            </w:r>
            <w:r w:rsidR="00A93EF3" w:rsidRPr="00F7283E">
              <w:rPr>
                <w:rFonts w:ascii="PT Astra Serif" w:hAnsi="PT Astra Serif" w:cs="Times New Roman"/>
                <w:sz w:val="26"/>
                <w:szCs w:val="26"/>
              </w:rPr>
              <w:t>более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8-ми ядерный, частота процессора - не менее 1.8Гц, </w:t>
            </w:r>
          </w:p>
          <w:p w:rsidR="006E6839" w:rsidRPr="00F7283E" w:rsidRDefault="00C85DFA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размер оперативной памяти – не менее 4 Гб, объем накопителя – не менее 32 Гб, </w:t>
            </w:r>
            <w:r w:rsidR="0065248E" w:rsidRPr="00F7283E">
              <w:rPr>
                <w:rFonts w:ascii="PT Astra Serif" w:hAnsi="PT Astra Serif" w:cs="Times New Roman"/>
                <w:sz w:val="26"/>
                <w:szCs w:val="26"/>
              </w:rPr>
              <w:t>тип жесткого диска – нет, оптический привод – нет, н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аличие модуля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WiFi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,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Bluetooth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, Поддержка 4G, тип видеоадаптера – встроенный, время работ</w:t>
            </w:r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ы-</w:t>
            </w:r>
            <w:proofErr w:type="gram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не менее 8 час, операционная система – ограничение не установлено, </w:t>
            </w:r>
            <w:r w:rsidR="0065248E"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предустановленное программное обеспечение – нет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0"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1 единица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"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Для всех категорий должностей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left="120" w:right="20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C85DFA" w:rsidRPr="00F7283E">
              <w:rPr>
                <w:rFonts w:ascii="PT Astra Serif" w:hAnsi="PT Astra Serif"/>
                <w:sz w:val="26"/>
                <w:szCs w:val="26"/>
              </w:rPr>
              <w:t>50</w:t>
            </w:r>
            <w:r w:rsidRPr="00F7283E">
              <w:rPr>
                <w:rFonts w:ascii="PT Astra Serif" w:hAnsi="PT Astra Serif"/>
                <w:sz w:val="26"/>
                <w:szCs w:val="26"/>
              </w:rPr>
              <w:t> 000,00</w:t>
            </w:r>
          </w:p>
        </w:tc>
      </w:tr>
      <w:tr w:rsidR="006E6839" w:rsidRPr="00F7283E" w:rsidTr="006A4C14">
        <w:trPr>
          <w:trHeight w:val="1730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Ноутбук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4AA5" w:rsidRPr="00F7283E" w:rsidRDefault="00EB4AA5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размер и тип экрана - </w:t>
            </w:r>
            <w:r w:rsidR="0065248E" w:rsidRPr="00F7283E">
              <w:rPr>
                <w:rFonts w:ascii="PT Astra Serif" w:hAnsi="PT Astra Serif" w:cs="Times New Roman"/>
                <w:sz w:val="26"/>
                <w:szCs w:val="26"/>
              </w:rPr>
              <w:t>н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е более 18", жидкокристаллический</w:t>
            </w:r>
            <w:r w:rsidR="006E6839"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, </w:t>
            </w:r>
          </w:p>
          <w:p w:rsidR="006E6839" w:rsidRPr="00F7283E" w:rsidRDefault="00EB4AA5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вес – не более 5 кг, тип процессора –</w:t>
            </w:r>
            <w:r w:rsidR="006E6839"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0B483E" w:rsidRPr="00F7283E">
              <w:rPr>
                <w:rFonts w:ascii="PT Astra Serif" w:hAnsi="PT Astra Serif" w:cs="Times New Roman"/>
                <w:color w:val="auto"/>
                <w:sz w:val="26"/>
                <w:szCs w:val="26"/>
              </w:rPr>
              <w:t>не более 8-ядерный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, </w:t>
            </w:r>
            <w:r w:rsidR="006E6839"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частота процессора</w:t>
            </w:r>
            <w:r w:rsidR="00776A43"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- не более 4 Гц, размер оперативной памяти – </w:t>
            </w:r>
            <w:r w:rsidR="000B483E"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менее 4 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Гб, объем накопител</w:t>
            </w:r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я-</w:t>
            </w:r>
            <w:proofErr w:type="gram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0B483E"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менее 128 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Гб.</w:t>
            </w:r>
            <w:r w:rsidR="006E6839" w:rsidRPr="00F7283E">
              <w:rPr>
                <w:rFonts w:ascii="PT Astra Serif" w:hAnsi="PT Astra Serif" w:cs="Times New Roman"/>
                <w:sz w:val="26"/>
                <w:szCs w:val="26"/>
              </w:rPr>
              <w:t>,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тип жесткого диска –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SSD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, </w:t>
            </w:r>
            <w:r w:rsidR="0065248E" w:rsidRPr="00F7283E">
              <w:rPr>
                <w:rFonts w:ascii="PT Astra Serif" w:hAnsi="PT Astra Serif" w:cs="Times New Roman"/>
                <w:sz w:val="26"/>
                <w:szCs w:val="26"/>
              </w:rPr>
              <w:t>оптический привод – нет, н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аличие модуля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WiFi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, </w:t>
            </w:r>
            <w:proofErr w:type="spellStart"/>
            <w:r w:rsidRPr="00F7283E">
              <w:rPr>
                <w:rFonts w:ascii="PT Astra Serif" w:hAnsi="PT Astra Serif" w:cs="Times New Roman"/>
                <w:color w:val="auto"/>
                <w:sz w:val="26"/>
                <w:szCs w:val="26"/>
              </w:rPr>
              <w:t>Bluetooth</w:t>
            </w:r>
            <w:proofErr w:type="spellEnd"/>
            <w:r w:rsidRPr="00F7283E"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 , </w:t>
            </w:r>
            <w:r w:rsidR="006E6839"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время работы – </w:t>
            </w:r>
            <w:r w:rsidR="000B483E"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менее 6 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час., тип видеоадаптера - интегрированный видеоадаптер.</w:t>
            </w:r>
            <w:r w:rsidR="0065248E"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операционная система – ограничение не установлено, предустановленное программное обеспечение – ограничение не установлено.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0"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1 единица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"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Для всех категорий должностей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left="120" w:right="20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E90993" w:rsidRPr="00F7283E">
              <w:rPr>
                <w:rFonts w:ascii="PT Astra Serif" w:hAnsi="PT Astra Serif"/>
                <w:sz w:val="26"/>
                <w:szCs w:val="26"/>
              </w:rPr>
              <w:t>100</w:t>
            </w:r>
            <w:r w:rsidR="00EB4AA5" w:rsidRPr="00F7283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/>
                <w:sz w:val="26"/>
                <w:szCs w:val="26"/>
              </w:rPr>
              <w:t>000,00</w:t>
            </w:r>
          </w:p>
        </w:tc>
      </w:tr>
      <w:tr w:rsidR="007A769D" w:rsidRPr="00F7283E" w:rsidTr="006A4C14">
        <w:trPr>
          <w:trHeight w:val="977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769D" w:rsidRPr="00F7283E" w:rsidRDefault="007A769D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lastRenderedPageBreak/>
              <w:t>Многофункциональное устройство A4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769D" w:rsidRPr="00F7283E" w:rsidRDefault="007A769D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метод печати (для принтера) – лазерный; </w:t>
            </w:r>
          </w:p>
          <w:p w:rsidR="00CE6170" w:rsidRPr="00F7283E" w:rsidRDefault="007A769D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разрешение сканирования (для сканера) - не менее 600х600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dpi</w:t>
            </w:r>
            <w:proofErr w:type="spellEnd"/>
            <w:r w:rsidR="00F7545C" w:rsidRPr="00F7283E">
              <w:rPr>
                <w:rFonts w:ascii="PT Astra Serif" w:hAnsi="PT Astra Serif" w:cs="Times New Roman"/>
                <w:sz w:val="26"/>
                <w:szCs w:val="26"/>
              </w:rPr>
              <w:t>;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цветность - черно-белый/цветной, скорость печати /сканирования - </w:t>
            </w:r>
            <w:r w:rsidR="00CE6170" w:rsidRPr="00F7283E">
              <w:rPr>
                <w:rFonts w:ascii="PT Astra Serif" w:hAnsi="PT Astra Serif" w:cs="Times New Roman"/>
                <w:sz w:val="26"/>
                <w:szCs w:val="26"/>
              </w:rPr>
              <w:t>в черно-белом режиме:</w:t>
            </w:r>
          </w:p>
          <w:p w:rsidR="00CE6170" w:rsidRPr="00F7283E" w:rsidRDefault="00CE6170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85 </w:t>
            </w:r>
            <w:proofErr w:type="spellStart"/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стр</w:t>
            </w:r>
            <w:proofErr w:type="spellEnd"/>
            <w:proofErr w:type="gram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/мин (А4)</w:t>
            </w:r>
          </w:p>
          <w:p w:rsidR="00CE6170" w:rsidRPr="00F7283E" w:rsidRDefault="00CE6170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в цветном режиме:</w:t>
            </w:r>
          </w:p>
          <w:p w:rsidR="00CE6170" w:rsidRPr="00F7283E" w:rsidRDefault="00CE6170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75 </w:t>
            </w:r>
            <w:proofErr w:type="spellStart"/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стр</w:t>
            </w:r>
            <w:proofErr w:type="spellEnd"/>
            <w:proofErr w:type="gram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/мин/</w:t>
            </w:r>
          </w:p>
          <w:p w:rsidR="007A769D" w:rsidRPr="00F7283E" w:rsidRDefault="00CE6170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скорость сканирования: не более 47 </w:t>
            </w:r>
            <w:proofErr w:type="spellStart"/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стр</w:t>
            </w:r>
            <w:proofErr w:type="spellEnd"/>
            <w:proofErr w:type="gram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/мин</w:t>
            </w:r>
            <w:r w:rsidR="007A769D"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; максимальный формат – А4; наличие дополнительных модулей и интерфейсов - Двухстороннее сканирование/печать, АПД, сетевой интерфейс, работа с сетевыми папками.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769D" w:rsidRPr="00F7283E" w:rsidRDefault="007A769D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0"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1 единица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769D" w:rsidRPr="00F7283E" w:rsidRDefault="007A769D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"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Для всех категорий должностей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769D" w:rsidRPr="00F7283E" w:rsidRDefault="00CE6170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left="120" w:right="20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черно-белый: </w:t>
            </w:r>
            <w:r w:rsidR="007A769D" w:rsidRPr="00F7283E">
              <w:rPr>
                <w:rFonts w:ascii="PT Astra Serif" w:hAnsi="PT Astra Serif"/>
                <w:sz w:val="26"/>
                <w:szCs w:val="26"/>
              </w:rPr>
              <w:t>не более 600 000,00</w:t>
            </w:r>
            <w:r w:rsidR="00F7545C" w:rsidRPr="00F7283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7A769D" w:rsidRPr="00F7283E" w:rsidRDefault="007A769D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left="120" w:right="20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A769D" w:rsidRPr="00F7283E" w:rsidRDefault="00CE6170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left="120" w:right="20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цветной: </w:t>
            </w:r>
            <w:r w:rsidR="007A769D" w:rsidRPr="00F7283E">
              <w:rPr>
                <w:rFonts w:ascii="PT Astra Serif" w:hAnsi="PT Astra Serif"/>
                <w:sz w:val="26"/>
                <w:szCs w:val="26"/>
              </w:rPr>
              <w:t>не более 1 200 000,00</w:t>
            </w:r>
          </w:p>
        </w:tc>
      </w:tr>
      <w:tr w:rsidR="00F7545C" w:rsidRPr="00F7283E" w:rsidTr="006A4C14">
        <w:trPr>
          <w:trHeight w:val="977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545C" w:rsidRPr="00F7283E" w:rsidRDefault="00F7545C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Многофункциональное устройство A3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545C" w:rsidRPr="00F7283E" w:rsidRDefault="00F7545C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метод печати (для принтера) – лазерный; </w:t>
            </w:r>
          </w:p>
          <w:p w:rsidR="00F7545C" w:rsidRPr="00F7283E" w:rsidRDefault="00F7545C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разрешение сканирования (для сканера) - не менее 600x600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dpi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; цветность - черно-белый; максимальный формат</w:t>
            </w:r>
            <w:r w:rsidR="00776A43"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– А3; скорость печати/ сканирования  - 40 </w:t>
            </w:r>
            <w:proofErr w:type="spellStart"/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стр</w:t>
            </w:r>
            <w:proofErr w:type="spellEnd"/>
            <w:proofErr w:type="gram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/мин. (A4) / 50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стр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/мин; наличие дополнительных модулей и интерфейсов Двухстороннее сканирование/печать, АПД, сетевой интерфейс, работа с сетевыми папками.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545C" w:rsidRPr="00F7283E" w:rsidRDefault="00F7545C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0"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1 единица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545C" w:rsidRPr="00F7283E" w:rsidRDefault="00F7545C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"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Для всех категорий должностей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545C" w:rsidRPr="00F7283E" w:rsidRDefault="00F7545C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left="120" w:right="20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Не более 65 000,00</w:t>
            </w:r>
          </w:p>
        </w:tc>
      </w:tr>
      <w:tr w:rsidR="005C06CE" w:rsidRPr="00F7283E" w:rsidTr="006A4C14">
        <w:trPr>
          <w:trHeight w:val="977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06CE" w:rsidRPr="00F7283E" w:rsidRDefault="005C06CE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Принтер лазерный черно белый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06CE" w:rsidRPr="00F7283E" w:rsidRDefault="005C06CE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noProof/>
                <w:color w:val="auto"/>
                <w:sz w:val="26"/>
                <w:szCs w:val="26"/>
              </w:rPr>
            </w:pPr>
            <w:proofErr w:type="gramStart"/>
            <w:r w:rsidRPr="00F7283E">
              <w:rPr>
                <w:rFonts w:ascii="PT Astra Serif" w:hAnsi="PT Astra Serif" w:cs="Times New Roman"/>
                <w:noProof/>
                <w:color w:val="auto"/>
                <w:sz w:val="26"/>
                <w:szCs w:val="26"/>
              </w:rPr>
              <w:t>метод печати (струйный/ лазерный - для принтера) – лазерный, разрешение сканирования (для сканера) – нет, цветность (цветной/черно-белый) - черно-белый, максимальный формат – А4, скорость печати/ сканирования - 40 стр/мин., наличие дополнительных модулей и интерфейсов (сетевой интерфейс, устройства чтения карт памяти и т.д.)</w:t>
            </w:r>
            <w:proofErr w:type="gramEnd"/>
            <w:r w:rsidRPr="00F7283E">
              <w:rPr>
                <w:rFonts w:ascii="PT Astra Serif" w:hAnsi="PT Astra Serif" w:cs="Times New Roman"/>
                <w:noProof/>
                <w:color w:val="auto"/>
                <w:sz w:val="26"/>
                <w:szCs w:val="26"/>
              </w:rPr>
              <w:t xml:space="preserve"> - Сетевой интерфейс - наличие; двухсторонняя печать - наличие; интерфейс USB2.0 - наличие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06CE" w:rsidRPr="00F7283E" w:rsidRDefault="005C06CE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0"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1 единица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06CE" w:rsidRPr="00F7283E" w:rsidRDefault="005C06CE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"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Для всех категорий должностей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06CE" w:rsidRPr="00F7283E" w:rsidRDefault="005C06CE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left="120" w:right="20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Не более 35 000,00</w:t>
            </w:r>
          </w:p>
        </w:tc>
      </w:tr>
      <w:tr w:rsidR="005C06CE" w:rsidRPr="00F7283E" w:rsidTr="009800D5">
        <w:trPr>
          <w:trHeight w:val="282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06CE" w:rsidRPr="00F7283E" w:rsidRDefault="005C06CE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lastRenderedPageBreak/>
              <w:t>Принтер струйный цветной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06CE" w:rsidRPr="00F7283E" w:rsidRDefault="005C06CE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noProof/>
                <w:color w:val="auto"/>
                <w:sz w:val="26"/>
                <w:szCs w:val="26"/>
              </w:rPr>
            </w:pPr>
            <w:proofErr w:type="gramStart"/>
            <w:r w:rsidRPr="00F7283E">
              <w:rPr>
                <w:rFonts w:ascii="PT Astra Serif" w:hAnsi="PT Astra Serif" w:cs="Times New Roman"/>
                <w:noProof/>
                <w:color w:val="auto"/>
                <w:sz w:val="26"/>
                <w:szCs w:val="26"/>
              </w:rPr>
              <w:t xml:space="preserve">метод печати (струйный/ лазерный - для принтера) – </w:t>
            </w:r>
            <w:r w:rsidR="00920609" w:rsidRPr="00F7283E">
              <w:rPr>
                <w:rFonts w:ascii="PT Astra Serif" w:hAnsi="PT Astra Serif" w:cs="Times New Roman"/>
                <w:noProof/>
                <w:color w:val="auto"/>
                <w:sz w:val="26"/>
                <w:szCs w:val="26"/>
              </w:rPr>
              <w:t>струйный/</w:t>
            </w:r>
            <w:r w:rsidRPr="00F7283E">
              <w:rPr>
                <w:rFonts w:ascii="PT Astra Serif" w:hAnsi="PT Astra Serif" w:cs="Times New Roman"/>
                <w:noProof/>
                <w:color w:val="auto"/>
                <w:sz w:val="26"/>
                <w:szCs w:val="26"/>
              </w:rPr>
              <w:t>лазерный, разрешение сканирования (для сканера) – нет, цветность (цветной/черно-белый) – цветной, максимальный формат – А4, скорость печати/ сканирования - не менее 5 стр./мин., наличие дополнительных модулей и интерфейсов (сетевой интерфейс, устройства чтения карт памяти и т.д.) - интерфейс USB2.0 – наличие.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06CE" w:rsidRPr="00F7283E" w:rsidRDefault="005C06CE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0"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1 единица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06CE" w:rsidRPr="00F7283E" w:rsidRDefault="005C06CE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"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Для всех категорий должностей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06CE" w:rsidRPr="00F7283E" w:rsidRDefault="005C06CE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left="120" w:right="20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Не более 35 000,00</w:t>
            </w:r>
          </w:p>
        </w:tc>
      </w:tr>
      <w:tr w:rsidR="00345F3F" w:rsidRPr="00F7283E" w:rsidTr="006A4C14">
        <w:trPr>
          <w:trHeight w:val="558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5F3F" w:rsidRPr="00F7283E" w:rsidRDefault="00345F3F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Принтер с термопечатью черно белый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5F3F" w:rsidRPr="00F7283E" w:rsidRDefault="00345F3F" w:rsidP="00B91083">
            <w:pPr>
              <w:keepNext/>
              <w:keepLines/>
              <w:ind w:left="131" w:right="132"/>
              <w:jc w:val="both"/>
              <w:rPr>
                <w:rFonts w:ascii="PT Astra Serif" w:hAnsi="PT Astra Serif" w:cs="Times New Roman"/>
                <w:noProof/>
                <w:color w:val="auto"/>
                <w:sz w:val="26"/>
                <w:szCs w:val="26"/>
              </w:rPr>
            </w:pPr>
            <w:proofErr w:type="gramStart"/>
            <w:r w:rsidRPr="00F7283E">
              <w:rPr>
                <w:rFonts w:ascii="PT Astra Serif" w:hAnsi="PT Astra Serif" w:cs="Times New Roman"/>
                <w:noProof/>
                <w:color w:val="auto"/>
                <w:sz w:val="26"/>
                <w:szCs w:val="26"/>
              </w:rPr>
              <w:t>метод печати (струйный/ лазерный - для принтера) – термопечать, разрешение сканирования (для сканера) – нет, цветность (цветной/черно-белый) – черно-белый, максимальный формат – А4, скорость печати/ сканирования - 8 стр/мин., наличие дополнительных модулей и интерфейсов (Сетевой интерфейс стандарта 802.11n - наличие; интерфейс USB2.0 - наличие.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5F3F" w:rsidRPr="00F7283E" w:rsidRDefault="00345F3F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0" w:firstLine="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1 единица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5F3F" w:rsidRPr="00F7283E" w:rsidRDefault="00345F3F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20"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Для всех категорий должностей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5F3F" w:rsidRPr="00F7283E" w:rsidRDefault="00345F3F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left="120" w:right="20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Не более 100 000,00</w:t>
            </w:r>
          </w:p>
        </w:tc>
      </w:tr>
    </w:tbl>
    <w:p w:rsidR="00D16B94" w:rsidRPr="00F7283E" w:rsidRDefault="00D16B94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30141A" w:rsidRPr="00F7283E" w:rsidRDefault="0030141A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30141A" w:rsidRPr="00F7283E" w:rsidRDefault="0030141A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30141A" w:rsidRPr="00F7283E" w:rsidRDefault="0030141A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30141A" w:rsidRPr="00F7283E" w:rsidRDefault="0030141A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30141A" w:rsidRPr="00F7283E" w:rsidRDefault="0030141A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30141A" w:rsidRPr="00F7283E" w:rsidRDefault="0030141A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30141A" w:rsidRPr="00F7283E" w:rsidRDefault="0030141A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30141A" w:rsidRPr="00F7283E" w:rsidRDefault="0030141A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30141A" w:rsidRPr="00F7283E" w:rsidRDefault="0030141A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6A4C14" w:rsidRPr="00F7283E" w:rsidRDefault="006A4C14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6A4C14" w:rsidRPr="00F7283E" w:rsidRDefault="006A4C14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6A4C14" w:rsidRPr="00F7283E" w:rsidRDefault="006A4C14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6A4C14" w:rsidRPr="00F7283E" w:rsidRDefault="006A4C14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6A4C14" w:rsidRDefault="006A4C14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A54CA6" w:rsidRPr="00F7283E" w:rsidRDefault="00A54CA6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t>Приложение №</w:t>
      </w:r>
      <w:r w:rsidR="000049D2" w:rsidRPr="00F7283E">
        <w:rPr>
          <w:rFonts w:ascii="PT Astra Serif" w:hAnsi="PT Astra Serif" w:cs="Times New Roman"/>
          <w:sz w:val="26"/>
          <w:szCs w:val="26"/>
        </w:rPr>
        <w:t xml:space="preserve"> </w:t>
      </w:r>
      <w:r w:rsidRPr="00F7283E">
        <w:rPr>
          <w:rFonts w:ascii="PT Astra Serif" w:hAnsi="PT Astra Serif" w:cs="Times New Roman"/>
          <w:sz w:val="26"/>
          <w:szCs w:val="26"/>
        </w:rPr>
        <w:t>3</w:t>
      </w:r>
    </w:p>
    <w:p w:rsidR="00A54CA6" w:rsidRPr="00F7283E" w:rsidRDefault="00A54CA6" w:rsidP="002E01E7">
      <w:pPr>
        <w:keepNext/>
        <w:keepLines/>
        <w:jc w:val="center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t>Нормативны</w:t>
      </w:r>
      <w:r w:rsidR="00A67F79" w:rsidRPr="00F7283E">
        <w:rPr>
          <w:rFonts w:ascii="PT Astra Serif" w:hAnsi="PT Astra Serif" w:cs="Times New Roman"/>
          <w:sz w:val="26"/>
          <w:szCs w:val="26"/>
        </w:rPr>
        <w:t>е</w:t>
      </w:r>
      <w:r w:rsidRPr="00F7283E">
        <w:rPr>
          <w:rFonts w:ascii="PT Astra Serif" w:hAnsi="PT Astra Serif" w:cs="Times New Roman"/>
          <w:sz w:val="26"/>
          <w:szCs w:val="26"/>
        </w:rPr>
        <w:t xml:space="preserve"> затраты на</w:t>
      </w:r>
      <w:r w:rsidR="000D718F" w:rsidRPr="00F7283E">
        <w:rPr>
          <w:rFonts w:ascii="PT Astra Serif" w:hAnsi="PT Astra Serif" w:cs="Times New Roman"/>
          <w:sz w:val="26"/>
          <w:szCs w:val="26"/>
        </w:rPr>
        <w:t xml:space="preserve"> магнитные и оптические носители информации</w:t>
      </w:r>
      <w:r w:rsidRPr="00F7283E">
        <w:rPr>
          <w:rFonts w:ascii="PT Astra Serif" w:hAnsi="PT Astra Serif" w:cs="Times New Roman"/>
          <w:sz w:val="26"/>
          <w:szCs w:val="26"/>
        </w:rPr>
        <w:t xml:space="preserve"> </w:t>
      </w:r>
    </w:p>
    <w:p w:rsidR="00A54CA6" w:rsidRPr="00F7283E" w:rsidRDefault="00A54CA6" w:rsidP="002E01E7">
      <w:pPr>
        <w:keepNext/>
        <w:keepLines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14118" w:type="dxa"/>
        <w:tblInd w:w="8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5"/>
        <w:gridCol w:w="4678"/>
        <w:gridCol w:w="3827"/>
        <w:gridCol w:w="2668"/>
      </w:tblGrid>
      <w:tr w:rsidR="005E1C9C" w:rsidRPr="00F7283E" w:rsidTr="006A4C14">
        <w:trPr>
          <w:trHeight w:val="1211"/>
        </w:trPr>
        <w:tc>
          <w:tcPr>
            <w:tcW w:w="2945" w:type="dxa"/>
          </w:tcPr>
          <w:p w:rsidR="005E1C9C" w:rsidRPr="00F7283E" w:rsidRDefault="005E1C9C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Наименование материального запаса</w:t>
            </w:r>
          </w:p>
        </w:tc>
        <w:tc>
          <w:tcPr>
            <w:tcW w:w="4678" w:type="dxa"/>
          </w:tcPr>
          <w:p w:rsidR="005E1C9C" w:rsidRPr="00F7283E" w:rsidRDefault="005E1C9C" w:rsidP="002E01E7">
            <w:pPr>
              <w:pStyle w:val="124"/>
              <w:keepNext/>
              <w:keepLines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F7283E">
              <w:rPr>
                <w:rFonts w:ascii="PT Astra Serif" w:hAnsi="PT Astra Serif"/>
                <w:sz w:val="26"/>
                <w:szCs w:val="26"/>
              </w:rPr>
              <w:t>QiMOH</w:t>
            </w:r>
            <w:proofErr w:type="spellEnd"/>
          </w:p>
          <w:p w:rsidR="005E1C9C" w:rsidRPr="00F7283E" w:rsidRDefault="005E1C9C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440" w:firstLine="0"/>
              <w:jc w:val="right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(Норма положенности)</w:t>
            </w:r>
          </w:p>
        </w:tc>
        <w:tc>
          <w:tcPr>
            <w:tcW w:w="3827" w:type="dxa"/>
          </w:tcPr>
          <w:p w:rsidR="005E1C9C" w:rsidRPr="00F7283E" w:rsidRDefault="005E1C9C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Категория/ группа должностей</w:t>
            </w:r>
          </w:p>
        </w:tc>
        <w:tc>
          <w:tcPr>
            <w:tcW w:w="2668" w:type="dxa"/>
          </w:tcPr>
          <w:p w:rsidR="005E1C9C" w:rsidRPr="00F7283E" w:rsidRDefault="005E1C9C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420" w:firstLine="0"/>
              <w:jc w:val="right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PiMOH,</w:t>
            </w:r>
            <w:r w:rsidRPr="00F7283E">
              <w:rPr>
                <w:rStyle w:val="100"/>
                <w:rFonts w:ascii="PT Astra Serif" w:hAnsi="PT Astra Serif"/>
                <w:b w:val="0"/>
                <w:sz w:val="26"/>
                <w:szCs w:val="26"/>
                <w:lang w:eastAsia="en-US"/>
              </w:rPr>
              <w:t xml:space="preserve"> руб.</w:t>
            </w:r>
          </w:p>
        </w:tc>
      </w:tr>
      <w:tr w:rsidR="00A54CA6" w:rsidRPr="00F7283E" w:rsidTr="006A4C14">
        <w:trPr>
          <w:trHeight w:val="1211"/>
        </w:trPr>
        <w:tc>
          <w:tcPr>
            <w:tcW w:w="2945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val="en-US" w:eastAsia="en-US"/>
              </w:rPr>
              <w:t>USB</w:t>
            </w: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- накопитель 8 Гб</w:t>
            </w:r>
          </w:p>
        </w:tc>
        <w:tc>
          <w:tcPr>
            <w:tcW w:w="4678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440"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Не более 1 единицы на каждую штатную единицу указанной категории и</w:t>
            </w:r>
          </w:p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группы должностей</w:t>
            </w:r>
          </w:p>
        </w:tc>
        <w:tc>
          <w:tcPr>
            <w:tcW w:w="3827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Для всех категорий должностей</w:t>
            </w:r>
          </w:p>
        </w:tc>
        <w:tc>
          <w:tcPr>
            <w:tcW w:w="2668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420" w:firstLine="0"/>
              <w:jc w:val="right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не более 500,00</w:t>
            </w:r>
          </w:p>
        </w:tc>
      </w:tr>
      <w:tr w:rsidR="00A54CA6" w:rsidRPr="00F7283E" w:rsidTr="006A4C14">
        <w:trPr>
          <w:trHeight w:val="1122"/>
        </w:trPr>
        <w:tc>
          <w:tcPr>
            <w:tcW w:w="2945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val="en-US" w:eastAsia="en-US"/>
              </w:rPr>
              <w:t>USB</w:t>
            </w: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- накопитель 16 Гб</w:t>
            </w:r>
          </w:p>
        </w:tc>
        <w:tc>
          <w:tcPr>
            <w:tcW w:w="4678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440"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Не более 1 единицы на каждую штатную единицу указанной категории и</w:t>
            </w:r>
          </w:p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группы должностей</w:t>
            </w:r>
          </w:p>
        </w:tc>
        <w:tc>
          <w:tcPr>
            <w:tcW w:w="3827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Для всех категорий должностей</w:t>
            </w:r>
          </w:p>
        </w:tc>
        <w:tc>
          <w:tcPr>
            <w:tcW w:w="2668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420" w:firstLine="0"/>
              <w:jc w:val="right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не более 600,00</w:t>
            </w:r>
          </w:p>
        </w:tc>
      </w:tr>
      <w:tr w:rsidR="00A54CA6" w:rsidRPr="00F7283E" w:rsidTr="006A4C14">
        <w:tc>
          <w:tcPr>
            <w:tcW w:w="2945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val="en-US" w:eastAsia="en-US"/>
              </w:rPr>
              <w:t>CD</w:t>
            </w: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-</w:t>
            </w:r>
            <w:r w:rsidRPr="00F7283E">
              <w:rPr>
                <w:rFonts w:ascii="PT Astra Serif" w:hAnsi="PT Astra Serif"/>
                <w:sz w:val="26"/>
                <w:szCs w:val="26"/>
                <w:lang w:val="en-US" w:eastAsia="en-US"/>
              </w:rPr>
              <w:t>R</w:t>
            </w: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700 Мегабайт (далее - мб)</w:t>
            </w:r>
          </w:p>
        </w:tc>
        <w:tc>
          <w:tcPr>
            <w:tcW w:w="4678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Не более 1 единицы на каждую штатную единицу указанной категории и</w:t>
            </w:r>
          </w:p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группы должностей</w:t>
            </w:r>
          </w:p>
        </w:tc>
        <w:tc>
          <w:tcPr>
            <w:tcW w:w="3827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Для всех категорий должностей</w:t>
            </w: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668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400" w:firstLine="0"/>
              <w:jc w:val="right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не более 30,00</w:t>
            </w:r>
          </w:p>
        </w:tc>
      </w:tr>
      <w:tr w:rsidR="00A54CA6" w:rsidRPr="00F7283E" w:rsidTr="006A4C14">
        <w:tc>
          <w:tcPr>
            <w:tcW w:w="2945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портативный жесткий диск 500 гб</w:t>
            </w:r>
          </w:p>
        </w:tc>
        <w:tc>
          <w:tcPr>
            <w:tcW w:w="4678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460"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Не более 1 единицы на каждую штатную единицу указанной категории и</w:t>
            </w:r>
          </w:p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группы должностей</w:t>
            </w:r>
          </w:p>
        </w:tc>
        <w:tc>
          <w:tcPr>
            <w:tcW w:w="3827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Для всех категорий должностей</w:t>
            </w:r>
          </w:p>
        </w:tc>
        <w:tc>
          <w:tcPr>
            <w:tcW w:w="2668" w:type="dxa"/>
          </w:tcPr>
          <w:p w:rsidR="00A54CA6" w:rsidRPr="00F7283E" w:rsidRDefault="00A54CA6" w:rsidP="002E01E7">
            <w:pPr>
              <w:pStyle w:val="107"/>
              <w:keepNext/>
              <w:keepLines/>
              <w:shd w:val="clear" w:color="auto" w:fill="auto"/>
              <w:spacing w:after="0" w:line="240" w:lineRule="auto"/>
              <w:ind w:right="400" w:firstLine="0"/>
              <w:jc w:val="right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  <w:lang w:eastAsia="en-US"/>
              </w:rPr>
              <w:t>не более 4 000,00</w:t>
            </w:r>
          </w:p>
        </w:tc>
      </w:tr>
    </w:tbl>
    <w:p w:rsidR="009A3EBC" w:rsidRPr="00F7283E" w:rsidRDefault="009A3EBC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  <w:lang w:val="en-US"/>
        </w:rPr>
      </w:pPr>
    </w:p>
    <w:p w:rsidR="009A3EBC" w:rsidRPr="00F7283E" w:rsidRDefault="009A3EBC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394B83" w:rsidRPr="00F7283E" w:rsidRDefault="00394B83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394B83" w:rsidRPr="00F7283E" w:rsidRDefault="00394B83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6E6839" w:rsidRPr="00F7283E" w:rsidRDefault="00AC5198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t>Приложение №</w:t>
      </w:r>
      <w:r w:rsidR="000049D2" w:rsidRPr="00F7283E">
        <w:rPr>
          <w:rFonts w:ascii="PT Astra Serif" w:hAnsi="PT Astra Serif" w:cs="Times New Roman"/>
          <w:sz w:val="26"/>
          <w:szCs w:val="26"/>
        </w:rPr>
        <w:t xml:space="preserve"> </w:t>
      </w:r>
      <w:r w:rsidR="007F7085" w:rsidRPr="00F7283E">
        <w:rPr>
          <w:rFonts w:ascii="PT Astra Serif" w:hAnsi="PT Astra Serif" w:cs="Times New Roman"/>
          <w:sz w:val="26"/>
          <w:szCs w:val="26"/>
        </w:rPr>
        <w:t>4</w:t>
      </w:r>
    </w:p>
    <w:p w:rsidR="00AC5198" w:rsidRPr="00F7283E" w:rsidRDefault="00AC5198" w:rsidP="002E01E7">
      <w:pPr>
        <w:keepNext/>
        <w:keepLines/>
        <w:jc w:val="center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t>Нормативны</w:t>
      </w:r>
      <w:r w:rsidR="00B36971" w:rsidRPr="00F7283E">
        <w:rPr>
          <w:rFonts w:ascii="PT Astra Serif" w:hAnsi="PT Astra Serif" w:cs="Times New Roman"/>
          <w:sz w:val="26"/>
          <w:szCs w:val="26"/>
        </w:rPr>
        <w:t>е</w:t>
      </w:r>
      <w:r w:rsidRPr="00F7283E">
        <w:rPr>
          <w:rFonts w:ascii="PT Astra Serif" w:hAnsi="PT Astra Serif" w:cs="Times New Roman"/>
          <w:sz w:val="26"/>
          <w:szCs w:val="26"/>
        </w:rPr>
        <w:t xml:space="preserve"> затрат</w:t>
      </w:r>
      <w:r w:rsidR="00B36971" w:rsidRPr="00F7283E">
        <w:rPr>
          <w:rFonts w:ascii="PT Astra Serif" w:hAnsi="PT Astra Serif" w:cs="Times New Roman"/>
          <w:sz w:val="26"/>
          <w:szCs w:val="26"/>
        </w:rPr>
        <w:t>ы</w:t>
      </w:r>
      <w:r w:rsidRPr="00F7283E">
        <w:rPr>
          <w:rFonts w:ascii="PT Astra Serif" w:hAnsi="PT Astra Serif" w:cs="Times New Roman"/>
          <w:sz w:val="26"/>
          <w:szCs w:val="26"/>
        </w:rPr>
        <w:t xml:space="preserve"> на расходные материалы для оргтехники </w:t>
      </w:r>
    </w:p>
    <w:p w:rsidR="006E6839" w:rsidRPr="00F7283E" w:rsidRDefault="006E6839" w:rsidP="002E01E7">
      <w:pPr>
        <w:keepNext/>
        <w:keepLines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14118" w:type="dxa"/>
        <w:tblInd w:w="7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72"/>
        <w:gridCol w:w="2835"/>
        <w:gridCol w:w="3827"/>
        <w:gridCol w:w="2084"/>
      </w:tblGrid>
      <w:tr w:rsidR="006E6839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Вид расходного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38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5E1C9C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Категория/ группа должностей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5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PipM,</w:t>
            </w:r>
            <w:r w:rsidRPr="00F7283E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Pr="00F7283E">
              <w:rPr>
                <w:rFonts w:ascii="PT Astra Serif" w:hAnsi="PT Astra Serif"/>
                <w:sz w:val="26"/>
                <w:szCs w:val="26"/>
              </w:rPr>
              <w:t>руб.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pStyle w:val="1"/>
              <w:keepNext/>
              <w:keepLines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</w:pPr>
            <w:r w:rsidRPr="00F7283E">
              <w:rPr>
                <w:rFonts w:ascii="PT Astra Serif" w:hAnsi="PT Astra Serif"/>
                <w:b w:val="0"/>
                <w:sz w:val="26"/>
                <w:szCs w:val="26"/>
              </w:rPr>
              <w:t>Оригинальный тонер-картридж</w:t>
            </w:r>
            <w:r w:rsidRPr="00F7283E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t xml:space="preserve"> для принтера </w:t>
            </w:r>
            <w:r w:rsidRPr="00F7283E">
              <w:rPr>
                <w:rFonts w:ascii="PT Astra Serif" w:hAnsi="PT Astra Serif"/>
                <w:b w:val="0"/>
                <w:color w:val="000000"/>
                <w:sz w:val="26"/>
                <w:szCs w:val="26"/>
                <w:lang w:val="en-US"/>
              </w:rPr>
              <w:t>Hewlett</w:t>
            </w:r>
            <w:r w:rsidRPr="00F7283E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t>-</w:t>
            </w:r>
            <w:r w:rsidRPr="00F7283E">
              <w:rPr>
                <w:rFonts w:ascii="PT Astra Serif" w:hAnsi="PT Astra Serif"/>
                <w:b w:val="0"/>
                <w:color w:val="000000"/>
                <w:sz w:val="26"/>
                <w:szCs w:val="26"/>
                <w:lang w:val="en-US"/>
              </w:rPr>
              <w:t>Packard</w:t>
            </w:r>
            <w:r w:rsidRPr="00F7283E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/>
                <w:b w:val="0"/>
                <w:color w:val="000000"/>
                <w:sz w:val="26"/>
                <w:szCs w:val="26"/>
                <w:lang w:val="en-US"/>
              </w:rPr>
              <w:t>LaserJet</w:t>
            </w:r>
            <w:r w:rsidRPr="00F7283E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/>
                <w:b w:val="0"/>
                <w:color w:val="000000"/>
                <w:sz w:val="26"/>
                <w:szCs w:val="26"/>
                <w:lang w:val="en-US"/>
              </w:rPr>
              <w:t>Pro</w:t>
            </w:r>
            <w:r w:rsidRPr="00F7283E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/>
                <w:b w:val="0"/>
                <w:color w:val="000000"/>
                <w:sz w:val="26"/>
                <w:szCs w:val="26"/>
                <w:lang w:val="en-US"/>
              </w:rPr>
              <w:t>CP</w:t>
            </w:r>
            <w:r w:rsidRPr="00F7283E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t>1025</w:t>
            </w:r>
            <w:proofErr w:type="spellStart"/>
            <w:r w:rsidRPr="00F7283E">
              <w:rPr>
                <w:rFonts w:ascii="PT Astra Serif" w:hAnsi="PT Astra Serif"/>
                <w:b w:val="0"/>
                <w:color w:val="000000"/>
                <w:sz w:val="26"/>
                <w:szCs w:val="26"/>
                <w:lang w:val="en-US"/>
              </w:rPr>
              <w:t>nw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HP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>CE310A (черный)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  <w:t>5475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принтера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Hewlett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-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Packard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LaserJet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Pro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CP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1025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nw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HP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>CE311A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(голубой)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  <w:t>5475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Оригинальный тонер-картридж</w:t>
            </w:r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Д</w:t>
            </w:r>
            <w:proofErr w:type="gram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ля принтера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Hewlett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-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Packard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LaserJet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Pro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CP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1025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nw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HP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>CE312A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(желтый)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  <w:t>5475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принтера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Hewlett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-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Packard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LaserJet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Pro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CP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1025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nw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 xml:space="preserve">HP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>CE313A (пурпурный)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  <w:t>5475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принтера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Xerox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Phaser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6700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Xerox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106R01523 9 (голубой)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  <w:t>76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00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принтера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Xerox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Phaser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6700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Xerox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106R01524 (пурпурный)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  <w:t>76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00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принтера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Xerox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Phaser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6700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Xerox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106R01525 (желтый)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  <w:t>76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00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принтера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Xerox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Phaser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6700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Xerox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106R01526 (черный)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  <w:t>635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0</w:t>
            </w:r>
          </w:p>
        </w:tc>
      </w:tr>
      <w:tr w:rsidR="006E6839" w:rsidRPr="00F7283E" w:rsidTr="006A4C14">
        <w:trPr>
          <w:trHeight w:val="563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контейнер с чернилами для </w:t>
            </w:r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  <w:lang w:val="en-US"/>
              </w:rPr>
              <w:t>E</w:t>
            </w:r>
            <w:proofErr w:type="spellStart"/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</w:rPr>
              <w:t>pson</w:t>
            </w:r>
            <w:proofErr w:type="spellEnd"/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</w:rPr>
              <w:t xml:space="preserve"> l800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Epson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T67324A (голубой)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1000</w:t>
            </w:r>
          </w:p>
        </w:tc>
      </w:tr>
      <w:tr w:rsidR="006E6839" w:rsidRPr="00F7283E" w:rsidTr="006A4C14">
        <w:trPr>
          <w:trHeight w:val="502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контейнер с чернилами для </w:t>
            </w:r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  <w:lang w:val="en-US"/>
              </w:rPr>
              <w:t>E</w:t>
            </w:r>
            <w:proofErr w:type="spellStart"/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</w:rPr>
              <w:t>pson</w:t>
            </w:r>
            <w:proofErr w:type="spellEnd"/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</w:rPr>
              <w:t xml:space="preserve"> l800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Epson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T67344A (желтый)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1000</w:t>
            </w:r>
          </w:p>
        </w:tc>
      </w:tr>
      <w:tr w:rsidR="006E6839" w:rsidRPr="00F7283E" w:rsidTr="006A4C14">
        <w:trPr>
          <w:trHeight w:val="655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контейнер с чернилами для </w:t>
            </w:r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  <w:lang w:val="en-US"/>
              </w:rPr>
              <w:t>E</w:t>
            </w:r>
            <w:proofErr w:type="spellStart"/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</w:rPr>
              <w:t>pson</w:t>
            </w:r>
            <w:proofErr w:type="spellEnd"/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</w:rPr>
              <w:t xml:space="preserve"> l800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Epson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T67314A (черный)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1000</w:t>
            </w:r>
          </w:p>
        </w:tc>
      </w:tr>
      <w:tr w:rsidR="006E6839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контейнер с чернилами для </w:t>
            </w:r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  <w:lang w:val="en-US"/>
              </w:rPr>
              <w:t>E</w:t>
            </w:r>
            <w:proofErr w:type="spellStart"/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</w:rPr>
              <w:t>pson</w:t>
            </w:r>
            <w:proofErr w:type="spellEnd"/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</w:rPr>
              <w:t xml:space="preserve"> l800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Epson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T67334A (пурпурный)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1000</w:t>
            </w:r>
          </w:p>
        </w:tc>
      </w:tr>
      <w:tr w:rsidR="006E6839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контейнер с чернилами для </w:t>
            </w:r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  <w:lang w:val="en-US"/>
              </w:rPr>
              <w:t>E</w:t>
            </w:r>
            <w:proofErr w:type="spellStart"/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</w:rPr>
              <w:t>pson</w:t>
            </w:r>
            <w:proofErr w:type="spellEnd"/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</w:rPr>
              <w:t xml:space="preserve"> l800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Epson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T67354A (светло-голубой)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1000</w:t>
            </w:r>
          </w:p>
        </w:tc>
      </w:tr>
      <w:tr w:rsidR="006E6839" w:rsidRPr="00F7283E" w:rsidTr="006A4C14">
        <w:trPr>
          <w:trHeight w:val="565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Оригинальный контейнер с чернилами для </w:t>
            </w:r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  <w:lang w:val="en-US"/>
              </w:rPr>
              <w:t>E</w:t>
            </w:r>
            <w:proofErr w:type="spellStart"/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</w:rPr>
              <w:t>pson</w:t>
            </w:r>
            <w:proofErr w:type="spellEnd"/>
            <w:r w:rsidRPr="00F7283E">
              <w:rPr>
                <w:rFonts w:ascii="PT Astra Serif" w:hAnsi="PT Astra Serif" w:cs="Times New Roman"/>
                <w:color w:val="333333"/>
                <w:sz w:val="26"/>
                <w:szCs w:val="26"/>
                <w:shd w:val="clear" w:color="auto" w:fill="FFFFFF"/>
              </w:rPr>
              <w:t xml:space="preserve"> l800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Epson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T67364A (светло-пурпурный)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1000</w:t>
            </w:r>
          </w:p>
        </w:tc>
      </w:tr>
      <w:tr w:rsidR="006E6839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FS-1128MFP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TK-130 (1T02HS0EU0) </w:t>
            </w:r>
            <w:r w:rsidRPr="00F7283E">
              <w:rPr>
                <w:rFonts w:ascii="PT Astra Serif" w:hAnsi="PT Astra Serif" w:cs="Times New Roman"/>
                <w:bCs/>
                <w:color w:val="333333"/>
                <w:sz w:val="26"/>
                <w:szCs w:val="26"/>
              </w:rPr>
              <w:t>(черный)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4800</w:t>
            </w:r>
          </w:p>
        </w:tc>
      </w:tr>
      <w:tr w:rsidR="006E6839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FS-1135MFP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TK-1140 (1T02ML0NL0) </w:t>
            </w:r>
            <w:r w:rsidRPr="00F7283E">
              <w:rPr>
                <w:rFonts w:ascii="PT Astra Serif" w:hAnsi="PT Astra Serif" w:cs="Times New Roman"/>
                <w:bCs/>
                <w:color w:val="333333"/>
                <w:sz w:val="26"/>
                <w:szCs w:val="26"/>
              </w:rPr>
              <w:t>(черный)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4800</w:t>
            </w:r>
          </w:p>
        </w:tc>
      </w:tr>
      <w:tr w:rsidR="006E6839" w:rsidRPr="00F7283E" w:rsidTr="006A4C14">
        <w:trPr>
          <w:trHeight w:val="59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KM-1635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TK-410 (370AM010) </w:t>
            </w:r>
            <w:r w:rsidRPr="00F7283E">
              <w:rPr>
                <w:rFonts w:ascii="PT Astra Serif" w:hAnsi="PT Astra Serif" w:cs="Times New Roman"/>
                <w:bCs/>
                <w:color w:val="333333"/>
                <w:sz w:val="26"/>
                <w:szCs w:val="26"/>
              </w:rPr>
              <w:t>(черный)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4000</w:t>
            </w:r>
          </w:p>
        </w:tc>
      </w:tr>
      <w:tr w:rsidR="006E6839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TASKalfa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180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TK-435 (1T02KH0NL0) </w:t>
            </w:r>
            <w:r w:rsidRPr="00F7283E">
              <w:rPr>
                <w:rFonts w:ascii="PT Astra Serif" w:hAnsi="PT Astra Serif" w:cs="Times New Roman"/>
                <w:bCs/>
                <w:color w:val="333333"/>
                <w:sz w:val="26"/>
                <w:szCs w:val="26"/>
              </w:rPr>
              <w:t>(черный)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3700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FS-C2126MFP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TK-590K (1T02KV0NL0) </w:t>
            </w:r>
            <w:r w:rsidRPr="00F7283E">
              <w:rPr>
                <w:rFonts w:ascii="PT Astra Serif" w:hAnsi="PT Astra Serif" w:cs="Times New Roman"/>
                <w:bCs/>
                <w:color w:val="333333"/>
                <w:sz w:val="26"/>
                <w:szCs w:val="26"/>
              </w:rPr>
              <w:t>(черный)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Fonts w:ascii="PT Astra Serif" w:hAnsi="PT Astra Serif"/>
                <w:sz w:val="26"/>
                <w:szCs w:val="26"/>
                <w:lang w:val="en-US"/>
              </w:rPr>
              <w:t>965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0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FS-C2126MFP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TK-590С (1T02KVCNL0) (голубой)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10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  <w:t>55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0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FS-C2126MFP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TK-590Y (1T02KVANL0) (желтый)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10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  <w:t>55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0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тонер-картридж для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FS-C2126MFP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TK-590M (1T02KVBNL0) (пурпурный)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10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  <w:t>55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0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тонер-картридж 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для принтера </w:t>
            </w:r>
            <w:proofErr w:type="spellStart"/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>hp</w:t>
            </w:r>
            <w:proofErr w:type="spellEnd"/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>LaserJet</w:t>
            </w:r>
            <w:proofErr w:type="spellEnd"/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>Pro</w:t>
            </w:r>
            <w:proofErr w:type="spellEnd"/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 xml:space="preserve"> 400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Hewlett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-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Packard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(</w:t>
            </w:r>
            <w:r w:rsidRPr="00F7283E">
              <w:rPr>
                <w:rFonts w:ascii="PT Astra Serif" w:hAnsi="PT Astra Serif" w:cs="Times New Roman"/>
                <w:sz w:val="26"/>
                <w:szCs w:val="26"/>
                <w:shd w:val="clear" w:color="auto" w:fill="F6F6F6"/>
              </w:rPr>
              <w:t>CF280X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) (черный)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  <w:t>222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0</w:t>
            </w:r>
          </w:p>
        </w:tc>
      </w:tr>
      <w:tr w:rsidR="0055582F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тонер-картридж 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для принтера </w:t>
            </w:r>
            <w:proofErr w:type="spellStart"/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>hp</w:t>
            </w:r>
            <w:proofErr w:type="spellEnd"/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>LaserJet</w:t>
            </w:r>
            <w:proofErr w:type="spellEnd"/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Pr="00F7283E">
              <w:rPr>
                <w:rFonts w:ascii="PT Astra Serif" w:hAnsi="PT Astra Serif" w:cs="Times New Roman"/>
                <w:color w:val="222222"/>
                <w:sz w:val="26"/>
                <w:szCs w:val="26"/>
                <w:shd w:val="clear" w:color="auto" w:fill="FFFFFF"/>
              </w:rPr>
              <w:t>P2055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Hewlett-Packard (</w:t>
            </w:r>
            <w:r w:rsidRPr="00F7283E">
              <w:rPr>
                <w:rFonts w:ascii="PT Astra Serif" w:hAnsi="PT Astra Serif" w:cs="Times New Roman"/>
                <w:color w:val="222222"/>
                <w:sz w:val="26"/>
                <w:szCs w:val="26"/>
                <w:shd w:val="clear" w:color="auto" w:fill="FFFFFF"/>
                <w:lang w:val="en-US"/>
              </w:rPr>
              <w:t>CE505X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)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(черный)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82F" w:rsidRPr="00F7283E" w:rsidRDefault="0055582F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val="en-US" w:eastAsia="en-US"/>
              </w:rPr>
              <w:t>215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0</w:t>
            </w:r>
          </w:p>
        </w:tc>
      </w:tr>
      <w:tr w:rsidR="006E6839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тонер-картридж 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для принтера </w:t>
            </w:r>
            <w:proofErr w:type="spellStart"/>
            <w:r w:rsidRPr="00F7283E">
              <w:rPr>
                <w:rFonts w:ascii="PT Astra Serif" w:hAnsi="PT Astra Serif" w:cs="Times New Roman"/>
                <w:color w:val="222222"/>
                <w:sz w:val="26"/>
                <w:szCs w:val="26"/>
                <w:shd w:val="clear" w:color="auto" w:fill="FFFFFF"/>
              </w:rPr>
              <w:t>Xerox</w:t>
            </w:r>
            <w:proofErr w:type="spellEnd"/>
            <w:r w:rsidRPr="00F7283E">
              <w:rPr>
                <w:rFonts w:ascii="PT Astra Serif" w:hAnsi="PT Astra Serif" w:cs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7283E">
              <w:rPr>
                <w:rFonts w:ascii="PT Astra Serif" w:hAnsi="PT Astra Serif" w:cs="Times New Roman"/>
                <w:color w:val="222222"/>
                <w:sz w:val="26"/>
                <w:szCs w:val="26"/>
                <w:shd w:val="clear" w:color="auto" w:fill="FFFFFF"/>
              </w:rPr>
              <w:t>Phaser</w:t>
            </w:r>
            <w:proofErr w:type="spellEnd"/>
            <w:r w:rsidRPr="00F7283E">
              <w:rPr>
                <w:rFonts w:ascii="PT Astra Serif" w:hAnsi="PT Astra Serif" w:cs="Times New Roman"/>
                <w:color w:val="222222"/>
                <w:sz w:val="26"/>
                <w:szCs w:val="26"/>
                <w:shd w:val="clear" w:color="auto" w:fill="FFFFFF"/>
              </w:rPr>
              <w:t xml:space="preserve"> 3435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lang w:val="en-US"/>
              </w:rPr>
              <w:t>Xerox (</w:t>
            </w:r>
            <w:r w:rsidRPr="00F7283E">
              <w:rPr>
                <w:rFonts w:ascii="PT Astra Serif" w:hAnsi="PT Astra Serif" w:cs="Times New Roman"/>
                <w:color w:val="222222"/>
                <w:sz w:val="26"/>
                <w:szCs w:val="26"/>
                <w:shd w:val="clear" w:color="auto" w:fill="FFFFFF"/>
              </w:rPr>
              <w:t>106R01415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lang w:val="en-US"/>
              </w:rPr>
              <w:t>)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(черный)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12000</w:t>
            </w:r>
          </w:p>
        </w:tc>
      </w:tr>
      <w:tr w:rsidR="006E6839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тонер-картридж 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для принтера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Xerox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Pr="00F7283E">
              <w:rPr>
                <w:rFonts w:ascii="PT Astra Serif" w:hAnsi="PT Astra Serif" w:cs="Times New Roman"/>
                <w:color w:val="222222"/>
                <w:sz w:val="26"/>
                <w:szCs w:val="26"/>
                <w:shd w:val="clear" w:color="auto" w:fill="FFFFFF"/>
              </w:rPr>
              <w:t>Phaser</w:t>
            </w:r>
            <w:proofErr w:type="spellEnd"/>
            <w:r w:rsidRPr="00F7283E">
              <w:rPr>
                <w:rFonts w:ascii="PT Astra Serif" w:hAnsi="PT Astra Serif" w:cs="Times New Roman"/>
                <w:color w:val="222222"/>
                <w:sz w:val="26"/>
                <w:szCs w:val="26"/>
                <w:shd w:val="clear" w:color="auto" w:fill="FFFFFF"/>
              </w:rPr>
              <w:t xml:space="preserve"> 3160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lang w:val="en-US"/>
              </w:rPr>
              <w:t>Xerox (</w:t>
            </w:r>
            <w:r w:rsidRPr="00F7283E">
              <w:rPr>
                <w:rFonts w:ascii="PT Astra Serif" w:hAnsi="PT Astra Serif" w:cs="Times New Roman"/>
                <w:color w:val="222222"/>
                <w:sz w:val="26"/>
                <w:szCs w:val="26"/>
                <w:shd w:val="clear" w:color="auto" w:fill="FFFFFF"/>
              </w:rPr>
              <w:t>108R00909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lang w:val="en-US"/>
              </w:rPr>
              <w:t>)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(черный)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5800</w:t>
            </w:r>
          </w:p>
        </w:tc>
      </w:tr>
      <w:tr w:rsidR="006E6839" w:rsidRPr="00F7283E" w:rsidTr="006A4C14">
        <w:trPr>
          <w:trHeight w:val="25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тонер-картридж 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для принтера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  <w:shd w:val="clear" w:color="auto" w:fill="FFFFFF"/>
              </w:rPr>
              <w:t>Xerox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  <w:shd w:val="clear" w:color="auto" w:fill="FFFFFF"/>
              </w:rPr>
              <w:t>Phaser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  <w:shd w:val="clear" w:color="auto" w:fill="FFFFFF"/>
              </w:rPr>
              <w:t xml:space="preserve"> 3600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6839" w:rsidRPr="00F7283E" w:rsidRDefault="006E6839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lang w:val="en-US"/>
              </w:rPr>
              <w:t>Xerox (</w:t>
            </w:r>
            <w:r w:rsidRPr="00F7283E">
              <w:rPr>
                <w:rFonts w:ascii="PT Astra Serif" w:hAnsi="PT Astra Serif" w:cs="Times New Roman"/>
                <w:sz w:val="26"/>
                <w:szCs w:val="26"/>
                <w:shd w:val="clear" w:color="auto" w:fill="F7F7F7"/>
              </w:rPr>
              <w:t>106R01371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lang w:val="en-US"/>
              </w:rPr>
              <w:t>)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(черный)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81"/>
              <w:keepNext/>
              <w:keepLines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839" w:rsidRPr="00F7283E" w:rsidRDefault="006E6839" w:rsidP="002E01E7">
            <w:pPr>
              <w:pStyle w:val="133"/>
              <w:keepNext/>
              <w:keepLines/>
              <w:shd w:val="clear" w:color="auto" w:fill="auto"/>
              <w:spacing w:line="240" w:lineRule="auto"/>
              <w:ind w:left="132"/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F7283E">
              <w:rPr>
                <w:rStyle w:val="Tahoma2"/>
                <w:rFonts w:ascii="PT Astra Serif" w:hAnsi="PT Astra Serif" w:cs="Times New Roman"/>
                <w:i w:val="0"/>
                <w:sz w:val="26"/>
                <w:szCs w:val="26"/>
                <w:lang w:eastAsia="en-US"/>
              </w:rPr>
              <w:t>15100</w:t>
            </w:r>
          </w:p>
        </w:tc>
      </w:tr>
    </w:tbl>
    <w:p w:rsidR="00A13385" w:rsidRPr="00F7283E" w:rsidRDefault="00A13385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lastRenderedPageBreak/>
        <w:t>Приложение №</w:t>
      </w:r>
      <w:r w:rsidR="0010481F" w:rsidRPr="00F7283E">
        <w:rPr>
          <w:rFonts w:ascii="PT Astra Serif" w:hAnsi="PT Astra Serif" w:cs="Times New Roman"/>
          <w:sz w:val="26"/>
          <w:szCs w:val="26"/>
        </w:rPr>
        <w:t xml:space="preserve"> </w:t>
      </w:r>
      <w:r w:rsidRPr="00F7283E">
        <w:rPr>
          <w:rFonts w:ascii="PT Astra Serif" w:hAnsi="PT Astra Serif" w:cs="Times New Roman"/>
          <w:sz w:val="26"/>
          <w:szCs w:val="26"/>
        </w:rPr>
        <w:t>5</w:t>
      </w:r>
    </w:p>
    <w:p w:rsidR="00E93AD7" w:rsidRPr="00F7283E" w:rsidRDefault="009C0BEF" w:rsidP="002E01E7">
      <w:pPr>
        <w:keepNext/>
        <w:keepLines/>
        <w:jc w:val="center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t>Н</w:t>
      </w:r>
      <w:r w:rsidR="00E93AD7" w:rsidRPr="00F7283E">
        <w:rPr>
          <w:rFonts w:ascii="PT Astra Serif" w:hAnsi="PT Astra Serif" w:cs="Times New Roman"/>
          <w:sz w:val="26"/>
          <w:szCs w:val="26"/>
        </w:rPr>
        <w:t>ормативны</w:t>
      </w:r>
      <w:r w:rsidRPr="00F7283E">
        <w:rPr>
          <w:rFonts w:ascii="PT Astra Serif" w:hAnsi="PT Astra Serif" w:cs="Times New Roman"/>
          <w:sz w:val="26"/>
          <w:szCs w:val="26"/>
        </w:rPr>
        <w:t>е</w:t>
      </w:r>
      <w:r w:rsidR="00E93AD7" w:rsidRPr="00F7283E">
        <w:rPr>
          <w:rFonts w:ascii="PT Astra Serif" w:hAnsi="PT Astra Serif" w:cs="Times New Roman"/>
          <w:sz w:val="26"/>
          <w:szCs w:val="26"/>
        </w:rPr>
        <w:t xml:space="preserve"> затрат</w:t>
      </w:r>
      <w:r w:rsidRPr="00F7283E">
        <w:rPr>
          <w:rFonts w:ascii="PT Astra Serif" w:hAnsi="PT Astra Serif" w:cs="Times New Roman"/>
          <w:sz w:val="26"/>
          <w:szCs w:val="26"/>
        </w:rPr>
        <w:t>ы</w:t>
      </w:r>
      <w:r w:rsidR="00E93AD7" w:rsidRPr="00F7283E">
        <w:rPr>
          <w:rFonts w:ascii="PT Astra Serif" w:hAnsi="PT Astra Serif" w:cs="Times New Roman"/>
          <w:sz w:val="26"/>
          <w:szCs w:val="26"/>
        </w:rPr>
        <w:t xml:space="preserve"> на запасные части для оргтехники </w:t>
      </w:r>
    </w:p>
    <w:p w:rsidR="00E93AD7" w:rsidRPr="00F7283E" w:rsidRDefault="00E93AD7" w:rsidP="002E01E7">
      <w:pPr>
        <w:keepNext/>
        <w:keepLines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13937" w:type="dxa"/>
        <w:tblInd w:w="10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97"/>
        <w:gridCol w:w="4962"/>
        <w:gridCol w:w="3260"/>
        <w:gridCol w:w="3218"/>
      </w:tblGrid>
      <w:tr w:rsidR="00E93AD7" w:rsidRPr="00F7283E" w:rsidTr="00DF25B5">
        <w:tc>
          <w:tcPr>
            <w:tcW w:w="2497" w:type="dxa"/>
          </w:tcPr>
          <w:p w:rsidR="00E93AD7" w:rsidRPr="00F7283E" w:rsidRDefault="00E93AD7" w:rsidP="002E01E7">
            <w:pPr>
              <w:pStyle w:val="34"/>
              <w:keepNext/>
              <w:keepLines/>
              <w:shd w:val="clear" w:color="auto" w:fill="auto"/>
              <w:spacing w:before="0" w:after="0" w:line="240" w:lineRule="auto"/>
              <w:ind w:firstLine="0"/>
              <w:rPr>
                <w:rFonts w:ascii="PT Astra Serif" w:hAnsi="PT Astra Serif"/>
                <w:b w:val="0"/>
              </w:rPr>
            </w:pPr>
            <w:r w:rsidRPr="00F7283E">
              <w:rPr>
                <w:rFonts w:ascii="PT Astra Serif" w:hAnsi="PT Astra Serif"/>
                <w:b w:val="0"/>
              </w:rPr>
              <w:t>Модель оборудования</w:t>
            </w:r>
          </w:p>
        </w:tc>
        <w:tc>
          <w:tcPr>
            <w:tcW w:w="4962" w:type="dxa"/>
          </w:tcPr>
          <w:p w:rsidR="00E93AD7" w:rsidRPr="00F7283E" w:rsidRDefault="00E93AD7" w:rsidP="002E01E7">
            <w:pPr>
              <w:pStyle w:val="34"/>
              <w:keepNext/>
              <w:keepLines/>
              <w:shd w:val="clear" w:color="auto" w:fill="auto"/>
              <w:spacing w:before="0" w:after="0" w:line="240" w:lineRule="auto"/>
              <w:ind w:left="1300" w:firstLine="0"/>
              <w:jc w:val="left"/>
              <w:rPr>
                <w:rFonts w:ascii="PT Astra Serif" w:hAnsi="PT Astra Serif"/>
                <w:b w:val="0"/>
              </w:rPr>
            </w:pPr>
            <w:r w:rsidRPr="00F7283E">
              <w:rPr>
                <w:rFonts w:ascii="PT Astra Serif" w:hAnsi="PT Astra Serif"/>
                <w:b w:val="0"/>
              </w:rPr>
              <w:t>Наименование запасной части</w:t>
            </w:r>
          </w:p>
        </w:tc>
        <w:tc>
          <w:tcPr>
            <w:tcW w:w="3260" w:type="dxa"/>
          </w:tcPr>
          <w:p w:rsidR="00E93AD7" w:rsidRPr="00F7283E" w:rsidRDefault="00E93AD7" w:rsidP="002E01E7">
            <w:pPr>
              <w:pStyle w:val="241"/>
              <w:keepNext/>
              <w:keepLines/>
              <w:shd w:val="clear" w:color="auto" w:fill="auto"/>
              <w:spacing w:line="240" w:lineRule="auto"/>
              <w:ind w:left="80"/>
              <w:rPr>
                <w:rFonts w:ascii="PT Astra Serif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sz w:val="26"/>
                <w:szCs w:val="26"/>
              </w:rPr>
              <w:t>Qi3n</w:t>
            </w:r>
          </w:p>
        </w:tc>
        <w:tc>
          <w:tcPr>
            <w:tcW w:w="3218" w:type="dxa"/>
          </w:tcPr>
          <w:p w:rsidR="00E93AD7" w:rsidRPr="00F7283E" w:rsidRDefault="00E93AD7" w:rsidP="002E01E7">
            <w:pPr>
              <w:pStyle w:val="60"/>
              <w:keepNext/>
              <w:keepLines/>
              <w:shd w:val="clear" w:color="auto" w:fill="auto"/>
              <w:spacing w:after="0" w:line="240" w:lineRule="auto"/>
              <w:ind w:right="360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/>
                <w:b w:val="0"/>
                <w:sz w:val="26"/>
                <w:szCs w:val="26"/>
              </w:rPr>
              <w:t>Pisn</w:t>
            </w:r>
            <w:proofErr w:type="spellEnd"/>
            <w:r w:rsidRPr="00F7283E">
              <w:rPr>
                <w:rFonts w:ascii="PT Astra Serif" w:hAnsi="PT Astra Serif"/>
                <w:b w:val="0"/>
                <w:sz w:val="26"/>
                <w:szCs w:val="26"/>
              </w:rPr>
              <w:t>,</w:t>
            </w:r>
            <w:r w:rsidRPr="00F7283E">
              <w:rPr>
                <w:rStyle w:val="Tahoma1"/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7283E">
              <w:rPr>
                <w:rStyle w:val="Tahoma1"/>
                <w:rFonts w:ascii="PT Astra Serif" w:hAnsi="PT Astra Serif" w:cs="Times New Roman"/>
                <w:b w:val="0"/>
                <w:sz w:val="26"/>
                <w:szCs w:val="26"/>
              </w:rPr>
              <w:t>руб</w:t>
            </w:r>
            <w:proofErr w:type="spellEnd"/>
          </w:p>
        </w:tc>
      </w:tr>
      <w:tr w:rsidR="0055582F" w:rsidRPr="00F7283E" w:rsidTr="0055582F">
        <w:tc>
          <w:tcPr>
            <w:tcW w:w="2497" w:type="dxa"/>
            <w:vMerge w:val="restart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FS-1135MFP </w:t>
            </w:r>
          </w:p>
        </w:tc>
        <w:tc>
          <w:tcPr>
            <w:tcW w:w="4962" w:type="dxa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Оригинальный ремонтный комплект MK-1140 (1702ML0NL0)</w:t>
            </w:r>
          </w:p>
        </w:tc>
        <w:tc>
          <w:tcPr>
            <w:tcW w:w="3260" w:type="dxa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3218" w:type="dxa"/>
            <w:shd w:val="clear" w:color="auto" w:fill="auto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341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0</w:t>
            </w:r>
          </w:p>
        </w:tc>
      </w:tr>
      <w:tr w:rsidR="0055582F" w:rsidRPr="00F7283E" w:rsidTr="0055582F">
        <w:tc>
          <w:tcPr>
            <w:tcW w:w="2497" w:type="dxa"/>
            <w:vMerge/>
            <w:vAlign w:val="center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962" w:type="dxa"/>
            <w:vAlign w:val="bottom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Оригинальный узел фиксации изображения FK-170 (E) (2LZ93040)</w:t>
            </w:r>
          </w:p>
        </w:tc>
        <w:tc>
          <w:tcPr>
            <w:tcW w:w="3260" w:type="dxa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3218" w:type="dxa"/>
            <w:shd w:val="clear" w:color="auto" w:fill="auto"/>
          </w:tcPr>
          <w:p w:rsidR="0055582F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7980</w:t>
            </w:r>
          </w:p>
        </w:tc>
      </w:tr>
      <w:tr w:rsidR="00E93AD7" w:rsidRPr="00F7283E" w:rsidTr="0055582F">
        <w:tc>
          <w:tcPr>
            <w:tcW w:w="2497" w:type="dxa"/>
            <w:vMerge w:val="restart"/>
            <w:vAlign w:val="bottom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FS-1128MFP  </w:t>
            </w:r>
          </w:p>
        </w:tc>
        <w:tc>
          <w:tcPr>
            <w:tcW w:w="4962" w:type="dxa"/>
            <w:vAlign w:val="bottom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Оригинальный ремонтный комплект MK-130 (072H98EU)</w:t>
            </w:r>
          </w:p>
        </w:tc>
        <w:tc>
          <w:tcPr>
            <w:tcW w:w="3260" w:type="dxa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3218" w:type="dxa"/>
            <w:shd w:val="clear" w:color="auto" w:fill="auto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7200</w:t>
            </w:r>
          </w:p>
        </w:tc>
      </w:tr>
      <w:tr w:rsidR="00E93AD7" w:rsidRPr="00F7283E" w:rsidTr="0055582F">
        <w:tc>
          <w:tcPr>
            <w:tcW w:w="2497" w:type="dxa"/>
            <w:vMerge/>
            <w:vAlign w:val="center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962" w:type="dxa"/>
            <w:vAlign w:val="bottom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Оригинальный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ролик PULLEY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lang w:val="en-US"/>
              </w:rPr>
              <w:t>PICKUP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(2F906240)</w:t>
            </w:r>
          </w:p>
        </w:tc>
        <w:tc>
          <w:tcPr>
            <w:tcW w:w="3260" w:type="dxa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3218" w:type="dxa"/>
            <w:shd w:val="clear" w:color="auto" w:fill="auto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330</w:t>
            </w:r>
          </w:p>
        </w:tc>
      </w:tr>
      <w:tr w:rsidR="00E93AD7" w:rsidRPr="00F7283E" w:rsidTr="0055582F">
        <w:tc>
          <w:tcPr>
            <w:tcW w:w="2497" w:type="dxa"/>
            <w:vMerge/>
            <w:vAlign w:val="center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962" w:type="dxa"/>
            <w:vAlign w:val="bottom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Оригинальный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Ролик PULLEY FEED (2F906230)</w:t>
            </w:r>
          </w:p>
        </w:tc>
        <w:tc>
          <w:tcPr>
            <w:tcW w:w="3260" w:type="dxa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3218" w:type="dxa"/>
            <w:shd w:val="clear" w:color="auto" w:fill="auto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430</w:t>
            </w:r>
          </w:p>
        </w:tc>
      </w:tr>
      <w:tr w:rsidR="00E93AD7" w:rsidRPr="00F7283E" w:rsidTr="0055582F">
        <w:tc>
          <w:tcPr>
            <w:tcW w:w="2497" w:type="dxa"/>
            <w:vMerge/>
            <w:vAlign w:val="center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962" w:type="dxa"/>
            <w:vAlign w:val="bottom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Оригинальный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узел фиксации изображения FK-150 (E) (2H493021)</w:t>
            </w:r>
          </w:p>
        </w:tc>
        <w:tc>
          <w:tcPr>
            <w:tcW w:w="3260" w:type="dxa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3218" w:type="dxa"/>
            <w:shd w:val="clear" w:color="auto" w:fill="auto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5200</w:t>
            </w:r>
          </w:p>
        </w:tc>
      </w:tr>
      <w:tr w:rsidR="00E93AD7" w:rsidRPr="00F7283E" w:rsidTr="0055582F">
        <w:tc>
          <w:tcPr>
            <w:tcW w:w="2497" w:type="dxa"/>
            <w:vAlign w:val="bottom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KM-1635</w:t>
            </w:r>
          </w:p>
        </w:tc>
        <w:tc>
          <w:tcPr>
            <w:tcW w:w="4962" w:type="dxa"/>
            <w:vAlign w:val="bottom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Оригинальный ремонтный комплект MK-410 </w:t>
            </w:r>
          </w:p>
        </w:tc>
        <w:tc>
          <w:tcPr>
            <w:tcW w:w="3260" w:type="dxa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3218" w:type="dxa"/>
            <w:shd w:val="clear" w:color="auto" w:fill="auto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8400</w:t>
            </w:r>
          </w:p>
        </w:tc>
      </w:tr>
      <w:tr w:rsidR="00E93AD7" w:rsidRPr="00F7283E" w:rsidTr="0055582F">
        <w:tc>
          <w:tcPr>
            <w:tcW w:w="2497" w:type="dxa"/>
            <w:vMerge w:val="restart"/>
            <w:vAlign w:val="center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Taskalfa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180/181</w:t>
            </w:r>
          </w:p>
        </w:tc>
        <w:tc>
          <w:tcPr>
            <w:tcW w:w="4962" w:type="dxa"/>
            <w:vAlign w:val="bottom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Оригинальный ремонтный комплект MK-460 (1702KH0UN0)</w:t>
            </w:r>
          </w:p>
        </w:tc>
        <w:tc>
          <w:tcPr>
            <w:tcW w:w="3260" w:type="dxa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3218" w:type="dxa"/>
            <w:shd w:val="clear" w:color="auto" w:fill="auto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7700</w:t>
            </w:r>
          </w:p>
        </w:tc>
      </w:tr>
      <w:tr w:rsidR="00E93AD7" w:rsidRPr="00F7283E" w:rsidTr="0055582F">
        <w:tc>
          <w:tcPr>
            <w:tcW w:w="2497" w:type="dxa"/>
            <w:vMerge/>
            <w:vAlign w:val="center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962" w:type="dxa"/>
            <w:vAlign w:val="bottom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Оригинальный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узел фиксации изображения FK-460 (E) (2KK93050)</w:t>
            </w:r>
          </w:p>
        </w:tc>
        <w:tc>
          <w:tcPr>
            <w:tcW w:w="3260" w:type="dxa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3218" w:type="dxa"/>
            <w:shd w:val="clear" w:color="auto" w:fill="auto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8700</w:t>
            </w:r>
          </w:p>
        </w:tc>
      </w:tr>
      <w:tr w:rsidR="00E93AD7" w:rsidRPr="00F7283E" w:rsidTr="0055582F">
        <w:tc>
          <w:tcPr>
            <w:tcW w:w="2497" w:type="dxa"/>
            <w:vAlign w:val="bottom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C2126MFP </w:t>
            </w:r>
          </w:p>
        </w:tc>
        <w:tc>
          <w:tcPr>
            <w:tcW w:w="4962" w:type="dxa"/>
            <w:vAlign w:val="bottom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Оригинальный Ремонтный комплект MK-590</w:t>
            </w:r>
          </w:p>
        </w:tc>
        <w:tc>
          <w:tcPr>
            <w:tcW w:w="3260" w:type="dxa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3218" w:type="dxa"/>
            <w:shd w:val="clear" w:color="auto" w:fill="auto"/>
          </w:tcPr>
          <w:p w:rsidR="00E93AD7" w:rsidRPr="00F7283E" w:rsidRDefault="0055582F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49475</w:t>
            </w:r>
          </w:p>
        </w:tc>
      </w:tr>
      <w:tr w:rsidR="00E93AD7" w:rsidRPr="00F7283E" w:rsidTr="00DF25B5">
        <w:tc>
          <w:tcPr>
            <w:tcW w:w="2497" w:type="dxa"/>
            <w:vAlign w:val="bottom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Kyocera</w:t>
            </w:r>
            <w:proofErr w:type="spellEnd"/>
            <w:r w:rsidRPr="00F7283E">
              <w:rPr>
                <w:rFonts w:ascii="PT Astra Serif" w:hAnsi="PT Astra Serif" w:cs="Times New Roman"/>
                <w:bCs/>
                <w:sz w:val="26"/>
                <w:szCs w:val="26"/>
                <w:lang w:val="en-US"/>
              </w:rPr>
              <w:t xml:space="preserve">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FS-6970DN</w:t>
            </w:r>
          </w:p>
        </w:tc>
        <w:tc>
          <w:tcPr>
            <w:tcW w:w="4962" w:type="dxa"/>
            <w:vAlign w:val="bottom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Оригинальный узел </w:t>
            </w:r>
            <w:proofErr w:type="spellStart"/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фотобарабана</w:t>
            </w:r>
            <w:proofErr w:type="spellEnd"/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DK-450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(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2J593011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)</w:t>
            </w:r>
          </w:p>
        </w:tc>
        <w:tc>
          <w:tcPr>
            <w:tcW w:w="3260" w:type="dxa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Исходя из фактической потребности</w:t>
            </w:r>
          </w:p>
        </w:tc>
        <w:tc>
          <w:tcPr>
            <w:tcW w:w="3218" w:type="dxa"/>
          </w:tcPr>
          <w:p w:rsidR="00E93AD7" w:rsidRPr="00F7283E" w:rsidRDefault="00E93AD7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18900</w:t>
            </w:r>
          </w:p>
        </w:tc>
      </w:tr>
    </w:tbl>
    <w:p w:rsidR="004E0BAF" w:rsidRPr="00F7283E" w:rsidRDefault="004E0BAF" w:rsidP="002E01E7">
      <w:pPr>
        <w:keepNext/>
        <w:keepLines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3B0CBC" w:rsidRPr="00F7283E" w:rsidRDefault="003B0CBC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lastRenderedPageBreak/>
        <w:t>Приложение №</w:t>
      </w:r>
      <w:r w:rsidR="004E0BAF" w:rsidRPr="00F7283E">
        <w:rPr>
          <w:rFonts w:ascii="PT Astra Serif" w:hAnsi="PT Astra Serif" w:cs="Times New Roman"/>
          <w:sz w:val="26"/>
          <w:szCs w:val="26"/>
        </w:rPr>
        <w:t xml:space="preserve"> </w:t>
      </w:r>
      <w:r w:rsidRPr="00F7283E">
        <w:rPr>
          <w:rFonts w:ascii="PT Astra Serif" w:hAnsi="PT Astra Serif" w:cs="Times New Roman"/>
          <w:sz w:val="26"/>
          <w:szCs w:val="26"/>
        </w:rPr>
        <w:t>6</w:t>
      </w:r>
    </w:p>
    <w:p w:rsidR="003B0CBC" w:rsidRPr="00F7283E" w:rsidRDefault="003B0CBC" w:rsidP="002E01E7">
      <w:pPr>
        <w:pStyle w:val="western"/>
        <w:keepNext/>
        <w:keepLines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F7283E">
        <w:rPr>
          <w:rFonts w:ascii="PT Astra Serif" w:hAnsi="PT Astra Serif"/>
          <w:sz w:val="26"/>
          <w:szCs w:val="26"/>
        </w:rPr>
        <w:t>Норматив</w:t>
      </w:r>
      <w:r w:rsidR="00AD1164" w:rsidRPr="00F7283E">
        <w:rPr>
          <w:rFonts w:ascii="PT Astra Serif" w:hAnsi="PT Astra Serif"/>
          <w:sz w:val="26"/>
          <w:szCs w:val="26"/>
        </w:rPr>
        <w:t>ы</w:t>
      </w:r>
      <w:r w:rsidRPr="00F7283E">
        <w:rPr>
          <w:rFonts w:ascii="PT Astra Serif" w:hAnsi="PT Astra Serif"/>
          <w:sz w:val="26"/>
          <w:szCs w:val="26"/>
        </w:rPr>
        <w:t xml:space="preserve"> </w:t>
      </w:r>
      <w:r w:rsidR="00AD1164" w:rsidRPr="00F7283E">
        <w:rPr>
          <w:rFonts w:ascii="PT Astra Serif" w:hAnsi="PT Astra Serif"/>
          <w:sz w:val="26"/>
          <w:szCs w:val="26"/>
        </w:rPr>
        <w:t>оснащения</w:t>
      </w:r>
      <w:r w:rsidRPr="00F7283E">
        <w:rPr>
          <w:rFonts w:ascii="PT Astra Serif" w:hAnsi="PT Astra Serif"/>
          <w:sz w:val="26"/>
          <w:szCs w:val="26"/>
        </w:rPr>
        <w:t xml:space="preserve"> мебел</w:t>
      </w:r>
      <w:r w:rsidR="00AD1164" w:rsidRPr="00F7283E">
        <w:rPr>
          <w:rFonts w:ascii="PT Astra Serif" w:hAnsi="PT Astra Serif"/>
          <w:sz w:val="26"/>
          <w:szCs w:val="26"/>
        </w:rPr>
        <w:t>ью</w:t>
      </w:r>
      <w:r w:rsidRPr="00F7283E">
        <w:rPr>
          <w:rFonts w:ascii="PT Astra Serif" w:hAnsi="PT Astra Serif"/>
          <w:sz w:val="26"/>
          <w:szCs w:val="26"/>
        </w:rPr>
        <w:t>, кондиционер</w:t>
      </w:r>
      <w:r w:rsidR="00AD1164" w:rsidRPr="00F7283E">
        <w:rPr>
          <w:rFonts w:ascii="PT Astra Serif" w:hAnsi="PT Astra Serif"/>
          <w:sz w:val="26"/>
          <w:szCs w:val="26"/>
        </w:rPr>
        <w:t>ами</w:t>
      </w:r>
      <w:r w:rsidRPr="00F7283E">
        <w:rPr>
          <w:rFonts w:ascii="PT Astra Serif" w:hAnsi="PT Astra Serif"/>
          <w:sz w:val="26"/>
          <w:szCs w:val="26"/>
        </w:rPr>
        <w:t xml:space="preserve"> (табель </w:t>
      </w:r>
      <w:proofErr w:type="spellStart"/>
      <w:r w:rsidRPr="00F7283E">
        <w:rPr>
          <w:rFonts w:ascii="PT Astra Serif" w:hAnsi="PT Astra Serif"/>
          <w:sz w:val="26"/>
          <w:szCs w:val="26"/>
        </w:rPr>
        <w:t>положенности</w:t>
      </w:r>
      <w:proofErr w:type="spellEnd"/>
      <w:r w:rsidRPr="00F7283E">
        <w:rPr>
          <w:rFonts w:ascii="PT Astra Serif" w:hAnsi="PT Astra Serif"/>
          <w:sz w:val="26"/>
          <w:szCs w:val="26"/>
        </w:rPr>
        <w:t>)</w:t>
      </w:r>
    </w:p>
    <w:p w:rsidR="001936CC" w:rsidRPr="00F7283E" w:rsidRDefault="001936CC" w:rsidP="002E01E7">
      <w:pPr>
        <w:pStyle w:val="western"/>
        <w:keepNext/>
        <w:keepLines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1262"/>
        <w:gridCol w:w="1517"/>
        <w:gridCol w:w="2324"/>
        <w:gridCol w:w="3913"/>
        <w:gridCol w:w="2410"/>
      </w:tblGrid>
      <w:tr w:rsidR="006046F4" w:rsidRPr="00F7283E" w:rsidTr="006A4C14">
        <w:tc>
          <w:tcPr>
            <w:tcW w:w="2693" w:type="dxa"/>
          </w:tcPr>
          <w:p w:rsidR="006046F4" w:rsidRPr="00F7283E" w:rsidRDefault="006046F4" w:rsidP="002E01E7">
            <w:pPr>
              <w:pStyle w:val="western"/>
              <w:keepNext/>
              <w:keepLines/>
              <w:spacing w:before="0" w:beforeAutospacing="0" w:after="0" w:afterAutospacing="0"/>
              <w:rPr>
                <w:rFonts w:ascii="PT Astra Serif" w:eastAsia="Times New Roman" w:hAnsi="PT Astra Serif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262" w:type="dxa"/>
          </w:tcPr>
          <w:p w:rsidR="006046F4" w:rsidRPr="00F7283E" w:rsidRDefault="006046F4" w:rsidP="002E01E7">
            <w:pPr>
              <w:pStyle w:val="western"/>
              <w:keepNext/>
              <w:keepLines/>
              <w:spacing w:before="0" w:beforeAutospacing="0" w:after="0" w:afterAutospacing="0"/>
              <w:rPr>
                <w:rFonts w:ascii="PT Astra Serif" w:eastAsia="Times New Roman" w:hAnsi="PT Astra Serif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eastAsia="Times New Roman" w:hAnsi="PT Astra Serif"/>
                <w:sz w:val="26"/>
                <w:szCs w:val="26"/>
              </w:rPr>
              <w:t>Ед</w:t>
            </w:r>
            <w:proofErr w:type="gramStart"/>
            <w:r w:rsidRPr="00F7283E">
              <w:rPr>
                <w:rFonts w:ascii="PT Astra Serif" w:eastAsia="Times New Roman" w:hAnsi="PT Astra Serif"/>
                <w:sz w:val="26"/>
                <w:szCs w:val="26"/>
              </w:rPr>
              <w:t>.И</w:t>
            </w:r>
            <w:proofErr w:type="gramEnd"/>
            <w:r w:rsidRPr="00F7283E">
              <w:rPr>
                <w:rFonts w:ascii="PT Astra Serif" w:eastAsia="Times New Roman" w:hAnsi="PT Astra Serif"/>
                <w:sz w:val="26"/>
                <w:szCs w:val="26"/>
              </w:rPr>
              <w:t>зм</w:t>
            </w:r>
            <w:proofErr w:type="spellEnd"/>
            <w:r w:rsidRPr="00F7283E">
              <w:rPr>
                <w:rFonts w:ascii="PT Astra Serif" w:eastAsia="Times New Roman" w:hAnsi="PT Astra Serif"/>
                <w:sz w:val="26"/>
                <w:szCs w:val="26"/>
              </w:rPr>
              <w:t>.</w:t>
            </w:r>
          </w:p>
        </w:tc>
        <w:tc>
          <w:tcPr>
            <w:tcW w:w="1517" w:type="dxa"/>
          </w:tcPr>
          <w:p w:rsidR="006046F4" w:rsidRPr="00F7283E" w:rsidRDefault="006046F4" w:rsidP="002E01E7">
            <w:pPr>
              <w:pStyle w:val="western"/>
              <w:keepNext/>
              <w:keepLines/>
              <w:spacing w:before="0" w:beforeAutospacing="0" w:after="0" w:afterAutospacing="0"/>
              <w:rPr>
                <w:rFonts w:ascii="PT Astra Serif" w:eastAsia="Times New Roman" w:hAnsi="PT Astra Serif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/>
                <w:sz w:val="26"/>
                <w:szCs w:val="26"/>
              </w:rPr>
              <w:t>Количество</w:t>
            </w:r>
          </w:p>
        </w:tc>
        <w:tc>
          <w:tcPr>
            <w:tcW w:w="2324" w:type="dxa"/>
          </w:tcPr>
          <w:p w:rsidR="006046F4" w:rsidRPr="00F7283E" w:rsidRDefault="006046F4" w:rsidP="002E01E7">
            <w:pPr>
              <w:pStyle w:val="western"/>
              <w:keepNext/>
              <w:keepLines/>
              <w:spacing w:before="0" w:beforeAutospacing="0" w:after="0" w:afterAutospacing="0"/>
              <w:rPr>
                <w:rFonts w:ascii="PT Astra Serif" w:eastAsia="Times New Roman" w:hAnsi="PT Astra Serif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/>
                <w:sz w:val="26"/>
                <w:szCs w:val="26"/>
              </w:rPr>
              <w:t>Срок годности</w:t>
            </w:r>
          </w:p>
        </w:tc>
        <w:tc>
          <w:tcPr>
            <w:tcW w:w="3913" w:type="dxa"/>
          </w:tcPr>
          <w:p w:rsidR="006046F4" w:rsidRPr="00F7283E" w:rsidRDefault="006046F4" w:rsidP="002E01E7">
            <w:pPr>
              <w:pStyle w:val="western"/>
              <w:keepNext/>
              <w:keepLines/>
              <w:spacing w:before="0" w:beforeAutospacing="0" w:after="0" w:afterAutospacing="0"/>
              <w:rPr>
                <w:rFonts w:ascii="PT Astra Serif" w:eastAsia="Times New Roman" w:hAnsi="PT Astra Serif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/>
                <w:sz w:val="26"/>
                <w:szCs w:val="26"/>
              </w:rPr>
              <w:t>Примечание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pStyle w:val="western"/>
              <w:keepNext/>
              <w:keepLines/>
              <w:spacing w:before="0" w:beforeAutospacing="0" w:after="0" w:afterAutospacing="0"/>
              <w:rPr>
                <w:rFonts w:ascii="PT Astra Serif" w:eastAsia="Times New Roman" w:hAnsi="PT Astra Serif"/>
                <w:sz w:val="26"/>
                <w:szCs w:val="26"/>
              </w:rPr>
            </w:pPr>
            <w:r w:rsidRPr="00F7283E">
              <w:rPr>
                <w:rFonts w:ascii="PT Astra Serif" w:hAnsi="PT Astra Serif"/>
                <w:bCs/>
                <w:sz w:val="26"/>
                <w:szCs w:val="26"/>
              </w:rPr>
              <w:t>Цена приобретения, не более, руб.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Кабинеты госуда</w:t>
            </w:r>
            <w:r w:rsidR="006322E8"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рственных гражданских служащих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 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Стол </w:t>
            </w:r>
            <w:proofErr w:type="spellStart"/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однотумбовый</w:t>
            </w:r>
            <w:proofErr w:type="spellEnd"/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 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Стол для компьютера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по числу АРМ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Шкаф книжный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 3 сотрудников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Шкаф платяной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 5 сотрудников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Кресло рабочее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5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 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24 916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Стулья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5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 1 сотрудника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12 933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Вешалка напольная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 кабинет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Зеркало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 кабинет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Шкаф металлический несгораемый или сейф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при необходимости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Вентилятор (кондиционер)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5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 кабинет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Уничтожитель бумаг (шредер)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5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 кабинет по необходимости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Электрический чайник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5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 кабинет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Портьеры (жалюзи)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 окно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Микроволновая печь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не более 2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5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 отдел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Часы настенные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 кабинет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Телевизор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и более при необходимости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lastRenderedPageBreak/>
              <w:t xml:space="preserve">Тумба под телевизор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и более при необходимости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Портьеры (жалюзи)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комплект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 окно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  <w:tr w:rsidR="006046F4" w:rsidRPr="00F7283E" w:rsidTr="006A4C14">
        <w:tc>
          <w:tcPr>
            <w:tcW w:w="269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Часы настенные </w:t>
            </w:r>
          </w:p>
        </w:tc>
        <w:tc>
          <w:tcPr>
            <w:tcW w:w="1262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штука </w:t>
            </w:r>
          </w:p>
        </w:tc>
        <w:tc>
          <w:tcPr>
            <w:tcW w:w="1517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324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5 </w:t>
            </w:r>
          </w:p>
        </w:tc>
        <w:tc>
          <w:tcPr>
            <w:tcW w:w="3913" w:type="dxa"/>
            <w:vAlign w:val="center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  <w:lang w:eastAsia="en-US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  </w:t>
            </w:r>
          </w:p>
        </w:tc>
        <w:tc>
          <w:tcPr>
            <w:tcW w:w="2410" w:type="dxa"/>
          </w:tcPr>
          <w:p w:rsidR="006046F4" w:rsidRPr="00F7283E" w:rsidRDefault="006046F4" w:rsidP="002E01E7">
            <w:pPr>
              <w:keepNext/>
              <w:keepLines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</w:p>
        </w:tc>
      </w:tr>
    </w:tbl>
    <w:p w:rsidR="00DF25B5" w:rsidRPr="00F7283E" w:rsidRDefault="00DF25B5" w:rsidP="002E01E7">
      <w:pPr>
        <w:pStyle w:val="af6"/>
        <w:keepNext/>
        <w:keepLines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</w:p>
    <w:p w:rsidR="009A3EBC" w:rsidRPr="00F7283E" w:rsidRDefault="009A3EBC" w:rsidP="00A67F79">
      <w:pPr>
        <w:pStyle w:val="af6"/>
        <w:keepNext/>
        <w:keepLines/>
        <w:spacing w:before="0" w:beforeAutospacing="0" w:after="0" w:afterAutospacing="0"/>
        <w:ind w:firstLine="709"/>
        <w:rPr>
          <w:rFonts w:ascii="PT Astra Serif" w:hAnsi="PT Astra Serif"/>
          <w:sz w:val="26"/>
          <w:szCs w:val="26"/>
        </w:rPr>
      </w:pPr>
      <w:r w:rsidRPr="00F7283E">
        <w:rPr>
          <w:rFonts w:ascii="PT Astra Serif" w:hAnsi="PT Astra Serif"/>
          <w:sz w:val="26"/>
          <w:szCs w:val="26"/>
        </w:rPr>
        <w:t>Примечание:</w:t>
      </w:r>
    </w:p>
    <w:p w:rsidR="009A3EBC" w:rsidRPr="00F7283E" w:rsidRDefault="009A3EBC" w:rsidP="00A67F79">
      <w:pPr>
        <w:pStyle w:val="af6"/>
        <w:keepNext/>
        <w:keepLines/>
        <w:spacing w:before="0" w:beforeAutospacing="0" w:after="0" w:afterAutospacing="0"/>
        <w:ind w:firstLine="709"/>
        <w:rPr>
          <w:rFonts w:ascii="PT Astra Serif" w:hAnsi="PT Astra Serif"/>
          <w:sz w:val="26"/>
          <w:szCs w:val="26"/>
        </w:rPr>
      </w:pPr>
      <w:r w:rsidRPr="00F7283E">
        <w:rPr>
          <w:rFonts w:ascii="PT Astra Serif" w:hAnsi="PT Astra Serif"/>
          <w:sz w:val="26"/>
          <w:szCs w:val="26"/>
        </w:rPr>
        <w:t>Служебные помещения, по мере необходимости, обеспечиваются предметами, не указанными в настоящем Приложении, в пределах выделенных средств.</w:t>
      </w:r>
    </w:p>
    <w:p w:rsidR="009A3EBC" w:rsidRPr="00F7283E" w:rsidRDefault="009A3EBC" w:rsidP="00A67F79">
      <w:pPr>
        <w:pStyle w:val="af6"/>
        <w:keepNext/>
        <w:keepLines/>
        <w:spacing w:before="0" w:beforeAutospacing="0" w:after="0" w:afterAutospacing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F7283E">
        <w:rPr>
          <w:rFonts w:ascii="PT Astra Serif" w:hAnsi="PT Astra Serif"/>
          <w:sz w:val="26"/>
          <w:szCs w:val="26"/>
        </w:rPr>
        <w:t xml:space="preserve"> Иные помещения, не указанные в настоящем Приложении, обеспечиваются мебелью и отдельными материально-техническими средствами в соответствии с их назначением   за счет средств, выделяемых на эти цели</w:t>
      </w:r>
      <w:r w:rsidR="00A67F79" w:rsidRPr="00F7283E">
        <w:rPr>
          <w:rFonts w:ascii="PT Astra Serif" w:hAnsi="PT Astra Serif"/>
          <w:sz w:val="26"/>
          <w:szCs w:val="26"/>
        </w:rPr>
        <w:t>.</w:t>
      </w:r>
      <w:r w:rsidRPr="00F7283E">
        <w:rPr>
          <w:rFonts w:ascii="PT Astra Serif" w:hAnsi="PT Astra Serif"/>
          <w:sz w:val="26"/>
          <w:szCs w:val="26"/>
        </w:rPr>
        <w:t xml:space="preserve"> </w:t>
      </w:r>
    </w:p>
    <w:p w:rsidR="001936CC" w:rsidRPr="00F7283E" w:rsidRDefault="001936CC" w:rsidP="002E01E7">
      <w:pPr>
        <w:keepNext/>
        <w:keepLines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</w:p>
    <w:p w:rsidR="0036294E" w:rsidRPr="00F7283E" w:rsidRDefault="0036294E" w:rsidP="002E01E7">
      <w:pPr>
        <w:keepNext/>
        <w:keepLines/>
        <w:ind w:left="720"/>
        <w:jc w:val="right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lastRenderedPageBreak/>
        <w:t>Приложение №</w:t>
      </w:r>
      <w:r w:rsidR="001936CC" w:rsidRPr="00F7283E">
        <w:rPr>
          <w:rFonts w:ascii="PT Astra Serif" w:hAnsi="PT Astra Serif" w:cs="Times New Roman"/>
          <w:sz w:val="26"/>
          <w:szCs w:val="26"/>
        </w:rPr>
        <w:t xml:space="preserve"> </w:t>
      </w:r>
      <w:r w:rsidRPr="00F7283E">
        <w:rPr>
          <w:rFonts w:ascii="PT Astra Serif" w:hAnsi="PT Astra Serif" w:cs="Times New Roman"/>
          <w:sz w:val="26"/>
          <w:szCs w:val="26"/>
        </w:rPr>
        <w:t>7</w:t>
      </w:r>
    </w:p>
    <w:p w:rsidR="00724D34" w:rsidRPr="00F7283E" w:rsidRDefault="00CB7096" w:rsidP="002E01E7">
      <w:pPr>
        <w:pStyle w:val="af1"/>
        <w:keepNext/>
        <w:keepLines/>
        <w:spacing w:after="0" w:line="240" w:lineRule="auto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F7283E">
        <w:rPr>
          <w:rFonts w:ascii="PT Astra Serif" w:hAnsi="PT Astra Serif"/>
          <w:bCs/>
          <w:color w:val="000000"/>
          <w:sz w:val="26"/>
          <w:szCs w:val="26"/>
        </w:rPr>
        <w:t>Н</w:t>
      </w:r>
      <w:r w:rsidR="00724D34" w:rsidRPr="00F7283E">
        <w:rPr>
          <w:rFonts w:ascii="PT Astra Serif" w:hAnsi="PT Astra Serif"/>
          <w:bCs/>
          <w:color w:val="000000"/>
          <w:sz w:val="26"/>
          <w:szCs w:val="26"/>
        </w:rPr>
        <w:t>ормативны</w:t>
      </w:r>
      <w:r w:rsidRPr="00F7283E">
        <w:rPr>
          <w:rFonts w:ascii="PT Astra Serif" w:hAnsi="PT Astra Serif"/>
          <w:bCs/>
          <w:color w:val="000000"/>
          <w:sz w:val="26"/>
          <w:szCs w:val="26"/>
        </w:rPr>
        <w:t>е</w:t>
      </w:r>
      <w:r w:rsidR="00724D34" w:rsidRPr="00F7283E">
        <w:rPr>
          <w:rFonts w:ascii="PT Astra Serif" w:hAnsi="PT Astra Serif"/>
          <w:bCs/>
          <w:color w:val="000000"/>
          <w:sz w:val="26"/>
          <w:szCs w:val="26"/>
        </w:rPr>
        <w:t xml:space="preserve"> затрат</w:t>
      </w:r>
      <w:r w:rsidRPr="00F7283E">
        <w:rPr>
          <w:rFonts w:ascii="PT Astra Serif" w:hAnsi="PT Astra Serif"/>
          <w:bCs/>
          <w:color w:val="000000"/>
          <w:sz w:val="26"/>
          <w:szCs w:val="26"/>
        </w:rPr>
        <w:t>ы</w:t>
      </w:r>
      <w:r w:rsidR="00724D34" w:rsidRPr="00F7283E">
        <w:rPr>
          <w:rFonts w:ascii="PT Astra Serif" w:hAnsi="PT Astra Serif"/>
          <w:bCs/>
          <w:color w:val="000000"/>
          <w:sz w:val="26"/>
          <w:szCs w:val="26"/>
        </w:rPr>
        <w:t xml:space="preserve"> на приобретение канцелярских принадлежностей</w:t>
      </w:r>
    </w:p>
    <w:p w:rsidR="001936CC" w:rsidRPr="00F7283E" w:rsidRDefault="001936CC" w:rsidP="002E01E7">
      <w:pPr>
        <w:pStyle w:val="af1"/>
        <w:keepNext/>
        <w:keepLines/>
        <w:spacing w:after="0" w:line="240" w:lineRule="auto"/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tbl>
      <w:tblPr>
        <w:tblW w:w="14623" w:type="dxa"/>
        <w:tblInd w:w="495" w:type="dxa"/>
        <w:tblLook w:val="00A0" w:firstRow="1" w:lastRow="0" w:firstColumn="1" w:lastColumn="0" w:noHBand="0" w:noVBand="0"/>
      </w:tblPr>
      <w:tblGrid>
        <w:gridCol w:w="747"/>
        <w:gridCol w:w="3600"/>
        <w:gridCol w:w="992"/>
        <w:gridCol w:w="4906"/>
        <w:gridCol w:w="2409"/>
        <w:gridCol w:w="1969"/>
      </w:tblGrid>
      <w:tr w:rsidR="00724D34" w:rsidRPr="00F7283E" w:rsidTr="006A4C14">
        <w:trPr>
          <w:trHeight w:val="72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D34" w:rsidRPr="00F7283E" w:rsidRDefault="00724D34" w:rsidP="002E01E7">
            <w:pPr>
              <w:keepNext/>
              <w:keepLines/>
              <w:jc w:val="center"/>
              <w:rPr>
                <w:rFonts w:ascii="PT Astra Serif" w:hAnsi="PT Astra Serif" w:cs="Times New Roman"/>
                <w:bCs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№ </w:t>
            </w:r>
            <w:proofErr w:type="gramStart"/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п</w:t>
            </w:r>
            <w:proofErr w:type="gramEnd"/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/п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D34" w:rsidRPr="00F7283E" w:rsidRDefault="00724D34" w:rsidP="002E01E7">
            <w:pPr>
              <w:keepNext/>
              <w:keepLines/>
              <w:jc w:val="center"/>
              <w:rPr>
                <w:rFonts w:ascii="PT Astra Serif" w:hAnsi="PT Astra Serif" w:cs="Times New Roman"/>
                <w:bCs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D34" w:rsidRPr="00F7283E" w:rsidRDefault="00724D34" w:rsidP="002E01E7">
            <w:pPr>
              <w:keepNext/>
              <w:keepLines/>
              <w:jc w:val="center"/>
              <w:rPr>
                <w:rFonts w:ascii="PT Astra Serif" w:hAnsi="PT Astra Serif" w:cs="Times New Roman"/>
                <w:bCs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Ед. изм.</w:t>
            </w:r>
          </w:p>
        </w:tc>
        <w:tc>
          <w:tcPr>
            <w:tcW w:w="4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D34" w:rsidRPr="00F7283E" w:rsidRDefault="00724D34" w:rsidP="002E01E7">
            <w:pPr>
              <w:keepNext/>
              <w:keepLines/>
              <w:jc w:val="center"/>
              <w:rPr>
                <w:rFonts w:ascii="PT Astra Serif" w:hAnsi="PT Astra Serif" w:cs="Times New Roman"/>
                <w:bCs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Количество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D34" w:rsidRPr="00F7283E" w:rsidRDefault="00724D34" w:rsidP="002E01E7">
            <w:pPr>
              <w:keepNext/>
              <w:keepLines/>
              <w:jc w:val="center"/>
              <w:rPr>
                <w:rFonts w:ascii="PT Astra Serif" w:hAnsi="PT Astra Serif" w:cs="Times New Roman"/>
                <w:bCs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Периодичность получения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D34" w:rsidRPr="00F7283E" w:rsidRDefault="00724D34" w:rsidP="002E01E7">
            <w:pPr>
              <w:keepNext/>
              <w:keepLines/>
              <w:jc w:val="center"/>
              <w:rPr>
                <w:rFonts w:ascii="PT Astra Serif" w:hAnsi="PT Astra Serif" w:cs="Times New Roman"/>
                <w:bCs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Цена приобретения, не более, руб.</w:t>
            </w:r>
          </w:p>
        </w:tc>
      </w:tr>
      <w:tr w:rsidR="00724D34" w:rsidRPr="00F7283E" w:rsidTr="006A4C14"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Антистеплер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3 года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4D34" w:rsidRPr="00F7283E" w:rsidRDefault="006A08C8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50,00</w:t>
            </w:r>
          </w:p>
        </w:tc>
      </w:tr>
      <w:tr w:rsidR="00724D34" w:rsidRPr="00F7283E" w:rsidTr="006A4C14">
        <w:trPr>
          <w:trHeight w:val="387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Гальванический элемент питания (батарейка пальчиковая)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3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4D34" w:rsidRPr="00F7283E" w:rsidRDefault="006A08C8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48,00</w:t>
            </w:r>
          </w:p>
        </w:tc>
      </w:tr>
      <w:tr w:rsidR="00724D34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Гальванический элемент питания (батарейка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мизинчиковая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3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4D34" w:rsidRPr="00F7283E" w:rsidRDefault="006322E8" w:rsidP="006322E8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43,33</w:t>
            </w:r>
          </w:p>
        </w:tc>
      </w:tr>
      <w:tr w:rsidR="00724D34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Аккумуляторный элемент типа АА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2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D34" w:rsidRPr="00F7283E" w:rsidRDefault="00724D34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2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4D34" w:rsidRPr="00F7283E" w:rsidRDefault="006322E8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245</w:t>
            </w:r>
            <w:r w:rsidR="006A08C8" w:rsidRPr="00F7283E">
              <w:rPr>
                <w:rFonts w:ascii="PT Astra Serif" w:hAnsi="PT Astra Serif" w:cs="Times New Roman"/>
                <w:sz w:val="26"/>
                <w:szCs w:val="26"/>
              </w:rPr>
              <w:t>,00</w:t>
            </w:r>
          </w:p>
        </w:tc>
      </w:tr>
      <w:tr w:rsidR="003B0E16" w:rsidRPr="00F7283E" w:rsidTr="006A4C14">
        <w:trPr>
          <w:trHeight w:val="23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Блок для заметок 9*9*9см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4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A08C8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450,00</w:t>
            </w:r>
          </w:p>
        </w:tc>
      </w:tr>
      <w:tr w:rsidR="003B0E16" w:rsidRPr="00F7283E" w:rsidTr="006A4C14">
        <w:trPr>
          <w:trHeight w:val="43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Блокнот для записей формат А5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322E8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50</w:t>
            </w:r>
            <w:r w:rsidR="006A08C8" w:rsidRPr="00F7283E">
              <w:rPr>
                <w:rFonts w:ascii="PT Astra Serif" w:hAnsi="PT Astra Serif" w:cs="Times New Roman"/>
                <w:sz w:val="26"/>
                <w:szCs w:val="26"/>
              </w:rPr>
              <w:t>,00</w:t>
            </w:r>
          </w:p>
        </w:tc>
      </w:tr>
      <w:tr w:rsidR="003B0E16" w:rsidRPr="00F7283E" w:rsidTr="006A4C14">
        <w:trPr>
          <w:trHeight w:val="34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9800D5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Бокс архивны</w:t>
            </w:r>
            <w:r w:rsidR="003B0E16" w:rsidRPr="00F7283E">
              <w:rPr>
                <w:rFonts w:ascii="PT Astra Serif" w:hAnsi="PT Astra Serif" w:cs="Times New Roman"/>
                <w:sz w:val="26"/>
                <w:szCs w:val="26"/>
              </w:rPr>
              <w:t>й дл.260-270мм, шир.170-180мм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4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организацию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A08C8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119,00</w:t>
            </w:r>
          </w:p>
        </w:tc>
      </w:tr>
      <w:tr w:rsidR="003B0E16" w:rsidRPr="00F7283E" w:rsidTr="006A4C14">
        <w:trPr>
          <w:trHeight w:val="34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Бумага форматом А</w:t>
            </w:r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4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пач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16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E84511" w:rsidP="00E84511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638,80</w:t>
            </w:r>
          </w:p>
        </w:tc>
      </w:tr>
      <w:tr w:rsidR="003B0E16" w:rsidRPr="00F7283E" w:rsidTr="006A4C14">
        <w:trPr>
          <w:trHeight w:val="273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Бумага форматом A3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пач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A08C8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682,00</w:t>
            </w:r>
          </w:p>
        </w:tc>
      </w:tr>
      <w:tr w:rsidR="003B0E16" w:rsidRPr="00F7283E" w:rsidTr="006A4C14">
        <w:trPr>
          <w:trHeight w:val="349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Бумага форматом А</w:t>
            </w:r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4</w:t>
            </w:r>
            <w:proofErr w:type="gram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- цветная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пач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подразделение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2 года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3B0E16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875,</w:t>
            </w:r>
            <w:r w:rsidR="00496D91" w:rsidRPr="00F7283E">
              <w:rPr>
                <w:rFonts w:ascii="PT Astra Serif" w:hAnsi="PT Astra Serif" w:cs="Times New Roman"/>
                <w:sz w:val="26"/>
                <w:szCs w:val="26"/>
              </w:rPr>
              <w:t>00</w:t>
            </w:r>
          </w:p>
        </w:tc>
      </w:tr>
      <w:tr w:rsidR="003B0E16" w:rsidRPr="00F7283E" w:rsidTr="006A4C14">
        <w:trPr>
          <w:trHeight w:val="51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Губка стиральная (для офисных досок)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4 единиц для одной доски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60,00</w:t>
            </w:r>
          </w:p>
        </w:tc>
      </w:tr>
      <w:tr w:rsidR="003B0E16" w:rsidRPr="00F7283E" w:rsidTr="006A4C14">
        <w:trPr>
          <w:trHeight w:val="439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Доска магнитно-маркерная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 единицы на организацию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1 раз в 3 года 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322E8" w:rsidP="006322E8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4403,17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Дырокол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3 года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300,00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Зажим для бумаг (25мм)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24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50,00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Зажим для бумаг (51мм)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12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200,00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Закладки с клеевым краем 38*50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упак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4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38,00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Закладки с клеевым краем 75*75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упак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4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322E8" w:rsidP="006322E8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105,33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Ежедневник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610,00</w:t>
            </w:r>
          </w:p>
        </w:tc>
      </w:tr>
      <w:tr w:rsidR="003B0E16" w:rsidRPr="00F7283E" w:rsidTr="006A4C14">
        <w:trPr>
          <w:trHeight w:val="399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Игла для прошивки документов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3 единиц на организацию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3B0E16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16,</w:t>
            </w:r>
            <w:r w:rsidR="00496D91" w:rsidRPr="00F7283E">
              <w:rPr>
                <w:rFonts w:ascii="PT Astra Serif" w:hAnsi="PT Astra Serif" w:cs="Times New Roman"/>
                <w:sz w:val="26"/>
                <w:szCs w:val="26"/>
              </w:rPr>
              <w:t>00</w:t>
            </w:r>
          </w:p>
        </w:tc>
      </w:tr>
      <w:tr w:rsidR="003B0E16" w:rsidRPr="00F7283E" w:rsidTr="006A4C14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Калькулятор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1 раз в 5 лет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1300,00</w:t>
            </w:r>
          </w:p>
        </w:tc>
      </w:tr>
      <w:tr w:rsidR="003B0E16" w:rsidRPr="00F7283E" w:rsidTr="006A4C14">
        <w:trPr>
          <w:trHeight w:val="56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Календарь перекидной (настольный)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55,00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Карандаш механический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2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50,00</w:t>
            </w:r>
          </w:p>
        </w:tc>
      </w:tr>
      <w:tr w:rsidR="003B0E16" w:rsidRPr="00F7283E" w:rsidTr="006A4C14">
        <w:trPr>
          <w:trHeight w:val="63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Карандаш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чернографитовый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12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18,00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Клей ПВА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3B0E16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26,</w:t>
            </w:r>
            <w:r w:rsidR="00496D91" w:rsidRPr="00F7283E">
              <w:rPr>
                <w:rFonts w:ascii="PT Astra Serif" w:hAnsi="PT Astra Serif" w:cs="Times New Roman"/>
                <w:sz w:val="26"/>
                <w:szCs w:val="26"/>
              </w:rPr>
              <w:t>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Клей-карандаш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4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3B0E16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42,</w:t>
            </w:r>
            <w:r w:rsidR="00496D91" w:rsidRPr="00F7283E">
              <w:rPr>
                <w:rFonts w:ascii="PT Astra Serif" w:hAnsi="PT Astra Serif" w:cs="Times New Roman"/>
                <w:sz w:val="26"/>
                <w:szCs w:val="26"/>
              </w:rPr>
              <w:t>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Книга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3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322E8" w:rsidP="006322E8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204,67</w:t>
            </w:r>
          </w:p>
        </w:tc>
      </w:tr>
      <w:tr w:rsidR="003B0E16" w:rsidRPr="00F7283E" w:rsidTr="006A4C14">
        <w:trPr>
          <w:trHeight w:val="70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Конверты </w:t>
            </w:r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КУДА-КОМУ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100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организацию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3,00</w:t>
            </w:r>
          </w:p>
        </w:tc>
      </w:tr>
      <w:tr w:rsidR="003B0E16" w:rsidRPr="00F7283E" w:rsidTr="006A4C14">
        <w:trPr>
          <w:trHeight w:val="70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Корректирующая жидкость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2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322E8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55</w:t>
            </w:r>
            <w:r w:rsidR="00496D91" w:rsidRPr="00F7283E">
              <w:rPr>
                <w:rFonts w:ascii="PT Astra Serif" w:hAnsi="PT Astra Serif" w:cs="Times New Roman"/>
                <w:sz w:val="26"/>
                <w:szCs w:val="26"/>
              </w:rPr>
              <w:t>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29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Корректирующая лента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2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113,00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Клейкая лента канцелярская (скотч) ширина 24-38мм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322E8" w:rsidP="006322E8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39,3</w:t>
            </w:r>
            <w:r w:rsidR="003B0E16" w:rsidRPr="00F7283E">
              <w:rPr>
                <w:rFonts w:ascii="PT Astra Serif" w:hAnsi="PT Astra Serif" w:cs="Times New Roman"/>
                <w:sz w:val="26"/>
                <w:szCs w:val="26"/>
              </w:rPr>
              <w:t>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31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Клейкая лента канцелярская (скотч) ширина 50мм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322E8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82,73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32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Клейкая лента двусторонняя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159,00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33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Корзина для бумаг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3 года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280,00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Кнопки (сталь и пластик)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уп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30,00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Ластик (цвет черный)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2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22,00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Линейка пластиковая 16мм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1 раз в 2 года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322E8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19,50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Линейка пластиковая 30мм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bCs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1 раз в 2 года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322E8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30,40</w:t>
            </w:r>
          </w:p>
        </w:tc>
      </w:tr>
      <w:tr w:rsidR="003B0E16" w:rsidRPr="00F7283E" w:rsidTr="006A4C14">
        <w:trPr>
          <w:trHeight w:val="68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Лоток для бумаг (горизонтальный)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4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bCs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1 раз в 3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322E8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235,60</w:t>
            </w:r>
          </w:p>
        </w:tc>
      </w:tr>
      <w:tr w:rsidR="003B0E16" w:rsidRPr="00F7283E" w:rsidTr="006A4C14">
        <w:trPr>
          <w:trHeight w:val="68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Лоток для бумаг (вертикальный)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4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1 раз в 3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6322E8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220,13</w:t>
            </w:r>
          </w:p>
        </w:tc>
      </w:tr>
      <w:tr w:rsidR="003B0E16" w:rsidRPr="00F7283E" w:rsidTr="006A4C14">
        <w:trPr>
          <w:trHeight w:val="56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Лезвия для ножа канцелярского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2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3B0E16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40,</w:t>
            </w:r>
            <w:r w:rsidR="00496D91" w:rsidRPr="00F7283E">
              <w:rPr>
                <w:rFonts w:ascii="PT Astra Serif" w:hAnsi="PT Astra Serif" w:cs="Times New Roman"/>
                <w:sz w:val="26"/>
                <w:szCs w:val="26"/>
              </w:rPr>
              <w:t>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Маркер для доски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8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74,00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9800D5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Набор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самокле</w:t>
            </w:r>
            <w:r w:rsidR="009800D5">
              <w:rPr>
                <w:rFonts w:ascii="PT Astra Serif" w:hAnsi="PT Astra Serif" w:cs="Times New Roman"/>
                <w:sz w:val="26"/>
                <w:szCs w:val="26"/>
              </w:rPr>
              <w:t>ю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щих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этикеток закладок неоновых цветов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упак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6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EE5252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66,67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43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Нож канцелярский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2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3B0E16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40,</w:t>
            </w:r>
            <w:r w:rsidR="00496D91" w:rsidRPr="00F7283E">
              <w:rPr>
                <w:rFonts w:ascii="PT Astra Serif" w:hAnsi="PT Astra Serif" w:cs="Times New Roman"/>
                <w:sz w:val="26"/>
                <w:szCs w:val="26"/>
              </w:rPr>
              <w:t>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Ножницы канцелярские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2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3B0E16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74,</w:t>
            </w:r>
            <w:r w:rsidR="00496D91" w:rsidRPr="00F7283E">
              <w:rPr>
                <w:rFonts w:ascii="PT Astra Serif" w:hAnsi="PT Astra Serif" w:cs="Times New Roman"/>
                <w:sz w:val="26"/>
                <w:szCs w:val="26"/>
              </w:rPr>
              <w:t>00</w:t>
            </w:r>
          </w:p>
        </w:tc>
      </w:tr>
      <w:tr w:rsidR="003B0E16" w:rsidRPr="00F7283E" w:rsidTr="006A4C14">
        <w:trPr>
          <w:trHeight w:val="689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Органайзер (еженедельник,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планинг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486,00</w:t>
            </w:r>
          </w:p>
        </w:tc>
      </w:tr>
      <w:tr w:rsidR="003B0E16" w:rsidRPr="00F7283E" w:rsidTr="006A4C14">
        <w:trPr>
          <w:trHeight w:val="59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Очиститель для маркерных досок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385,00</w:t>
            </w:r>
          </w:p>
        </w:tc>
      </w:tr>
      <w:tr w:rsidR="003B0E16" w:rsidRPr="00F7283E" w:rsidTr="006A4C14">
        <w:trPr>
          <w:trHeight w:val="68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Обложки для переплета (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брошниров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) толщина 150 мкм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496D91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пач</w:t>
            </w:r>
            <w:proofErr w:type="spellEnd"/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2 единиц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подразделение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3B0E16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789,</w:t>
            </w:r>
            <w:r w:rsidR="00496D91" w:rsidRPr="00F7283E">
              <w:rPr>
                <w:rFonts w:ascii="PT Astra Serif" w:hAnsi="PT Astra Serif" w:cs="Times New Roman"/>
                <w:sz w:val="26"/>
                <w:szCs w:val="26"/>
              </w:rPr>
              <w:t>00</w:t>
            </w:r>
          </w:p>
        </w:tc>
      </w:tr>
      <w:tr w:rsidR="003B0E16" w:rsidRPr="00F7283E" w:rsidTr="006A4C14">
        <w:trPr>
          <w:trHeight w:val="68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Обложки для переплета (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брошниров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) плотность 250 г/м</w:t>
            </w:r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2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496D91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пач</w:t>
            </w:r>
            <w:proofErr w:type="spellEnd"/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2 единиц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организацию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3B0E16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1123,</w:t>
            </w:r>
            <w:r w:rsidR="00496D91" w:rsidRPr="00F7283E">
              <w:rPr>
                <w:rFonts w:ascii="PT Astra Serif" w:hAnsi="PT Astra Serif" w:cs="Times New Roman"/>
                <w:sz w:val="26"/>
                <w:szCs w:val="26"/>
              </w:rPr>
              <w:t>00</w:t>
            </w:r>
          </w:p>
        </w:tc>
      </w:tr>
      <w:tr w:rsidR="003B0E16" w:rsidRPr="00F7283E" w:rsidTr="006A4C14">
        <w:trPr>
          <w:trHeight w:val="68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Папка-конверт на молнии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3B0E16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30,</w:t>
            </w:r>
            <w:r w:rsidR="00496D91" w:rsidRPr="00F7283E">
              <w:rPr>
                <w:rFonts w:ascii="PT Astra Serif" w:hAnsi="PT Astra Serif" w:cs="Times New Roman"/>
                <w:sz w:val="26"/>
                <w:szCs w:val="26"/>
              </w:rPr>
              <w:t>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Папка на резинке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2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42,00</w:t>
            </w:r>
          </w:p>
        </w:tc>
      </w:tr>
      <w:tr w:rsidR="003B0E16" w:rsidRPr="00F7283E" w:rsidTr="006A4C14">
        <w:trPr>
          <w:trHeight w:val="56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Папка с арочным механизмом (папка-регистратор) ширина корешка 50мм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4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150</w:t>
            </w:r>
            <w:r w:rsidR="00496D91" w:rsidRPr="00F7283E">
              <w:rPr>
                <w:rFonts w:ascii="PT Astra Serif" w:hAnsi="PT Astra Serif" w:cs="Times New Roman"/>
                <w:sz w:val="26"/>
                <w:szCs w:val="26"/>
              </w:rPr>
              <w:t>,00</w:t>
            </w:r>
          </w:p>
        </w:tc>
      </w:tr>
      <w:tr w:rsidR="003B0E16" w:rsidRPr="00F7283E" w:rsidTr="006A4C14">
        <w:trPr>
          <w:trHeight w:val="56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Папка с арочным механизмом (папка-регистратор) ширина корешка 75мм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4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150</w:t>
            </w:r>
            <w:r w:rsidR="00496D91" w:rsidRPr="00F7283E">
              <w:rPr>
                <w:rFonts w:ascii="PT Astra Serif" w:hAnsi="PT Astra Serif" w:cs="Times New Roman"/>
                <w:sz w:val="26"/>
                <w:szCs w:val="26"/>
              </w:rPr>
              <w:t>,00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Папка-уголок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12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5F14C0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8,</w:t>
            </w:r>
            <w:r w:rsidR="005F14C0" w:rsidRPr="00F7283E">
              <w:rPr>
                <w:rFonts w:ascii="PT Astra Serif" w:hAnsi="PT Astra Serif" w:cs="Times New Roman"/>
                <w:sz w:val="26"/>
                <w:szCs w:val="26"/>
              </w:rPr>
              <w:t>5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0</w:t>
            </w:r>
          </w:p>
        </w:tc>
      </w:tr>
      <w:tr w:rsidR="003B0E16" w:rsidRPr="00F7283E" w:rsidTr="006A4C14">
        <w:trPr>
          <w:trHeight w:val="65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Папка – скоросшиватель пластиковая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5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84,00</w:t>
            </w:r>
          </w:p>
        </w:tc>
      </w:tr>
      <w:tr w:rsidR="003B0E16" w:rsidRPr="00F7283E" w:rsidTr="006A4C14">
        <w:trPr>
          <w:trHeight w:val="69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55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Папка ДЕЛО скоросшиватель картонный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60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12,33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Папка архивная с завязками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10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65,00</w:t>
            </w:r>
          </w:p>
        </w:tc>
      </w:tr>
      <w:tr w:rsidR="003B0E16" w:rsidRPr="00F7283E" w:rsidTr="006A4C14">
        <w:trPr>
          <w:trHeight w:val="62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Папка – конверт прозрачная с кнопкой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8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21,01</w:t>
            </w:r>
          </w:p>
        </w:tc>
      </w:tr>
      <w:tr w:rsidR="003B0E16" w:rsidRPr="00F7283E" w:rsidTr="006A4C14">
        <w:trPr>
          <w:trHeight w:val="56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Папка адресная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5 единиц на организацию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183,30</w:t>
            </w:r>
          </w:p>
        </w:tc>
      </w:tr>
      <w:tr w:rsidR="003B0E16" w:rsidRPr="00F7283E" w:rsidTr="006A4C14">
        <w:trPr>
          <w:trHeight w:val="65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Пластиковый бокс под блоки бумаги для записей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3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26,00</w:t>
            </w:r>
          </w:p>
        </w:tc>
      </w:tr>
      <w:tr w:rsidR="003B0E16" w:rsidRPr="00F7283E" w:rsidTr="006A4C14">
        <w:trPr>
          <w:trHeight w:val="65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Пластилин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короб.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организацию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2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300,00</w:t>
            </w:r>
          </w:p>
        </w:tc>
      </w:tr>
      <w:tr w:rsidR="003B0E16" w:rsidRPr="00F7283E" w:rsidTr="006A4C14">
        <w:trPr>
          <w:trHeight w:val="709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Подставка настольная из пластика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3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496D91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399,00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Подушка для увлажнения пальцев гелиевая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 единицы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179,00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Пружины пластмассовые для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броширован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. Размер 12мм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упак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2 единиц на организацию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982,00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Пружины пластмассовые для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броширован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 Р</w:t>
            </w:r>
            <w:r w:rsidR="00DF25B5" w:rsidRPr="00F7283E">
              <w:rPr>
                <w:rFonts w:ascii="PT Astra Serif" w:hAnsi="PT Astra Serif" w:cs="Times New Roman"/>
                <w:sz w:val="26"/>
                <w:szCs w:val="26"/>
              </w:rPr>
              <w:t>-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р </w:t>
            </w:r>
            <w:r w:rsidR="00DF25B5" w:rsidRPr="00F7283E">
              <w:rPr>
                <w:rFonts w:ascii="PT Astra Serif" w:hAnsi="PT Astra Serif" w:cs="Times New Roman"/>
                <w:sz w:val="26"/>
                <w:szCs w:val="26"/>
              </w:rPr>
              <w:t>1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9мм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упак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2 единиц на организацию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1100,00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Ручка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гелевая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4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54,00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5F14C0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Ручка шариковая син</w:t>
            </w:r>
            <w:r w:rsidR="005F14C0" w:rsidRPr="00F7283E">
              <w:rPr>
                <w:rFonts w:ascii="PT Astra Serif" w:hAnsi="PT Astra Serif" w:cs="Times New Roman"/>
                <w:sz w:val="26"/>
                <w:szCs w:val="26"/>
              </w:rPr>
              <w:t>я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5 единиц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29,03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67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Салфетки влажные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упак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4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100,00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Самонаборный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штамп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1 раз в год 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1117,00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69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Скобы для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степлера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упак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4единицы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20,18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Скобы для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степлера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24/6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4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39,10</w:t>
            </w:r>
          </w:p>
        </w:tc>
      </w:tr>
      <w:tr w:rsidR="003B0E16" w:rsidRPr="00F7283E" w:rsidTr="006A4C14">
        <w:trPr>
          <w:trHeight w:val="493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Скобы для 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степлера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23/13, 23/23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156,13</w:t>
            </w:r>
          </w:p>
        </w:tc>
      </w:tr>
      <w:tr w:rsidR="003B0E16" w:rsidRPr="00F7283E" w:rsidTr="006A4C14">
        <w:trPr>
          <w:trHeight w:val="44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Скрепки длиной 28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упак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8 единиц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24,38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Скрепки длиной 50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упак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2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51,00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Скрепочница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3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68,00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Степлер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№ 10 до 10 листов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3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135,30</w:t>
            </w:r>
          </w:p>
        </w:tc>
      </w:tr>
      <w:tr w:rsidR="003B0E16" w:rsidRPr="00F7283E" w:rsidTr="006A4C14">
        <w:trPr>
          <w:trHeight w:val="52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Степлер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№ 24/6-26/6 до 30 листов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3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228,00</w:t>
            </w:r>
          </w:p>
        </w:tc>
      </w:tr>
      <w:tr w:rsidR="003B0E16" w:rsidRPr="00F7283E" w:rsidTr="006A4C14">
        <w:trPr>
          <w:trHeight w:val="52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Степлер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мощный</w:t>
            </w:r>
            <w:proofErr w:type="gram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на 100 листов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подразделение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3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2000,00</w:t>
            </w:r>
          </w:p>
        </w:tc>
      </w:tr>
      <w:tr w:rsidR="003B0E16" w:rsidRPr="00F7283E" w:rsidTr="006A4C14">
        <w:trPr>
          <w:trHeight w:val="52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Стержни для </w:t>
            </w:r>
            <w:r w:rsidR="00A67F79" w:rsidRPr="00F7283E">
              <w:rPr>
                <w:rFonts w:ascii="PT Astra Serif" w:hAnsi="PT Astra Serif" w:cs="Times New Roman"/>
                <w:sz w:val="26"/>
                <w:szCs w:val="26"/>
              </w:rPr>
              <w:t>а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втоматических карандашей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короб.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2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31,00</w:t>
            </w:r>
          </w:p>
        </w:tc>
      </w:tr>
      <w:tr w:rsidR="003B0E16" w:rsidRPr="00F7283E" w:rsidTr="006A4C14">
        <w:trPr>
          <w:trHeight w:val="47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79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Стержни для шариковых ручек 0,5мм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16 единиц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13,00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Стержни для шариковых ручек 0,7мм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16 единиц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10,82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Тетрадь 18 листов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2 единиц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13,00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Текст-маркер, 5 цветов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упак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2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133,50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Термочувствительная бумага в рулоне для факсимильных аппаратов 210*12*30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не более 16 единиц 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>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139,33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84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Точилка для карандашей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proofErr w:type="gram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 единиц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55,00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Точилка механическая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кабинет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1 раз в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2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689,97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Файл вкладыш (</w:t>
            </w: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мультифора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упак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3 единиц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209,80</w:t>
            </w:r>
          </w:p>
        </w:tc>
      </w:tr>
      <w:tr w:rsidR="003B0E16" w:rsidRPr="00F7283E" w:rsidTr="006A4C14">
        <w:trPr>
          <w:trHeight w:val="60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Шило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кабинет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1 раз в 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4</w:t>
            </w:r>
            <w:r w:rsidRPr="00F7283E">
              <w:rPr>
                <w:rFonts w:ascii="PT Astra Serif" w:hAnsi="PT Astra Serif" w:cs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80,00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Штемпельная краска синяя 25</w:t>
            </w:r>
            <w:r w:rsidRPr="00F7283E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флак</w:t>
            </w:r>
            <w:proofErr w:type="spellEnd"/>
            <w:r w:rsidRPr="00F7283E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2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5F14C0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123,40</w:t>
            </w:r>
          </w:p>
        </w:tc>
      </w:tr>
      <w:tr w:rsidR="003B0E16" w:rsidRPr="00F7283E" w:rsidTr="006A4C14">
        <w:trPr>
          <w:trHeight w:val="63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89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Шнур джутовый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шт.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не более 1 единицы</w:t>
            </w:r>
            <w:r w:rsidRPr="00F7283E"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E16" w:rsidRPr="00F7283E" w:rsidRDefault="003B0E16" w:rsidP="002E01E7">
            <w:pPr>
              <w:keepNext/>
              <w:keepLines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1 раз в год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0E16" w:rsidRPr="00F7283E" w:rsidRDefault="009F0FFC" w:rsidP="002E01E7">
            <w:pPr>
              <w:keepNext/>
              <w:keepLines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55,00</w:t>
            </w:r>
          </w:p>
        </w:tc>
      </w:tr>
    </w:tbl>
    <w:p w:rsidR="006B0DE8" w:rsidRPr="00F7283E" w:rsidRDefault="006B0DE8" w:rsidP="002E01E7">
      <w:pPr>
        <w:keepNext/>
        <w:keepLines/>
        <w:rPr>
          <w:rFonts w:ascii="PT Astra Serif" w:hAnsi="PT Astra Serif" w:cs="Times New Roman"/>
          <w:sz w:val="26"/>
          <w:szCs w:val="26"/>
        </w:rPr>
      </w:pPr>
    </w:p>
    <w:p w:rsidR="002D2920" w:rsidRPr="00F7283E" w:rsidRDefault="002D2920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6A4C14" w:rsidRPr="00F7283E" w:rsidRDefault="006A4C14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6A4C14" w:rsidRPr="00F7283E" w:rsidRDefault="006A4C14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6A4C14" w:rsidRPr="00F7283E" w:rsidRDefault="006A4C14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0465E5" w:rsidRPr="00F7283E" w:rsidRDefault="000465E5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lastRenderedPageBreak/>
        <w:t>Приложение №</w:t>
      </w:r>
      <w:r w:rsidR="001936CC" w:rsidRPr="00F7283E">
        <w:rPr>
          <w:rFonts w:ascii="PT Astra Serif" w:hAnsi="PT Astra Serif" w:cs="Times New Roman"/>
          <w:sz w:val="26"/>
          <w:szCs w:val="26"/>
        </w:rPr>
        <w:t xml:space="preserve"> </w:t>
      </w:r>
      <w:r w:rsidRPr="00F7283E">
        <w:rPr>
          <w:rFonts w:ascii="PT Astra Serif" w:hAnsi="PT Astra Serif" w:cs="Times New Roman"/>
          <w:sz w:val="26"/>
          <w:szCs w:val="26"/>
        </w:rPr>
        <w:t>8</w:t>
      </w:r>
    </w:p>
    <w:p w:rsidR="00835E9E" w:rsidRPr="00F7283E" w:rsidRDefault="000465E5" w:rsidP="002E01E7">
      <w:pPr>
        <w:keepNext/>
        <w:keepLines/>
        <w:jc w:val="center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t>Н</w:t>
      </w:r>
      <w:r w:rsidR="00835E9E" w:rsidRPr="00F7283E">
        <w:rPr>
          <w:rFonts w:ascii="PT Astra Serif" w:hAnsi="PT Astra Serif" w:cs="Times New Roman"/>
          <w:sz w:val="26"/>
          <w:szCs w:val="26"/>
        </w:rPr>
        <w:t>ормативны</w:t>
      </w:r>
      <w:r w:rsidRPr="00F7283E">
        <w:rPr>
          <w:rFonts w:ascii="PT Astra Serif" w:hAnsi="PT Astra Serif" w:cs="Times New Roman"/>
          <w:sz w:val="26"/>
          <w:szCs w:val="26"/>
        </w:rPr>
        <w:t>е</w:t>
      </w:r>
      <w:r w:rsidR="00835E9E" w:rsidRPr="00F7283E">
        <w:rPr>
          <w:rFonts w:ascii="PT Astra Serif" w:hAnsi="PT Astra Serif" w:cs="Times New Roman"/>
          <w:sz w:val="26"/>
          <w:szCs w:val="26"/>
        </w:rPr>
        <w:t xml:space="preserve"> затрат</w:t>
      </w:r>
      <w:r w:rsidRPr="00F7283E">
        <w:rPr>
          <w:rFonts w:ascii="PT Astra Serif" w:hAnsi="PT Astra Serif" w:cs="Times New Roman"/>
          <w:sz w:val="26"/>
          <w:szCs w:val="26"/>
        </w:rPr>
        <w:t>ы</w:t>
      </w:r>
      <w:r w:rsidR="00835E9E" w:rsidRPr="00F7283E">
        <w:rPr>
          <w:rFonts w:ascii="PT Astra Serif" w:hAnsi="PT Astra Serif" w:cs="Times New Roman"/>
          <w:sz w:val="26"/>
          <w:szCs w:val="26"/>
        </w:rPr>
        <w:t xml:space="preserve"> на гражданскую оборону</w:t>
      </w:r>
    </w:p>
    <w:p w:rsidR="001936CC" w:rsidRPr="00F7283E" w:rsidRDefault="001936CC" w:rsidP="002E01E7">
      <w:pPr>
        <w:keepNext/>
        <w:keepLines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13744" w:type="dxa"/>
        <w:jc w:val="center"/>
        <w:tblInd w:w="-124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37"/>
        <w:gridCol w:w="1781"/>
        <w:gridCol w:w="3038"/>
        <w:gridCol w:w="2588"/>
      </w:tblGrid>
      <w:tr w:rsidR="00835E9E" w:rsidRPr="00F7283E" w:rsidTr="00C7042B">
        <w:trPr>
          <w:trHeight w:val="499"/>
          <w:jc w:val="center"/>
        </w:trPr>
        <w:tc>
          <w:tcPr>
            <w:tcW w:w="6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E9E" w:rsidRPr="00F7283E" w:rsidRDefault="00835E9E" w:rsidP="002E01E7">
            <w:pPr>
              <w:pStyle w:val="2"/>
              <w:keepLines/>
              <w:spacing w:before="0" w:after="0" w:line="240" w:lineRule="auto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  <w:r w:rsidRPr="00F7283E">
              <w:rPr>
                <w:rStyle w:val="38"/>
                <w:rFonts w:ascii="PT Astra Serif" w:hAnsi="PT Astra Serif"/>
                <w:b w:val="0"/>
                <w:i w:val="0"/>
                <w:sz w:val="26"/>
                <w:szCs w:val="26"/>
              </w:rPr>
              <w:t>Наименование материальных средств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E9E" w:rsidRPr="00F7283E" w:rsidRDefault="00835E9E" w:rsidP="002E01E7">
            <w:pPr>
              <w:pStyle w:val="2"/>
              <w:keepLines/>
              <w:spacing w:before="0" w:after="0" w:line="240" w:lineRule="auto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  <w:r w:rsidRPr="00F7283E">
              <w:rPr>
                <w:rStyle w:val="6113"/>
                <w:rFonts w:ascii="PT Astra Serif" w:hAnsi="PT Astra Serif"/>
                <w:b w:val="0"/>
                <w:i w:val="0"/>
                <w:sz w:val="26"/>
                <w:szCs w:val="26"/>
                <w:lang w:eastAsia="ru-RU"/>
              </w:rPr>
              <w:t>Pi</w:t>
            </w:r>
            <w:r w:rsidRPr="00F7283E">
              <w:rPr>
                <w:rStyle w:val="66"/>
                <w:rFonts w:ascii="PT Astra Serif" w:hAnsi="PT Astra Serif"/>
                <w:b w:val="0"/>
                <w:i w:val="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F7283E">
              <w:rPr>
                <w:rStyle w:val="66"/>
                <w:rFonts w:ascii="PT Astra Serif" w:hAnsi="PT Astra Serif"/>
                <w:b w:val="0"/>
                <w:i w:val="0"/>
                <w:sz w:val="26"/>
                <w:szCs w:val="26"/>
                <w:lang w:val="ru-RU"/>
              </w:rPr>
              <w:t>мзго</w:t>
            </w:r>
            <w:proofErr w:type="spellEnd"/>
            <w:r w:rsidRPr="00F7283E">
              <w:rPr>
                <w:rStyle w:val="66"/>
                <w:rFonts w:ascii="PT Astra Serif" w:hAnsi="PT Astra Serif"/>
                <w:b w:val="0"/>
                <w:i w:val="0"/>
                <w:sz w:val="26"/>
                <w:szCs w:val="26"/>
                <w:lang w:val="ru-RU"/>
              </w:rPr>
              <w:t xml:space="preserve"> (за ед. руб.)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E9E" w:rsidRPr="00F7283E" w:rsidRDefault="00835E9E" w:rsidP="002E01E7">
            <w:pPr>
              <w:pStyle w:val="2"/>
              <w:keepLines/>
              <w:spacing w:before="0" w:after="0" w:line="240" w:lineRule="auto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  <w:proofErr w:type="spellStart"/>
            <w:r w:rsidRPr="00F7283E">
              <w:rPr>
                <w:rStyle w:val="104"/>
                <w:rFonts w:ascii="PT Astra Serif" w:hAnsi="PT Astra Serif"/>
                <w:i w:val="0"/>
                <w:sz w:val="26"/>
                <w:szCs w:val="26"/>
                <w:lang w:eastAsia="ru-RU"/>
              </w:rPr>
              <w:t>Ni</w:t>
            </w:r>
            <w:proofErr w:type="spellEnd"/>
            <w:r w:rsidRPr="00F7283E">
              <w:rPr>
                <w:rFonts w:ascii="PT Astra Serif" w:hAnsi="PT Astra Serif"/>
                <w:b w:val="0"/>
                <w:i w:val="0"/>
                <w:sz w:val="26"/>
                <w:szCs w:val="26"/>
              </w:rPr>
              <w:t xml:space="preserve"> </w:t>
            </w:r>
            <w:proofErr w:type="spellStart"/>
            <w:r w:rsidRPr="00F7283E">
              <w:rPr>
                <w:rFonts w:ascii="PT Astra Serif" w:hAnsi="PT Astra Serif"/>
                <w:b w:val="0"/>
                <w:i w:val="0"/>
                <w:sz w:val="26"/>
                <w:szCs w:val="26"/>
              </w:rPr>
              <w:t>мзго</w:t>
            </w:r>
            <w:proofErr w:type="spellEnd"/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E9E" w:rsidRPr="00F7283E" w:rsidRDefault="00835E9E" w:rsidP="002E01E7">
            <w:pPr>
              <w:pStyle w:val="2"/>
              <w:keepLines/>
              <w:spacing w:before="0" w:after="0" w:line="240" w:lineRule="auto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  <w:proofErr w:type="spellStart"/>
            <w:r w:rsidRPr="00F7283E">
              <w:rPr>
                <w:rStyle w:val="66"/>
                <w:rFonts w:ascii="PT Astra Serif" w:hAnsi="PT Astra Serif"/>
                <w:b w:val="0"/>
                <w:i w:val="0"/>
                <w:sz w:val="26"/>
                <w:szCs w:val="26"/>
              </w:rPr>
              <w:t>Чоп</w:t>
            </w:r>
            <w:proofErr w:type="spellEnd"/>
          </w:p>
        </w:tc>
      </w:tr>
      <w:tr w:rsidR="00835E9E" w:rsidRPr="00F7283E" w:rsidTr="00C7042B">
        <w:trPr>
          <w:trHeight w:val="1930"/>
          <w:jc w:val="center"/>
        </w:trPr>
        <w:tc>
          <w:tcPr>
            <w:tcW w:w="6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E9E" w:rsidRPr="00F7283E" w:rsidRDefault="00835E9E" w:rsidP="002E01E7">
            <w:pPr>
              <w:pStyle w:val="2"/>
              <w:keepLines/>
              <w:spacing w:before="0" w:after="0" w:line="240" w:lineRule="auto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  <w:r w:rsidRPr="00F7283E">
              <w:rPr>
                <w:rStyle w:val="82"/>
                <w:rFonts w:ascii="PT Astra Serif" w:hAnsi="PT Astra Serif"/>
                <w:b w:val="0"/>
                <w:i w:val="0"/>
                <w:sz w:val="26"/>
                <w:szCs w:val="26"/>
              </w:rPr>
              <w:t>Противогазы гражданские фильтрующие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E9E" w:rsidRPr="00F7283E" w:rsidRDefault="00835E9E" w:rsidP="002E01E7">
            <w:pPr>
              <w:pStyle w:val="2"/>
              <w:keepLines/>
              <w:spacing w:before="0" w:after="0" w:line="240" w:lineRule="auto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  <w:r w:rsidRPr="00F7283E">
              <w:rPr>
                <w:rStyle w:val="82"/>
                <w:rFonts w:ascii="PT Astra Serif" w:hAnsi="PT Astra Serif"/>
                <w:b w:val="0"/>
                <w:i w:val="0"/>
                <w:sz w:val="26"/>
                <w:szCs w:val="26"/>
              </w:rPr>
              <w:t>Не более 3000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E9E" w:rsidRPr="00F7283E" w:rsidRDefault="00835E9E" w:rsidP="002E01E7">
            <w:pPr>
              <w:pStyle w:val="2"/>
              <w:keepLines/>
              <w:spacing w:before="0" w:after="0" w:line="240" w:lineRule="auto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  <w:r w:rsidRPr="00F7283E">
              <w:rPr>
                <w:rStyle w:val="82"/>
                <w:rFonts w:ascii="PT Astra Serif" w:hAnsi="PT Astra Serif"/>
                <w:b w:val="0"/>
                <w:i w:val="0"/>
                <w:sz w:val="26"/>
                <w:szCs w:val="26"/>
              </w:rPr>
              <w:t>1 на 1 человека (дополнительно 5 процентов от общей потребности для подгонки и замены неисправных противогазов)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E9E" w:rsidRPr="00F7283E" w:rsidRDefault="00835E9E" w:rsidP="002E01E7">
            <w:pPr>
              <w:pStyle w:val="2"/>
              <w:keepLines/>
              <w:spacing w:before="0" w:after="0" w:line="240" w:lineRule="auto"/>
              <w:rPr>
                <w:rFonts w:ascii="PT Astra Serif" w:hAnsi="PT Astra Serif"/>
                <w:b w:val="0"/>
                <w:i w:val="0"/>
                <w:sz w:val="26"/>
                <w:szCs w:val="26"/>
                <w:lang w:val="en-US"/>
              </w:rPr>
            </w:pPr>
            <w:r w:rsidRPr="00F7283E">
              <w:rPr>
                <w:rStyle w:val="82"/>
                <w:rFonts w:ascii="PT Astra Serif" w:hAnsi="PT Astra Serif"/>
                <w:b w:val="0"/>
                <w:i w:val="0"/>
                <w:sz w:val="26"/>
                <w:szCs w:val="26"/>
              </w:rPr>
              <w:t>43</w:t>
            </w:r>
            <w:r w:rsidRPr="00F7283E">
              <w:rPr>
                <w:rStyle w:val="82"/>
                <w:rFonts w:ascii="PT Astra Serif" w:hAnsi="PT Astra Serif"/>
                <w:b w:val="0"/>
                <w:i w:val="0"/>
                <w:sz w:val="26"/>
                <w:szCs w:val="26"/>
                <w:lang w:val="en-US"/>
              </w:rPr>
              <w:t>6</w:t>
            </w:r>
          </w:p>
        </w:tc>
      </w:tr>
      <w:tr w:rsidR="00835E9E" w:rsidRPr="00F7283E" w:rsidTr="00C7042B">
        <w:trPr>
          <w:trHeight w:val="475"/>
          <w:jc w:val="center"/>
        </w:trPr>
        <w:tc>
          <w:tcPr>
            <w:tcW w:w="6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E9E" w:rsidRPr="00F7283E" w:rsidRDefault="00835E9E" w:rsidP="002E01E7">
            <w:pPr>
              <w:pStyle w:val="2"/>
              <w:keepLines/>
              <w:spacing w:before="0" w:after="0" w:line="240" w:lineRule="auto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  <w:r w:rsidRPr="00F7283E">
              <w:rPr>
                <w:rStyle w:val="82"/>
                <w:rFonts w:ascii="PT Astra Serif" w:hAnsi="PT Astra Serif"/>
                <w:b w:val="0"/>
                <w:i w:val="0"/>
                <w:sz w:val="26"/>
                <w:szCs w:val="26"/>
              </w:rPr>
              <w:t>Респираторы универсальные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E9E" w:rsidRPr="00F7283E" w:rsidRDefault="00835E9E" w:rsidP="002E01E7">
            <w:pPr>
              <w:pStyle w:val="2"/>
              <w:keepLines/>
              <w:spacing w:before="0" w:after="0" w:line="240" w:lineRule="auto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  <w:r w:rsidRPr="00F7283E">
              <w:rPr>
                <w:rStyle w:val="82"/>
                <w:rFonts w:ascii="PT Astra Serif" w:hAnsi="PT Astra Serif"/>
                <w:b w:val="0"/>
                <w:i w:val="0"/>
                <w:sz w:val="26"/>
                <w:szCs w:val="26"/>
              </w:rPr>
              <w:t>Не более 300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E9E" w:rsidRPr="00F7283E" w:rsidRDefault="00835E9E" w:rsidP="002E01E7">
            <w:pPr>
              <w:pStyle w:val="2"/>
              <w:keepLines/>
              <w:spacing w:before="0" w:after="0" w:line="240" w:lineRule="auto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  <w:r w:rsidRPr="00F7283E">
              <w:rPr>
                <w:rStyle w:val="82"/>
                <w:rFonts w:ascii="PT Astra Serif" w:hAnsi="PT Astra Serif"/>
                <w:b w:val="0"/>
                <w:i w:val="0"/>
                <w:sz w:val="26"/>
                <w:szCs w:val="26"/>
              </w:rPr>
              <w:t>1 на 1 человека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E9E" w:rsidRPr="00F7283E" w:rsidRDefault="00835E9E" w:rsidP="002E01E7">
            <w:pPr>
              <w:pStyle w:val="2"/>
              <w:keepLines/>
              <w:spacing w:before="0" w:after="0" w:line="240" w:lineRule="auto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  <w:r w:rsidRPr="00F7283E">
              <w:rPr>
                <w:rStyle w:val="82"/>
                <w:rFonts w:ascii="PT Astra Serif" w:hAnsi="PT Astra Serif"/>
                <w:b w:val="0"/>
                <w:i w:val="0"/>
                <w:sz w:val="26"/>
                <w:szCs w:val="26"/>
              </w:rPr>
              <w:t>355</w:t>
            </w:r>
          </w:p>
        </w:tc>
      </w:tr>
    </w:tbl>
    <w:p w:rsidR="001936CC" w:rsidRPr="00F7283E" w:rsidRDefault="001936CC" w:rsidP="002E01E7">
      <w:pPr>
        <w:keepNext/>
        <w:keepLines/>
        <w:jc w:val="both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2B5339" w:rsidRPr="00F7283E" w:rsidRDefault="002B5339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</w:p>
    <w:p w:rsidR="00072242" w:rsidRPr="00F7283E" w:rsidRDefault="00072242" w:rsidP="002E01E7">
      <w:pPr>
        <w:keepNext/>
        <w:keepLines/>
        <w:jc w:val="right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lastRenderedPageBreak/>
        <w:t>Приложение №</w:t>
      </w:r>
      <w:r w:rsidR="001936CC" w:rsidRPr="00F7283E">
        <w:rPr>
          <w:rFonts w:ascii="PT Astra Serif" w:hAnsi="PT Astra Serif" w:cs="Times New Roman"/>
          <w:sz w:val="26"/>
          <w:szCs w:val="26"/>
        </w:rPr>
        <w:t xml:space="preserve"> </w:t>
      </w:r>
      <w:r w:rsidRPr="00F7283E">
        <w:rPr>
          <w:rFonts w:ascii="PT Astra Serif" w:hAnsi="PT Astra Serif" w:cs="Times New Roman"/>
          <w:sz w:val="26"/>
          <w:szCs w:val="26"/>
        </w:rPr>
        <w:t>9</w:t>
      </w:r>
    </w:p>
    <w:p w:rsidR="00364F1A" w:rsidRPr="00F7283E" w:rsidRDefault="00072242" w:rsidP="002E01E7">
      <w:pPr>
        <w:keepNext/>
        <w:keepLines/>
        <w:jc w:val="center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t>Нормативны</w:t>
      </w:r>
      <w:r w:rsidR="009A3EBC" w:rsidRPr="00F7283E">
        <w:rPr>
          <w:rFonts w:ascii="PT Astra Serif" w:hAnsi="PT Astra Serif" w:cs="Times New Roman"/>
          <w:sz w:val="26"/>
          <w:szCs w:val="26"/>
        </w:rPr>
        <w:t>е</w:t>
      </w:r>
      <w:r w:rsidRPr="00F7283E">
        <w:rPr>
          <w:rFonts w:ascii="PT Astra Serif" w:hAnsi="PT Astra Serif" w:cs="Times New Roman"/>
          <w:sz w:val="26"/>
          <w:szCs w:val="26"/>
        </w:rPr>
        <w:t xml:space="preserve"> затрат</w:t>
      </w:r>
      <w:r w:rsidR="009A3EBC" w:rsidRPr="00F7283E">
        <w:rPr>
          <w:rFonts w:ascii="PT Astra Serif" w:hAnsi="PT Astra Serif" w:cs="Times New Roman"/>
          <w:sz w:val="26"/>
          <w:szCs w:val="26"/>
        </w:rPr>
        <w:t>ы</w:t>
      </w:r>
      <w:r w:rsidRPr="00F7283E">
        <w:rPr>
          <w:rFonts w:ascii="PT Astra Serif" w:hAnsi="PT Astra Serif" w:cs="Times New Roman"/>
          <w:sz w:val="26"/>
          <w:szCs w:val="26"/>
        </w:rPr>
        <w:t xml:space="preserve"> на подписку</w:t>
      </w:r>
      <w:r w:rsidR="00364F1A" w:rsidRPr="00F7283E">
        <w:rPr>
          <w:rFonts w:ascii="PT Astra Serif" w:hAnsi="PT Astra Serif" w:cs="Times New Roman"/>
          <w:sz w:val="26"/>
          <w:szCs w:val="26"/>
        </w:rPr>
        <w:t xml:space="preserve"> </w:t>
      </w:r>
    </w:p>
    <w:p w:rsidR="00072242" w:rsidRPr="00F7283E" w:rsidRDefault="00364F1A" w:rsidP="002E01E7">
      <w:pPr>
        <w:keepNext/>
        <w:keepLines/>
        <w:jc w:val="center"/>
        <w:rPr>
          <w:rFonts w:ascii="PT Astra Serif" w:hAnsi="PT Astra Serif" w:cs="Times New Roman"/>
          <w:sz w:val="26"/>
          <w:szCs w:val="26"/>
        </w:rPr>
      </w:pPr>
      <w:r w:rsidRPr="00F7283E">
        <w:rPr>
          <w:rFonts w:ascii="PT Astra Serif" w:hAnsi="PT Astra Serif" w:cs="Times New Roman"/>
          <w:sz w:val="26"/>
          <w:szCs w:val="26"/>
        </w:rPr>
        <w:t>(перечень</w:t>
      </w:r>
      <w:r w:rsidR="00B66202" w:rsidRPr="00F7283E">
        <w:rPr>
          <w:rFonts w:ascii="PT Astra Serif" w:hAnsi="PT Astra Serif" w:cs="Times New Roman"/>
          <w:sz w:val="26"/>
          <w:szCs w:val="26"/>
        </w:rPr>
        <w:t xml:space="preserve"> периодических изданий</w:t>
      </w:r>
      <w:r w:rsidRPr="00F7283E">
        <w:rPr>
          <w:rFonts w:ascii="PT Astra Serif" w:hAnsi="PT Astra Serif" w:cs="Times New Roman"/>
          <w:sz w:val="26"/>
          <w:szCs w:val="26"/>
        </w:rPr>
        <w:t>)</w:t>
      </w:r>
    </w:p>
    <w:tbl>
      <w:tblPr>
        <w:tblW w:w="0" w:type="auto"/>
        <w:tblInd w:w="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5"/>
        <w:gridCol w:w="10631"/>
        <w:gridCol w:w="1801"/>
      </w:tblGrid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keepNext/>
              <w:keepLines/>
              <w:ind w:left="160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Индекс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keepNext/>
              <w:keepLines/>
              <w:ind w:left="12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keepNext/>
              <w:keepLines/>
              <w:ind w:left="160"/>
              <w:rPr>
                <w:rFonts w:ascii="PT Astra Serif" w:hAnsi="PT Astra Serif" w:cs="Times New Roman"/>
                <w:sz w:val="26"/>
                <w:szCs w:val="26"/>
              </w:rPr>
            </w:pPr>
            <w:r w:rsidRPr="00F7283E">
              <w:rPr>
                <w:rFonts w:ascii="PT Astra Serif" w:hAnsi="PT Astra Serif" w:cs="Times New Roman"/>
                <w:sz w:val="26"/>
                <w:szCs w:val="26"/>
              </w:rPr>
              <w:t>Комплектов.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 w:right="339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11725</w:t>
            </w:r>
          </w:p>
        </w:tc>
        <w:tc>
          <w:tcPr>
            <w:tcW w:w="10631" w:type="dxa"/>
          </w:tcPr>
          <w:p w:rsidR="00072242" w:rsidRPr="00F7283E" w:rsidRDefault="00072242" w:rsidP="009800D5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9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Аргументы и факты.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73766 м</w:t>
            </w:r>
          </w:p>
        </w:tc>
        <w:tc>
          <w:tcPr>
            <w:tcW w:w="10631" w:type="dxa"/>
          </w:tcPr>
          <w:p w:rsidR="00072242" w:rsidRPr="00F7283E" w:rsidRDefault="009800D5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</w:t>
            </w:r>
            <w:r w:rsidR="00072242" w:rsidRPr="00F7283E">
              <w:rPr>
                <w:rFonts w:ascii="PT Astra Serif" w:hAnsi="PT Astra Serif"/>
              </w:rPr>
              <w:t xml:space="preserve">ВЕДОМОСТИ издаются совместно с </w:t>
            </w:r>
            <w:r w:rsidR="00072242" w:rsidRPr="00F7283E">
              <w:rPr>
                <w:rFonts w:ascii="PT Astra Serif" w:hAnsi="PT Astra Serif"/>
                <w:lang w:val="en-US" w:eastAsia="en-US"/>
              </w:rPr>
              <w:t>The</w:t>
            </w:r>
            <w:r w:rsidR="00072242" w:rsidRPr="00F7283E">
              <w:rPr>
                <w:rFonts w:ascii="PT Astra Serif" w:hAnsi="PT Astra Serif"/>
                <w:lang w:eastAsia="en-US"/>
              </w:rPr>
              <w:t xml:space="preserve"> </w:t>
            </w:r>
            <w:r w:rsidR="00072242" w:rsidRPr="00F7283E">
              <w:rPr>
                <w:rFonts w:ascii="PT Astra Serif" w:hAnsi="PT Astra Serif"/>
                <w:lang w:val="en-US" w:eastAsia="en-US"/>
              </w:rPr>
              <w:t>Wall</w:t>
            </w:r>
            <w:r w:rsidR="00072242" w:rsidRPr="00F7283E">
              <w:rPr>
                <w:rFonts w:ascii="PT Astra Serif" w:hAnsi="PT Astra Serif"/>
                <w:lang w:eastAsia="en-US"/>
              </w:rPr>
              <w:t xml:space="preserve"> </w:t>
            </w:r>
            <w:r w:rsidR="00072242" w:rsidRPr="00F7283E">
              <w:rPr>
                <w:rFonts w:ascii="PT Astra Serif" w:hAnsi="PT Astra Serif"/>
                <w:lang w:val="en-US" w:eastAsia="en-US"/>
              </w:rPr>
              <w:t>Street</w:t>
            </w:r>
            <w:r w:rsidR="00072242" w:rsidRPr="00F7283E">
              <w:rPr>
                <w:rFonts w:ascii="PT Astra Serif" w:hAnsi="PT Astra Serif"/>
                <w:lang w:eastAsia="en-US"/>
              </w:rPr>
              <w:t xml:space="preserve"> </w:t>
            </w:r>
            <w:r w:rsidR="00072242" w:rsidRPr="00F7283E">
              <w:rPr>
                <w:rFonts w:ascii="PT Astra Serif" w:hAnsi="PT Astra Serif"/>
                <w:lang w:val="en-US" w:eastAsia="en-US"/>
              </w:rPr>
              <w:t>Journal</w:t>
            </w:r>
            <w:r w:rsidR="00072242" w:rsidRPr="00F7283E">
              <w:rPr>
                <w:rFonts w:ascii="PT Astra Serif" w:hAnsi="PT Astra Serif"/>
                <w:lang w:eastAsia="en-US"/>
              </w:rPr>
              <w:t xml:space="preserve"> </w:t>
            </w:r>
            <w:r w:rsidR="00072242" w:rsidRPr="00F7283E">
              <w:rPr>
                <w:rFonts w:ascii="PT Astra Serif" w:hAnsi="PT Astra Serif"/>
              </w:rPr>
              <w:t xml:space="preserve">&amp; </w:t>
            </w:r>
            <w:r w:rsidR="00072242" w:rsidRPr="00F7283E">
              <w:rPr>
                <w:rFonts w:ascii="PT Astra Serif" w:hAnsi="PT Astra Serif"/>
                <w:lang w:val="en-US" w:eastAsia="en-US"/>
              </w:rPr>
              <w:t>Financial</w:t>
            </w:r>
            <w:r w:rsidR="00072242" w:rsidRPr="00F7283E">
              <w:rPr>
                <w:rFonts w:ascii="PT Astra Serif" w:hAnsi="PT Astra Serif"/>
                <w:lang w:eastAsia="en-US"/>
              </w:rPr>
              <w:t xml:space="preserve"> </w:t>
            </w:r>
            <w:r w:rsidR="00072242" w:rsidRPr="00F7283E">
              <w:rPr>
                <w:rFonts w:ascii="PT Astra Serif" w:hAnsi="PT Astra Serif"/>
                <w:lang w:val="en-US" w:eastAsia="en-US"/>
              </w:rPr>
              <w:t>Times</w:t>
            </w:r>
            <w:r w:rsidR="00072242" w:rsidRPr="00F7283E">
              <w:rPr>
                <w:rFonts w:ascii="PT Astra Serif" w:hAnsi="PT Astra Serif"/>
                <w:lang w:eastAsia="en-US"/>
              </w:rPr>
              <w:t xml:space="preserve"> </w:t>
            </w:r>
            <w:r w:rsidR="00072242" w:rsidRPr="00F7283E">
              <w:rPr>
                <w:rFonts w:ascii="PT Astra Serif" w:hAnsi="PT Astra Serif"/>
              </w:rPr>
              <w:t>- Сибирский выпуск. Годовая подписка.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2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54231 м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ВЕЧЕРКА. Томск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2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54210 м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ВЕЧЕРНИЙ ТОМСК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60090 м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ЖИЗНЬ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13135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Известия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4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73825 м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 xml:space="preserve">ИТОГИ </w:t>
            </w:r>
            <w:proofErr w:type="gramStart"/>
            <w:r w:rsidRPr="00F7283E">
              <w:rPr>
                <w:rFonts w:ascii="PT Astra Serif" w:hAnsi="PT Astra Serif"/>
              </w:rPr>
              <w:t>ВТ</w:t>
            </w:r>
            <w:proofErr w:type="gramEnd"/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2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10060 м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Коммерсантъ на год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2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31470 м</w:t>
            </w:r>
          </w:p>
        </w:tc>
        <w:tc>
          <w:tcPr>
            <w:tcW w:w="10631" w:type="dxa"/>
          </w:tcPr>
          <w:p w:rsidR="00072242" w:rsidRPr="00F7283E" w:rsidRDefault="009800D5" w:rsidP="009800D5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</w:t>
            </w:r>
            <w:proofErr w:type="gramStart"/>
            <w:r w:rsidR="00072242" w:rsidRPr="00F7283E">
              <w:rPr>
                <w:rFonts w:ascii="PT Astra Serif" w:hAnsi="PT Astra Serif"/>
              </w:rPr>
              <w:t>КОМСОМОЛЬСКАЯ</w:t>
            </w:r>
            <w:proofErr w:type="gramEnd"/>
            <w:r w:rsidR="00072242" w:rsidRPr="00F7283E">
              <w:rPr>
                <w:rFonts w:ascii="PT Astra Serif" w:hAnsi="PT Astra Serif"/>
              </w:rPr>
              <w:t xml:space="preserve"> ПРАВДА - Ежедневная газета</w:t>
            </w:r>
            <w:r>
              <w:rPr>
                <w:rFonts w:ascii="PT Astra Serif" w:hAnsi="PT Astra Serif"/>
              </w:rPr>
              <w:t xml:space="preserve"> </w:t>
            </w:r>
            <w:r w:rsidR="00072242" w:rsidRPr="00F7283E">
              <w:rPr>
                <w:rFonts w:ascii="PT Astra Serif" w:hAnsi="PT Astra Serif"/>
              </w:rPr>
              <w:t>+</w:t>
            </w:r>
            <w:r>
              <w:rPr>
                <w:rFonts w:ascii="PT Astra Serif" w:hAnsi="PT Astra Serif"/>
              </w:rPr>
              <w:t xml:space="preserve"> еженедельник с «</w:t>
            </w:r>
            <w:r w:rsidR="00072242" w:rsidRPr="00F7283E">
              <w:rPr>
                <w:rFonts w:ascii="PT Astra Serif" w:hAnsi="PT Astra Serif"/>
              </w:rPr>
              <w:t>Телепрограммой</w:t>
            </w:r>
            <w:r>
              <w:rPr>
                <w:rFonts w:ascii="PT Astra Serif" w:hAnsi="PT Astra Serif"/>
              </w:rPr>
              <w:t>»</w:t>
            </w:r>
            <w:r w:rsidR="00072242" w:rsidRPr="00F7283E">
              <w:rPr>
                <w:rFonts w:ascii="PT Astra Serif" w:hAnsi="PT Astra Serif"/>
              </w:rPr>
              <w:t xml:space="preserve"> (комплект)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73768 м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КОНТИНЕНТ СИБИРЬ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50058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КРАСНАЯ ЗВЕЗДА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54200 м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КРАСНОЕ ЗНАМЯ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16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54220 м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МОСКОВСКИЙ КОМСОМОЛЕЦ в Томске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2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53012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Наука в Сибири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39565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Независимое во</w:t>
            </w:r>
            <w:r w:rsidR="009800D5">
              <w:rPr>
                <w:rFonts w:ascii="PT Astra Serif" w:hAnsi="PT Astra Serif"/>
              </w:rPr>
              <w:t>енное обозрение - приложение к «Независимой газете»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38181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Парламентская газета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19021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ПОИСК. Еженедельная газета научного сообщества.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10042</w:t>
            </w:r>
          </w:p>
        </w:tc>
        <w:tc>
          <w:tcPr>
            <w:tcW w:w="10631" w:type="dxa"/>
          </w:tcPr>
          <w:p w:rsidR="00072242" w:rsidRPr="00F7283E" w:rsidRDefault="00072242" w:rsidP="009800D5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 xml:space="preserve">Российская </w:t>
            </w:r>
            <w:proofErr w:type="gramStart"/>
            <w:r w:rsidRPr="00F7283E">
              <w:rPr>
                <w:rFonts w:ascii="PT Astra Serif" w:hAnsi="PT Astra Serif"/>
              </w:rPr>
              <w:t>га</w:t>
            </w:r>
            <w:r w:rsidR="009800D5">
              <w:rPr>
                <w:rFonts w:ascii="PT Astra Serif" w:hAnsi="PT Astra Serif"/>
              </w:rPr>
              <w:t>зета</w:t>
            </w:r>
            <w:proofErr w:type="gramEnd"/>
            <w:r w:rsidR="009800D5">
              <w:rPr>
                <w:rFonts w:ascii="PT Astra Serif" w:hAnsi="PT Astra Serif"/>
              </w:rPr>
              <w:t xml:space="preserve"> включая Российскую газету «</w:t>
            </w:r>
            <w:r w:rsidRPr="00F7283E">
              <w:rPr>
                <w:rFonts w:ascii="PT Astra Serif" w:hAnsi="PT Astra Serif"/>
              </w:rPr>
              <w:t>Неделя</w:t>
            </w:r>
            <w:r w:rsidR="009800D5">
              <w:rPr>
                <w:rFonts w:ascii="PT Astra Serif" w:hAnsi="PT Astra Serif"/>
              </w:rPr>
              <w:t>»</w:t>
            </w:r>
            <w:r w:rsidRPr="00F7283E">
              <w:rPr>
                <w:rFonts w:ascii="PT Astra Serif" w:hAnsi="PT Astra Serif"/>
              </w:rPr>
              <w:t>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13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40942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Российская газета. Комплект №3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33278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СЕЛЬСКАЯ ЖИЗНЬ.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50122 м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СОВЕТСКИЙ СПОРТ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42590 м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СОВЕТСКИЙ СПОРТ - ФУТБОЛ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84500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СПОРТ-ЭКСПРЕСС.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70055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Бюллетень нормативных актов федеральных органов исполнительной власти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lastRenderedPageBreak/>
              <w:t>48661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ВЕСТНИК КОНСТИТУЦИОННОГО СУДА РОССИЙСКОЙ ФЕДЕРАЦИИ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72997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ВЛАСТЬ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20651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ВСЕ ДЛЯ КАДРОВИКА: ПРОСТО, ПРАКТИЧНО, ПОЛЕЗНО.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79380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ВЫСШЕЕ ОБРАЗОВАНИЕ В РОССИИ.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34090 *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Газ России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32614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ГОСЗАКАЗ В ВОПРОСАХ И ОТВЕТАХ.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72223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ГРАЖДАНСКАЯ ЗАЩИТА.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29659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ДЕЛОПРОИЗВОДСТВО.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ВН007263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ДОПОЛНИТЕЛЬНОЕ ПРОФЕССИОНАЛЬНОЕ ОБРАЗОВАНИЕ В СТРАНЕ И МИРЕ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82711 *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ЖУРНАЛ БЮДЖЕТ.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72390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ЗА РУЛЁМ.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keepNext/>
              <w:keepLines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26173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ЗАКОН.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keepNext/>
              <w:keepLines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70871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Законность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38498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ИННОВАЦИИ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keepNext/>
              <w:keepLines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65039 *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ИННОВАЦИИ И ИНВЕСТИЦИИ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70264 *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ИНФОРМАЦИОННОЕ ОБЩЕСТВО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keepNext/>
              <w:keepLines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84892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ИНФОРМАЦИОННОЕ ПРАВО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37028 *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МЕСТНОЕ ПРАВО.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70542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Мировая экономика и международные отношения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36281 *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НЕФТЕГАЗОВАЯ ВЕРТИКАЛЬ.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81875 *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НЕФТЬ И КАПИТАЛ.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45105 *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Полезные советы спасателя / Противопожарный и спасательный сервис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47584 *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ПОЛИМЕРГАЗ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80783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 xml:space="preserve">РЕВИЗИИ И ПРОВЕРКИ ФИНАНСОВО-ХОЗЯЙСТВЕННОЙ ДЕЯТЕЛЬНОСТИ </w:t>
            </w:r>
            <w:proofErr w:type="gramStart"/>
            <w:r w:rsidRPr="00F7283E">
              <w:rPr>
                <w:rFonts w:ascii="PT Astra Serif" w:hAnsi="PT Astra Serif"/>
              </w:rPr>
              <w:t>ГОСУДАРСТВЕННЫХ</w:t>
            </w:r>
            <w:proofErr w:type="gramEnd"/>
            <w:r w:rsidRPr="00F7283E">
              <w:rPr>
                <w:rFonts w:ascii="PT Astra Serif" w:hAnsi="PT Astra Serif"/>
              </w:rPr>
              <w:t xml:space="preserve"> (МУНИЦИПАЛЬНЫХ) УЧРЕЖДЕНИИ.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2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43222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Региональная энергетика и энергосбережение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81786</w:t>
            </w:r>
          </w:p>
        </w:tc>
        <w:tc>
          <w:tcPr>
            <w:tcW w:w="10631" w:type="dxa"/>
          </w:tcPr>
          <w:p w:rsidR="00072242" w:rsidRPr="00F7283E" w:rsidRDefault="009800D5" w:rsidP="009800D5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</w:t>
            </w:r>
            <w:r w:rsidR="00072242" w:rsidRPr="00F7283E">
              <w:rPr>
                <w:rFonts w:ascii="PT Astra Serif" w:hAnsi="PT Astra Serif"/>
              </w:rPr>
              <w:t xml:space="preserve">РЕСТОРАННЫЕ ВЕДОМОСТИ с вложением журнала </w:t>
            </w:r>
            <w:r>
              <w:rPr>
                <w:rFonts w:ascii="PT Astra Serif" w:hAnsi="PT Astra Serif"/>
                <w:lang w:eastAsia="en-US"/>
              </w:rPr>
              <w:t>«</w:t>
            </w:r>
            <w:proofErr w:type="spellStart"/>
            <w:r w:rsidR="00072242" w:rsidRPr="00F7283E">
              <w:rPr>
                <w:rFonts w:ascii="PT Astra Serif" w:hAnsi="PT Astra Serif"/>
                <w:lang w:val="en-US" w:eastAsia="en-US"/>
              </w:rPr>
              <w:t>Restoranoff</w:t>
            </w:r>
            <w:proofErr w:type="spellEnd"/>
            <w:r w:rsidR="00072242" w:rsidRPr="00F7283E">
              <w:rPr>
                <w:rFonts w:ascii="PT Astra Serif" w:hAnsi="PT Astra Serif"/>
                <w:lang w:eastAsia="en-US"/>
              </w:rPr>
              <w:t xml:space="preserve"> </w:t>
            </w:r>
            <w:proofErr w:type="spellStart"/>
            <w:r w:rsidR="00072242" w:rsidRPr="00F7283E">
              <w:rPr>
                <w:rFonts w:ascii="PT Astra Serif" w:hAnsi="PT Astra Serif"/>
              </w:rPr>
              <w:t>Маркет</w:t>
            </w:r>
            <w:proofErr w:type="spellEnd"/>
            <w:r>
              <w:rPr>
                <w:rFonts w:ascii="PT Astra Serif" w:hAnsi="PT Astra Serif"/>
              </w:rPr>
              <w:t>»</w:t>
            </w:r>
            <w:r w:rsidR="00072242" w:rsidRPr="00F7283E">
              <w:rPr>
                <w:rFonts w:ascii="PT Astra Serif" w:hAnsi="PT Astra Serif"/>
              </w:rPr>
              <w:t xml:space="preserve"> (</w:t>
            </w:r>
            <w:proofErr w:type="spellStart"/>
            <w:r w:rsidR="00072242" w:rsidRPr="00F7283E">
              <w:rPr>
                <w:rFonts w:ascii="PT Astra Serif" w:hAnsi="PT Astra Serif"/>
              </w:rPr>
              <w:t>Ресторанофф</w:t>
            </w:r>
            <w:proofErr w:type="spellEnd"/>
            <w:r w:rsidR="00072242" w:rsidRPr="00F7283E">
              <w:rPr>
                <w:rFonts w:ascii="PT Astra Serif" w:hAnsi="PT Astra Serif"/>
              </w:rPr>
              <w:t xml:space="preserve"> </w:t>
            </w:r>
            <w:proofErr w:type="spellStart"/>
            <w:r w:rsidR="00072242" w:rsidRPr="00F7283E">
              <w:rPr>
                <w:rFonts w:ascii="PT Astra Serif" w:hAnsi="PT Astra Serif"/>
              </w:rPr>
              <w:t>Маркет</w:t>
            </w:r>
            <w:proofErr w:type="spellEnd"/>
            <w:r w:rsidR="00072242" w:rsidRPr="00F7283E">
              <w:rPr>
                <w:rFonts w:ascii="PT Astra Serif" w:hAnsi="PT Astra Serif"/>
              </w:rPr>
              <w:t>)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24233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Родина.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71809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РОССИЙСКАЯ ФЕДЕРАЦИЯ СЕГОДНЯ.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lastRenderedPageBreak/>
              <w:t>73360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Собрание законодательства Российской Федерации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37296</w:t>
            </w:r>
          </w:p>
        </w:tc>
        <w:tc>
          <w:tcPr>
            <w:tcW w:w="10631" w:type="dxa"/>
          </w:tcPr>
          <w:p w:rsidR="00072242" w:rsidRPr="00F7283E" w:rsidRDefault="009800D5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</w:t>
            </w:r>
            <w:r w:rsidR="00072242" w:rsidRPr="00F7283E">
              <w:rPr>
                <w:rFonts w:ascii="PT Astra Serif" w:hAnsi="PT Astra Serif"/>
              </w:rPr>
              <w:t>СОВРЕМЕННЫЕ ТЕХНОЛОГИИ ДЕЛОПРОИЗВОДСТВА И ДОКУМЕНТООБОРОТА.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80140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СПРАВОЧНИК КАДРОВИКА.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81984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СПРАВОЧНИК ПО УПРАВЛЕНИЮ ПЕРСОНАЛОМ.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22105</w:t>
            </w:r>
          </w:p>
        </w:tc>
        <w:tc>
          <w:tcPr>
            <w:tcW w:w="10631" w:type="dxa"/>
          </w:tcPr>
          <w:p w:rsidR="00072242" w:rsidRPr="00F7283E" w:rsidRDefault="009800D5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</w:t>
            </w:r>
            <w:r w:rsidR="00072242" w:rsidRPr="00F7283E">
              <w:rPr>
                <w:rFonts w:ascii="PT Astra Serif" w:hAnsi="PT Astra Serif"/>
              </w:rPr>
              <w:t xml:space="preserve">СТАНДАРТЫ И </w:t>
            </w:r>
            <w:r w:rsidR="00072242" w:rsidRPr="00F7283E">
              <w:rPr>
                <w:rFonts w:ascii="PT Astra Serif" w:hAnsi="PT Astra Serif"/>
                <w:lang w:val="en-US" w:eastAsia="en-US"/>
              </w:rPr>
              <w:t>KA</w:t>
            </w:r>
            <w:r w:rsidR="00072242" w:rsidRPr="00F7283E">
              <w:rPr>
                <w:rFonts w:ascii="PT Astra Serif" w:hAnsi="PT Astra Serif"/>
                <w:lang w:eastAsia="en-US"/>
              </w:rPr>
              <w:t>4</w:t>
            </w:r>
            <w:r w:rsidR="00072242" w:rsidRPr="00F7283E">
              <w:rPr>
                <w:rFonts w:ascii="PT Astra Serif" w:hAnsi="PT Astra Serif"/>
                <w:lang w:val="en-US" w:eastAsia="en-US"/>
              </w:rPr>
              <w:t>ECTBO</w:t>
            </w:r>
            <w:r w:rsidR="00072242" w:rsidRPr="00F7283E">
              <w:rPr>
                <w:rFonts w:ascii="PT Astra Serif" w:hAnsi="PT Astra Serif"/>
                <w:lang w:eastAsia="en-US"/>
              </w:rPr>
              <w:t>+</w:t>
            </w:r>
            <w:r w:rsidR="00072242" w:rsidRPr="00F7283E">
              <w:rPr>
                <w:rFonts w:ascii="PT Astra Serif" w:hAnsi="PT Astra Serif"/>
                <w:lang w:val="en-US" w:eastAsia="en-US"/>
              </w:rPr>
              <w:t>BUSINESS</w:t>
            </w:r>
            <w:r w:rsidR="00072242" w:rsidRPr="00F7283E">
              <w:rPr>
                <w:rFonts w:ascii="PT Astra Serif" w:hAnsi="PT Astra Serif"/>
                <w:lang w:eastAsia="en-US"/>
              </w:rPr>
              <w:t xml:space="preserve"> </w:t>
            </w:r>
            <w:r w:rsidR="00072242" w:rsidRPr="00F7283E">
              <w:rPr>
                <w:rFonts w:ascii="PT Astra Serif" w:hAnsi="PT Astra Serif"/>
                <w:lang w:val="en-US" w:eastAsia="en-US"/>
              </w:rPr>
              <w:t>EXCELLENCE</w:t>
            </w:r>
            <w:r w:rsidR="00072242" w:rsidRPr="00F7283E">
              <w:rPr>
                <w:rFonts w:ascii="PT Astra Serif" w:hAnsi="PT Astra Serif"/>
              </w:rPr>
              <w:t>/ДЕЛОВОЕ СОВЕРШЕНСТВО. Комплект.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46574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УПРАВЛЕНИЕ ПРОЕКТАМИ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80690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ФОРСАЙТ</w:t>
            </w:r>
            <w:r w:rsidRPr="00F7283E">
              <w:rPr>
                <w:rFonts w:ascii="PT Astra Serif" w:hAnsi="PT Astra Serif"/>
                <w:lang w:val="en-US" w:eastAsia="en-US"/>
              </w:rPr>
              <w:t>/Foresight-Russia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29996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ЭКОНОМИКА И УПРАВЛЕНИЕ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81184 *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ЭКОНОМИЧЕСКАЯ ПОЛИТИКА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72550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ЭКСПЕРТ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  <w:tr w:rsidR="00072242" w:rsidRPr="00F7283E" w:rsidTr="009800D5">
        <w:tc>
          <w:tcPr>
            <w:tcW w:w="1505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6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48332</w:t>
            </w:r>
          </w:p>
        </w:tc>
        <w:tc>
          <w:tcPr>
            <w:tcW w:w="1063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12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ЭКСПЕРТ. Годовая подписка</w:t>
            </w:r>
          </w:p>
        </w:tc>
        <w:tc>
          <w:tcPr>
            <w:tcW w:w="1801" w:type="dxa"/>
          </w:tcPr>
          <w:p w:rsidR="00072242" w:rsidRPr="00F7283E" w:rsidRDefault="00072242" w:rsidP="002E01E7">
            <w:pPr>
              <w:pStyle w:val="ab"/>
              <w:keepNext/>
              <w:keepLines/>
              <w:shd w:val="clear" w:color="auto" w:fill="auto"/>
              <w:spacing w:before="0" w:line="240" w:lineRule="auto"/>
              <w:ind w:left="380"/>
              <w:rPr>
                <w:rFonts w:ascii="PT Astra Serif" w:hAnsi="PT Astra Serif"/>
              </w:rPr>
            </w:pPr>
            <w:r w:rsidRPr="00F7283E">
              <w:rPr>
                <w:rFonts w:ascii="PT Astra Serif" w:hAnsi="PT Astra Serif"/>
              </w:rPr>
              <w:t>1</w:t>
            </w:r>
          </w:p>
        </w:tc>
      </w:tr>
    </w:tbl>
    <w:p w:rsidR="00072242" w:rsidRPr="00F7283E" w:rsidRDefault="00072242" w:rsidP="002E01E7">
      <w:pPr>
        <w:keepNext/>
        <w:keepLines/>
        <w:rPr>
          <w:rFonts w:ascii="PT Astra Serif" w:hAnsi="PT Astra Serif" w:cs="Times New Roman"/>
          <w:sz w:val="26"/>
          <w:szCs w:val="26"/>
          <w:lang w:val="en-US"/>
        </w:rPr>
      </w:pPr>
    </w:p>
    <w:p w:rsidR="00AA3E48" w:rsidRPr="00F7283E" w:rsidRDefault="00AA3E48" w:rsidP="00AA3E48">
      <w:pPr>
        <w:keepNext/>
        <w:keepLines/>
        <w:autoSpaceDE w:val="0"/>
        <w:autoSpaceDN w:val="0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</w:rPr>
      </w:pPr>
    </w:p>
    <w:sectPr w:rsidR="00AA3E48" w:rsidRPr="00F7283E" w:rsidSect="006A4C14">
      <w:headerReference w:type="even" r:id="rId80"/>
      <w:headerReference w:type="default" r:id="rId81"/>
      <w:pgSz w:w="16837" w:h="11905" w:orient="landscape"/>
      <w:pgMar w:top="1083" w:right="663" w:bottom="680" w:left="1276" w:header="709" w:footer="70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258" w:rsidRDefault="007C6258" w:rsidP="005A752D">
      <w:r>
        <w:separator/>
      </w:r>
    </w:p>
  </w:endnote>
  <w:endnote w:type="continuationSeparator" w:id="0">
    <w:p w:rsidR="007C6258" w:rsidRDefault="007C6258" w:rsidP="005A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9393912"/>
      <w:docPartObj>
        <w:docPartGallery w:val="Page Numbers (Bottom of Page)"/>
        <w:docPartUnique/>
      </w:docPartObj>
    </w:sdtPr>
    <w:sdtEndPr/>
    <w:sdtContent>
      <w:p w:rsidR="00776414" w:rsidRDefault="00776414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34</w:t>
        </w:r>
        <w:r>
          <w:fldChar w:fldCharType="end"/>
        </w:r>
      </w:p>
    </w:sdtContent>
  </w:sdt>
  <w:p w:rsidR="00776414" w:rsidRDefault="00776414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414" w:rsidRPr="0022741C" w:rsidRDefault="00776414">
    <w:pPr>
      <w:pStyle w:val="af4"/>
      <w:jc w:val="right"/>
      <w:rPr>
        <w:sz w:val="20"/>
        <w:szCs w:val="20"/>
      </w:rPr>
    </w:pPr>
  </w:p>
  <w:p w:rsidR="00776414" w:rsidRPr="0022741C" w:rsidRDefault="00776414" w:rsidP="0022741C">
    <w:pPr>
      <w:pStyle w:val="af4"/>
      <w:tabs>
        <w:tab w:val="clear" w:pos="4677"/>
        <w:tab w:val="clear" w:pos="9355"/>
        <w:tab w:val="left" w:pos="7187"/>
      </w:tabs>
      <w:rPr>
        <w:rFonts w:ascii="PT Astra Serif" w:hAnsi="PT Astra Serif"/>
      </w:rPr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258" w:rsidRDefault="007C6258"/>
  </w:footnote>
  <w:footnote w:type="continuationSeparator" w:id="0">
    <w:p w:rsidR="007C6258" w:rsidRDefault="007C625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4964485"/>
      <w:docPartObj>
        <w:docPartGallery w:val="Page Numbers (Top of Page)"/>
        <w:docPartUnique/>
      </w:docPartObj>
    </w:sdtPr>
    <w:sdtEndPr/>
    <w:sdtContent>
      <w:p w:rsidR="00776414" w:rsidRDefault="00776414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7C8F">
          <w:rPr>
            <w:noProof/>
          </w:rPr>
          <w:t>2</w:t>
        </w:r>
        <w:r>
          <w:fldChar w:fldCharType="end"/>
        </w:r>
      </w:p>
    </w:sdtContent>
  </w:sdt>
  <w:p w:rsidR="00776414" w:rsidRPr="005549E4" w:rsidRDefault="00776414" w:rsidP="005549E4">
    <w:pPr>
      <w:pStyle w:val="af2"/>
      <w:jc w:val="center"/>
      <w:rPr>
        <w:rFonts w:ascii="PT Astra Serif" w:hAnsi="PT Astra Serif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FE8" w:rsidRDefault="00A94FE8" w:rsidP="00A94FE8">
    <w:pPr>
      <w:pStyle w:val="af2"/>
      <w:ind w:left="4536"/>
    </w:pPr>
    <w:r w:rsidRPr="00BE79C0">
      <w:rPr>
        <w:rFonts w:ascii="PT Astra Serif" w:hAnsi="PT Astra Serif"/>
        <w:noProof/>
        <w:sz w:val="26"/>
        <w:szCs w:val="26"/>
      </w:rPr>
      <w:drawing>
        <wp:inline distT="0" distB="0" distL="0" distR="0" wp14:anchorId="564E231E" wp14:editId="0EA620D3">
          <wp:extent cx="723265" cy="656590"/>
          <wp:effectExtent l="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414" w:rsidRDefault="00776414">
    <w:pPr>
      <w:pStyle w:val="a7"/>
      <w:framePr w:h="1142" w:wrap="none" w:vAnchor="text" w:hAnchor="page" w:x="13471" w:y="215"/>
      <w:shd w:val="clear" w:color="auto" w:fill="auto"/>
      <w:spacing w:line="322" w:lineRule="exact"/>
      <w:jc w:val="right"/>
    </w:pPr>
    <w:r>
      <w:rPr>
        <w:rStyle w:val="130"/>
      </w:rPr>
      <w:t xml:space="preserve">Приложение </w:t>
    </w:r>
    <w:r>
      <w:fldChar w:fldCharType="begin"/>
    </w:r>
    <w:r>
      <w:instrText xml:space="preserve"> PAGE \* MERGEFORMAT </w:instrText>
    </w:r>
    <w:r>
      <w:fldChar w:fldCharType="separate"/>
    </w:r>
    <w:r w:rsidRPr="0022741C">
      <w:rPr>
        <w:rStyle w:val="130"/>
        <w:noProof/>
      </w:rPr>
      <w:t>16</w:t>
    </w:r>
    <w:r>
      <w:rPr>
        <w:rStyle w:val="130"/>
        <w:noProof/>
      </w:rPr>
      <w:fldChar w:fldCharType="end"/>
    </w:r>
  </w:p>
  <w:p w:rsidR="00776414" w:rsidRDefault="00776414">
    <w:pPr>
      <w:pStyle w:val="a7"/>
      <w:framePr w:h="1142" w:wrap="none" w:vAnchor="text" w:hAnchor="page" w:x="13471" w:y="215"/>
      <w:shd w:val="clear" w:color="auto" w:fill="auto"/>
      <w:spacing w:line="322" w:lineRule="exact"/>
      <w:jc w:val="right"/>
    </w:pPr>
    <w:r>
      <w:rPr>
        <w:rStyle w:val="130"/>
      </w:rPr>
      <w:t xml:space="preserve">к приказу ФАС </w:t>
    </w:r>
    <w:proofErr w:type="spellStart"/>
    <w:r>
      <w:rPr>
        <w:rStyle w:val="131"/>
        <w:lang w:val="en-US"/>
      </w:rPr>
      <w:t>P</w:t>
    </w:r>
    <w:r>
      <w:rPr>
        <w:rStyle w:val="a8"/>
      </w:rPr>
      <w:t>occhji</w:t>
    </w:r>
    <w:proofErr w:type="spellEnd"/>
  </w:p>
  <w:p w:rsidR="00776414" w:rsidRDefault="00776414">
    <w:pPr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7053288"/>
      <w:docPartObj>
        <w:docPartGallery w:val="Page Numbers (Top of Page)"/>
        <w:docPartUnique/>
      </w:docPartObj>
    </w:sdtPr>
    <w:sdtEndPr/>
    <w:sdtContent>
      <w:p w:rsidR="00776414" w:rsidRDefault="00776414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7C8F">
          <w:rPr>
            <w:noProof/>
          </w:rPr>
          <w:t>30</w:t>
        </w:r>
        <w:r>
          <w:fldChar w:fldCharType="end"/>
        </w:r>
      </w:p>
    </w:sdtContent>
  </w:sdt>
  <w:p w:rsidR="00776414" w:rsidRDefault="00776414" w:rsidP="004D5949">
    <w:pPr>
      <w:pStyle w:val="af2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414" w:rsidRDefault="00776414">
    <w:pPr>
      <w:pStyle w:val="a7"/>
      <w:framePr w:h="1142" w:wrap="none" w:vAnchor="text" w:hAnchor="page" w:x="13471" w:y="215"/>
      <w:shd w:val="clear" w:color="auto" w:fill="auto"/>
      <w:spacing w:line="322" w:lineRule="exact"/>
      <w:jc w:val="right"/>
    </w:pPr>
    <w:r>
      <w:rPr>
        <w:rStyle w:val="130"/>
      </w:rPr>
      <w:t xml:space="preserve">Приложение </w:t>
    </w:r>
    <w:r>
      <w:fldChar w:fldCharType="begin"/>
    </w:r>
    <w:r>
      <w:instrText xml:space="preserve"> PAGE \* MERGEFORMAT </w:instrText>
    </w:r>
    <w:r>
      <w:fldChar w:fldCharType="separate"/>
    </w:r>
    <w:r w:rsidRPr="0022741C">
      <w:rPr>
        <w:rStyle w:val="130"/>
        <w:noProof/>
      </w:rPr>
      <w:t>34</w:t>
    </w:r>
    <w:r>
      <w:rPr>
        <w:rStyle w:val="130"/>
        <w:noProof/>
      </w:rPr>
      <w:fldChar w:fldCharType="end"/>
    </w:r>
  </w:p>
  <w:p w:rsidR="00776414" w:rsidRDefault="00776414">
    <w:pPr>
      <w:pStyle w:val="a7"/>
      <w:framePr w:h="1142" w:wrap="none" w:vAnchor="text" w:hAnchor="page" w:x="13471" w:y="215"/>
      <w:shd w:val="clear" w:color="auto" w:fill="auto"/>
      <w:spacing w:line="322" w:lineRule="exact"/>
      <w:jc w:val="right"/>
    </w:pPr>
    <w:r>
      <w:rPr>
        <w:rStyle w:val="130"/>
      </w:rPr>
      <w:t xml:space="preserve">к приказу ФАС </w:t>
    </w:r>
    <w:proofErr w:type="spellStart"/>
    <w:r>
      <w:rPr>
        <w:rStyle w:val="131"/>
        <w:lang w:val="en-US"/>
      </w:rPr>
      <w:t>P</w:t>
    </w:r>
    <w:r>
      <w:rPr>
        <w:rStyle w:val="a8"/>
      </w:rPr>
      <w:t>occhji</w:t>
    </w:r>
    <w:proofErr w:type="spellEnd"/>
  </w:p>
  <w:p w:rsidR="00776414" w:rsidRDefault="00776414">
    <w:pPr>
      <w:rPr>
        <w:sz w:val="2"/>
        <w:szCs w:val="2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247236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76414" w:rsidRPr="00ED07F4" w:rsidRDefault="00776414">
        <w:pPr>
          <w:pStyle w:val="af2"/>
          <w:jc w:val="center"/>
          <w:rPr>
            <w:rFonts w:ascii="PT Astra Serif" w:hAnsi="PT Astra Serif"/>
            <w:sz w:val="26"/>
            <w:szCs w:val="26"/>
          </w:rPr>
        </w:pPr>
        <w:r w:rsidRPr="00ED07F4">
          <w:rPr>
            <w:rFonts w:ascii="PT Astra Serif" w:hAnsi="PT Astra Serif"/>
            <w:sz w:val="26"/>
            <w:szCs w:val="26"/>
          </w:rPr>
          <w:fldChar w:fldCharType="begin"/>
        </w:r>
        <w:r w:rsidRPr="00ED07F4">
          <w:rPr>
            <w:rFonts w:ascii="PT Astra Serif" w:hAnsi="PT Astra Serif"/>
            <w:sz w:val="26"/>
            <w:szCs w:val="26"/>
          </w:rPr>
          <w:instrText>PAGE   \* MERGEFORMAT</w:instrText>
        </w:r>
        <w:r w:rsidRPr="00ED07F4">
          <w:rPr>
            <w:rFonts w:ascii="PT Astra Serif" w:hAnsi="PT Astra Serif"/>
            <w:sz w:val="26"/>
            <w:szCs w:val="26"/>
          </w:rPr>
          <w:fldChar w:fldCharType="separate"/>
        </w:r>
        <w:r w:rsidR="00D27C8F">
          <w:rPr>
            <w:rFonts w:ascii="PT Astra Serif" w:hAnsi="PT Astra Serif"/>
            <w:noProof/>
            <w:sz w:val="26"/>
            <w:szCs w:val="26"/>
          </w:rPr>
          <w:t>51</w:t>
        </w:r>
        <w:r w:rsidRPr="00ED07F4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776414" w:rsidRDefault="00776414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3C456138"/>
    <w:multiLevelType w:val="multilevel"/>
    <w:tmpl w:val="FFFFFFFF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49D419F5"/>
    <w:multiLevelType w:val="hybridMultilevel"/>
    <w:tmpl w:val="732E4044"/>
    <w:lvl w:ilvl="0" w:tplc="68E22B32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779F5AA9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52D"/>
    <w:rsid w:val="00001A5B"/>
    <w:rsid w:val="000022FD"/>
    <w:rsid w:val="000049D2"/>
    <w:rsid w:val="000144EE"/>
    <w:rsid w:val="0002469D"/>
    <w:rsid w:val="00025A3F"/>
    <w:rsid w:val="00031551"/>
    <w:rsid w:val="00032B4B"/>
    <w:rsid w:val="00034BEA"/>
    <w:rsid w:val="00034C84"/>
    <w:rsid w:val="00034E5F"/>
    <w:rsid w:val="0004632A"/>
    <w:rsid w:val="000465E5"/>
    <w:rsid w:val="00046FCC"/>
    <w:rsid w:val="00047E6B"/>
    <w:rsid w:val="00060118"/>
    <w:rsid w:val="00063065"/>
    <w:rsid w:val="00072242"/>
    <w:rsid w:val="00083AE4"/>
    <w:rsid w:val="0009171E"/>
    <w:rsid w:val="000A5520"/>
    <w:rsid w:val="000A56D7"/>
    <w:rsid w:val="000B40A2"/>
    <w:rsid w:val="000B42CB"/>
    <w:rsid w:val="000B483E"/>
    <w:rsid w:val="000B68CA"/>
    <w:rsid w:val="000B710F"/>
    <w:rsid w:val="000B757A"/>
    <w:rsid w:val="000C78C7"/>
    <w:rsid w:val="000D006F"/>
    <w:rsid w:val="000D0AAB"/>
    <w:rsid w:val="000D718F"/>
    <w:rsid w:val="000F0EFD"/>
    <w:rsid w:val="00101E5A"/>
    <w:rsid w:val="0010481F"/>
    <w:rsid w:val="00110861"/>
    <w:rsid w:val="001165D2"/>
    <w:rsid w:val="0011752E"/>
    <w:rsid w:val="00117759"/>
    <w:rsid w:val="00117876"/>
    <w:rsid w:val="0012419F"/>
    <w:rsid w:val="00127529"/>
    <w:rsid w:val="00133FA5"/>
    <w:rsid w:val="00141105"/>
    <w:rsid w:val="00143DDF"/>
    <w:rsid w:val="001479C8"/>
    <w:rsid w:val="0015374F"/>
    <w:rsid w:val="00160311"/>
    <w:rsid w:val="00170A05"/>
    <w:rsid w:val="00171BF0"/>
    <w:rsid w:val="001936CC"/>
    <w:rsid w:val="001A2980"/>
    <w:rsid w:val="001B0852"/>
    <w:rsid w:val="001B0D98"/>
    <w:rsid w:val="001B1BF2"/>
    <w:rsid w:val="001B7EC1"/>
    <w:rsid w:val="001C2267"/>
    <w:rsid w:val="001C4E7C"/>
    <w:rsid w:val="001C673E"/>
    <w:rsid w:val="001D04E3"/>
    <w:rsid w:val="001D4525"/>
    <w:rsid w:val="001D4F25"/>
    <w:rsid w:val="001E16A1"/>
    <w:rsid w:val="001E335B"/>
    <w:rsid w:val="001F173B"/>
    <w:rsid w:val="0021208B"/>
    <w:rsid w:val="00217A59"/>
    <w:rsid w:val="00217BD4"/>
    <w:rsid w:val="00220B48"/>
    <w:rsid w:val="00225A10"/>
    <w:rsid w:val="00225C1B"/>
    <w:rsid w:val="0022741C"/>
    <w:rsid w:val="00236583"/>
    <w:rsid w:val="00253DCA"/>
    <w:rsid w:val="002600FE"/>
    <w:rsid w:val="00261792"/>
    <w:rsid w:val="0027091A"/>
    <w:rsid w:val="00277B79"/>
    <w:rsid w:val="00277F09"/>
    <w:rsid w:val="00277F7C"/>
    <w:rsid w:val="002814BE"/>
    <w:rsid w:val="00283B57"/>
    <w:rsid w:val="002906D5"/>
    <w:rsid w:val="00292314"/>
    <w:rsid w:val="002B003A"/>
    <w:rsid w:val="002B5339"/>
    <w:rsid w:val="002C23A6"/>
    <w:rsid w:val="002D2920"/>
    <w:rsid w:val="002D6972"/>
    <w:rsid w:val="002E01E7"/>
    <w:rsid w:val="002E13CD"/>
    <w:rsid w:val="002E2287"/>
    <w:rsid w:val="002E3403"/>
    <w:rsid w:val="002E49B1"/>
    <w:rsid w:val="002F4CEA"/>
    <w:rsid w:val="002F5EE9"/>
    <w:rsid w:val="0030141A"/>
    <w:rsid w:val="00315F21"/>
    <w:rsid w:val="003272C7"/>
    <w:rsid w:val="003278FA"/>
    <w:rsid w:val="00331A18"/>
    <w:rsid w:val="0033216D"/>
    <w:rsid w:val="00336699"/>
    <w:rsid w:val="0033715A"/>
    <w:rsid w:val="00344F96"/>
    <w:rsid w:val="00345F3F"/>
    <w:rsid w:val="00351763"/>
    <w:rsid w:val="003611A3"/>
    <w:rsid w:val="0036294E"/>
    <w:rsid w:val="00364F1A"/>
    <w:rsid w:val="003748E7"/>
    <w:rsid w:val="003823A0"/>
    <w:rsid w:val="00383208"/>
    <w:rsid w:val="00383E62"/>
    <w:rsid w:val="00393784"/>
    <w:rsid w:val="00394B83"/>
    <w:rsid w:val="00397315"/>
    <w:rsid w:val="003A3C24"/>
    <w:rsid w:val="003A5BEE"/>
    <w:rsid w:val="003B03F6"/>
    <w:rsid w:val="003B0CBC"/>
    <w:rsid w:val="003B0E16"/>
    <w:rsid w:val="003B3DDA"/>
    <w:rsid w:val="003B4668"/>
    <w:rsid w:val="003B65DA"/>
    <w:rsid w:val="003C38CC"/>
    <w:rsid w:val="003C5D4C"/>
    <w:rsid w:val="003D2238"/>
    <w:rsid w:val="003D5523"/>
    <w:rsid w:val="003D68B6"/>
    <w:rsid w:val="003D7498"/>
    <w:rsid w:val="003E3EC2"/>
    <w:rsid w:val="003E4C89"/>
    <w:rsid w:val="003E5E34"/>
    <w:rsid w:val="004146E9"/>
    <w:rsid w:val="00416382"/>
    <w:rsid w:val="00417E28"/>
    <w:rsid w:val="00420639"/>
    <w:rsid w:val="00425222"/>
    <w:rsid w:val="004320F6"/>
    <w:rsid w:val="0043748E"/>
    <w:rsid w:val="00446499"/>
    <w:rsid w:val="00450AE3"/>
    <w:rsid w:val="0045158E"/>
    <w:rsid w:val="00452D71"/>
    <w:rsid w:val="00454DAA"/>
    <w:rsid w:val="00460DC9"/>
    <w:rsid w:val="004641AE"/>
    <w:rsid w:val="004675CC"/>
    <w:rsid w:val="004708F3"/>
    <w:rsid w:val="0047489C"/>
    <w:rsid w:val="00477765"/>
    <w:rsid w:val="00481960"/>
    <w:rsid w:val="0048278E"/>
    <w:rsid w:val="00496D91"/>
    <w:rsid w:val="004B11E5"/>
    <w:rsid w:val="004B37EB"/>
    <w:rsid w:val="004B4062"/>
    <w:rsid w:val="004C34A0"/>
    <w:rsid w:val="004C5190"/>
    <w:rsid w:val="004D23C5"/>
    <w:rsid w:val="004D51C5"/>
    <w:rsid w:val="004D5949"/>
    <w:rsid w:val="004E0BAF"/>
    <w:rsid w:val="004F7488"/>
    <w:rsid w:val="00502FA7"/>
    <w:rsid w:val="005069DC"/>
    <w:rsid w:val="00507712"/>
    <w:rsid w:val="00512E47"/>
    <w:rsid w:val="00517F48"/>
    <w:rsid w:val="0052569E"/>
    <w:rsid w:val="005344C2"/>
    <w:rsid w:val="00541C6C"/>
    <w:rsid w:val="00546156"/>
    <w:rsid w:val="005549E4"/>
    <w:rsid w:val="0055582F"/>
    <w:rsid w:val="00560190"/>
    <w:rsid w:val="005628C7"/>
    <w:rsid w:val="00565839"/>
    <w:rsid w:val="00567B3B"/>
    <w:rsid w:val="00574BBA"/>
    <w:rsid w:val="00580B6B"/>
    <w:rsid w:val="005910BD"/>
    <w:rsid w:val="005A3F7E"/>
    <w:rsid w:val="005A752D"/>
    <w:rsid w:val="005C06CE"/>
    <w:rsid w:val="005C0936"/>
    <w:rsid w:val="005C2A0E"/>
    <w:rsid w:val="005D022B"/>
    <w:rsid w:val="005D0B2B"/>
    <w:rsid w:val="005D2782"/>
    <w:rsid w:val="005D288B"/>
    <w:rsid w:val="005E1C9C"/>
    <w:rsid w:val="005F14C0"/>
    <w:rsid w:val="005F1EB8"/>
    <w:rsid w:val="005F2708"/>
    <w:rsid w:val="005F2AE6"/>
    <w:rsid w:val="005F34CD"/>
    <w:rsid w:val="00600BBC"/>
    <w:rsid w:val="00601D0E"/>
    <w:rsid w:val="006046F4"/>
    <w:rsid w:val="00605725"/>
    <w:rsid w:val="00615427"/>
    <w:rsid w:val="00617084"/>
    <w:rsid w:val="00631DE3"/>
    <w:rsid w:val="006322E8"/>
    <w:rsid w:val="00634BC2"/>
    <w:rsid w:val="00640A4E"/>
    <w:rsid w:val="006425FA"/>
    <w:rsid w:val="0064559A"/>
    <w:rsid w:val="00646E22"/>
    <w:rsid w:val="006502C4"/>
    <w:rsid w:val="00650B5F"/>
    <w:rsid w:val="0065149C"/>
    <w:rsid w:val="006518AD"/>
    <w:rsid w:val="0065248E"/>
    <w:rsid w:val="00652B61"/>
    <w:rsid w:val="00654762"/>
    <w:rsid w:val="0066053A"/>
    <w:rsid w:val="006651A7"/>
    <w:rsid w:val="00676BC7"/>
    <w:rsid w:val="00682CE0"/>
    <w:rsid w:val="006852E2"/>
    <w:rsid w:val="00687C46"/>
    <w:rsid w:val="006A08C8"/>
    <w:rsid w:val="006A0EF7"/>
    <w:rsid w:val="006A4C14"/>
    <w:rsid w:val="006A6835"/>
    <w:rsid w:val="006B0DE8"/>
    <w:rsid w:val="006B402F"/>
    <w:rsid w:val="006B4313"/>
    <w:rsid w:val="006B6F0D"/>
    <w:rsid w:val="006C6116"/>
    <w:rsid w:val="006C6D91"/>
    <w:rsid w:val="006D59F3"/>
    <w:rsid w:val="006D710A"/>
    <w:rsid w:val="006E03CA"/>
    <w:rsid w:val="006E06B7"/>
    <w:rsid w:val="006E0988"/>
    <w:rsid w:val="006E4962"/>
    <w:rsid w:val="006E6839"/>
    <w:rsid w:val="00704A5D"/>
    <w:rsid w:val="007140F5"/>
    <w:rsid w:val="007144FD"/>
    <w:rsid w:val="00715E8D"/>
    <w:rsid w:val="007202BD"/>
    <w:rsid w:val="00723074"/>
    <w:rsid w:val="0072409F"/>
    <w:rsid w:val="00724D34"/>
    <w:rsid w:val="0073032B"/>
    <w:rsid w:val="00732DD9"/>
    <w:rsid w:val="00734394"/>
    <w:rsid w:val="007407C2"/>
    <w:rsid w:val="00742820"/>
    <w:rsid w:val="00746E0D"/>
    <w:rsid w:val="00747556"/>
    <w:rsid w:val="0075005D"/>
    <w:rsid w:val="00756C91"/>
    <w:rsid w:val="007617C4"/>
    <w:rsid w:val="00761BC7"/>
    <w:rsid w:val="007671C5"/>
    <w:rsid w:val="00776414"/>
    <w:rsid w:val="00776A43"/>
    <w:rsid w:val="007818DA"/>
    <w:rsid w:val="00793E76"/>
    <w:rsid w:val="00795D18"/>
    <w:rsid w:val="007A2A03"/>
    <w:rsid w:val="007A769D"/>
    <w:rsid w:val="007B6C57"/>
    <w:rsid w:val="007C6258"/>
    <w:rsid w:val="007D1FAE"/>
    <w:rsid w:val="007E66C4"/>
    <w:rsid w:val="007F0360"/>
    <w:rsid w:val="007F7032"/>
    <w:rsid w:val="007F7085"/>
    <w:rsid w:val="00800EB4"/>
    <w:rsid w:val="008150E8"/>
    <w:rsid w:val="00821C49"/>
    <w:rsid w:val="0082467F"/>
    <w:rsid w:val="00825584"/>
    <w:rsid w:val="008269A5"/>
    <w:rsid w:val="0083157F"/>
    <w:rsid w:val="00835E9E"/>
    <w:rsid w:val="00841173"/>
    <w:rsid w:val="00842B59"/>
    <w:rsid w:val="008536DF"/>
    <w:rsid w:val="00853F5D"/>
    <w:rsid w:val="00855DE5"/>
    <w:rsid w:val="008625C5"/>
    <w:rsid w:val="00880102"/>
    <w:rsid w:val="00882D2D"/>
    <w:rsid w:val="00892694"/>
    <w:rsid w:val="00893828"/>
    <w:rsid w:val="008A1052"/>
    <w:rsid w:val="008A1067"/>
    <w:rsid w:val="008A6828"/>
    <w:rsid w:val="008C336F"/>
    <w:rsid w:val="008C4830"/>
    <w:rsid w:val="008C6083"/>
    <w:rsid w:val="008D6394"/>
    <w:rsid w:val="008E757B"/>
    <w:rsid w:val="008F3FFB"/>
    <w:rsid w:val="008F6481"/>
    <w:rsid w:val="008F7446"/>
    <w:rsid w:val="00902187"/>
    <w:rsid w:val="0091535E"/>
    <w:rsid w:val="00920609"/>
    <w:rsid w:val="00923552"/>
    <w:rsid w:val="0092361B"/>
    <w:rsid w:val="0092409F"/>
    <w:rsid w:val="009345ED"/>
    <w:rsid w:val="00951739"/>
    <w:rsid w:val="009560BB"/>
    <w:rsid w:val="00957CDF"/>
    <w:rsid w:val="009635ED"/>
    <w:rsid w:val="009669C9"/>
    <w:rsid w:val="009710AC"/>
    <w:rsid w:val="009727A8"/>
    <w:rsid w:val="009735B8"/>
    <w:rsid w:val="00973B31"/>
    <w:rsid w:val="00974312"/>
    <w:rsid w:val="0097565D"/>
    <w:rsid w:val="00976988"/>
    <w:rsid w:val="009800D5"/>
    <w:rsid w:val="00980C83"/>
    <w:rsid w:val="00982D59"/>
    <w:rsid w:val="00997D1F"/>
    <w:rsid w:val="009A3EBC"/>
    <w:rsid w:val="009B644B"/>
    <w:rsid w:val="009B772B"/>
    <w:rsid w:val="009C025F"/>
    <w:rsid w:val="009C0448"/>
    <w:rsid w:val="009C0BEF"/>
    <w:rsid w:val="009C6B8D"/>
    <w:rsid w:val="009C7652"/>
    <w:rsid w:val="009E22B7"/>
    <w:rsid w:val="009E419A"/>
    <w:rsid w:val="009F0FFC"/>
    <w:rsid w:val="009F4E9F"/>
    <w:rsid w:val="009F58F4"/>
    <w:rsid w:val="009F6523"/>
    <w:rsid w:val="00A023E0"/>
    <w:rsid w:val="00A11C5F"/>
    <w:rsid w:val="00A13385"/>
    <w:rsid w:val="00A242DB"/>
    <w:rsid w:val="00A31783"/>
    <w:rsid w:val="00A40F67"/>
    <w:rsid w:val="00A413F1"/>
    <w:rsid w:val="00A42117"/>
    <w:rsid w:val="00A443FC"/>
    <w:rsid w:val="00A542DE"/>
    <w:rsid w:val="00A54CA6"/>
    <w:rsid w:val="00A5758B"/>
    <w:rsid w:val="00A67F79"/>
    <w:rsid w:val="00A7171F"/>
    <w:rsid w:val="00A81503"/>
    <w:rsid w:val="00A81E4E"/>
    <w:rsid w:val="00A84E54"/>
    <w:rsid w:val="00A9224D"/>
    <w:rsid w:val="00A93EF3"/>
    <w:rsid w:val="00A94FE8"/>
    <w:rsid w:val="00AA3E48"/>
    <w:rsid w:val="00AA506B"/>
    <w:rsid w:val="00AC0775"/>
    <w:rsid w:val="00AC5198"/>
    <w:rsid w:val="00AC6FF6"/>
    <w:rsid w:val="00AD0D9A"/>
    <w:rsid w:val="00AD1164"/>
    <w:rsid w:val="00AD2341"/>
    <w:rsid w:val="00AE59CC"/>
    <w:rsid w:val="00AF3499"/>
    <w:rsid w:val="00AF7C50"/>
    <w:rsid w:val="00B1674C"/>
    <w:rsid w:val="00B248F8"/>
    <w:rsid w:val="00B30EE3"/>
    <w:rsid w:val="00B36971"/>
    <w:rsid w:val="00B54665"/>
    <w:rsid w:val="00B574A5"/>
    <w:rsid w:val="00B66202"/>
    <w:rsid w:val="00B7086B"/>
    <w:rsid w:val="00B8224B"/>
    <w:rsid w:val="00B86F8D"/>
    <w:rsid w:val="00B91083"/>
    <w:rsid w:val="00BA5651"/>
    <w:rsid w:val="00BB518C"/>
    <w:rsid w:val="00BC32D8"/>
    <w:rsid w:val="00BD50AF"/>
    <w:rsid w:val="00BE301A"/>
    <w:rsid w:val="00BE4E60"/>
    <w:rsid w:val="00BE5574"/>
    <w:rsid w:val="00BE67BF"/>
    <w:rsid w:val="00BF063C"/>
    <w:rsid w:val="00BF2E65"/>
    <w:rsid w:val="00C04B48"/>
    <w:rsid w:val="00C071F8"/>
    <w:rsid w:val="00C14073"/>
    <w:rsid w:val="00C23C2D"/>
    <w:rsid w:val="00C23DD8"/>
    <w:rsid w:val="00C4545E"/>
    <w:rsid w:val="00C51624"/>
    <w:rsid w:val="00C530AC"/>
    <w:rsid w:val="00C54EA4"/>
    <w:rsid w:val="00C556EC"/>
    <w:rsid w:val="00C56725"/>
    <w:rsid w:val="00C600F1"/>
    <w:rsid w:val="00C61C8D"/>
    <w:rsid w:val="00C63926"/>
    <w:rsid w:val="00C662AF"/>
    <w:rsid w:val="00C7042B"/>
    <w:rsid w:val="00C7122E"/>
    <w:rsid w:val="00C818FB"/>
    <w:rsid w:val="00C84F7E"/>
    <w:rsid w:val="00C85DFA"/>
    <w:rsid w:val="00CA33A4"/>
    <w:rsid w:val="00CA33CD"/>
    <w:rsid w:val="00CA7A8E"/>
    <w:rsid w:val="00CB0950"/>
    <w:rsid w:val="00CB29F3"/>
    <w:rsid w:val="00CB7096"/>
    <w:rsid w:val="00CC0E90"/>
    <w:rsid w:val="00CC5983"/>
    <w:rsid w:val="00CD1E1A"/>
    <w:rsid w:val="00CE6170"/>
    <w:rsid w:val="00CE6737"/>
    <w:rsid w:val="00CF2BD3"/>
    <w:rsid w:val="00CF7863"/>
    <w:rsid w:val="00D051C3"/>
    <w:rsid w:val="00D078DB"/>
    <w:rsid w:val="00D11F9B"/>
    <w:rsid w:val="00D152CF"/>
    <w:rsid w:val="00D16B94"/>
    <w:rsid w:val="00D271EA"/>
    <w:rsid w:val="00D27C8F"/>
    <w:rsid w:val="00D3489B"/>
    <w:rsid w:val="00D41177"/>
    <w:rsid w:val="00D443F7"/>
    <w:rsid w:val="00D5464B"/>
    <w:rsid w:val="00D656D7"/>
    <w:rsid w:val="00D70939"/>
    <w:rsid w:val="00D74D91"/>
    <w:rsid w:val="00D83132"/>
    <w:rsid w:val="00D84572"/>
    <w:rsid w:val="00DA0805"/>
    <w:rsid w:val="00DA704D"/>
    <w:rsid w:val="00DC060C"/>
    <w:rsid w:val="00DC3E2E"/>
    <w:rsid w:val="00DC7A70"/>
    <w:rsid w:val="00DC7B74"/>
    <w:rsid w:val="00DD087D"/>
    <w:rsid w:val="00DF25B5"/>
    <w:rsid w:val="00DF2AC6"/>
    <w:rsid w:val="00DF625D"/>
    <w:rsid w:val="00DF6F45"/>
    <w:rsid w:val="00E03B38"/>
    <w:rsid w:val="00E05A05"/>
    <w:rsid w:val="00E106AB"/>
    <w:rsid w:val="00E10B4F"/>
    <w:rsid w:val="00E17C85"/>
    <w:rsid w:val="00E21F1E"/>
    <w:rsid w:val="00E301CD"/>
    <w:rsid w:val="00E3121D"/>
    <w:rsid w:val="00E37CAE"/>
    <w:rsid w:val="00E44F64"/>
    <w:rsid w:val="00E45B0C"/>
    <w:rsid w:val="00E46F43"/>
    <w:rsid w:val="00E65C4C"/>
    <w:rsid w:val="00E759F3"/>
    <w:rsid w:val="00E80831"/>
    <w:rsid w:val="00E83E59"/>
    <w:rsid w:val="00E84511"/>
    <w:rsid w:val="00E857DC"/>
    <w:rsid w:val="00E90993"/>
    <w:rsid w:val="00E912F2"/>
    <w:rsid w:val="00E93AD7"/>
    <w:rsid w:val="00EA4B00"/>
    <w:rsid w:val="00EA630F"/>
    <w:rsid w:val="00EB3A17"/>
    <w:rsid w:val="00EB46FE"/>
    <w:rsid w:val="00EB4AA5"/>
    <w:rsid w:val="00EC08E5"/>
    <w:rsid w:val="00EC5D7A"/>
    <w:rsid w:val="00ED07F4"/>
    <w:rsid w:val="00ED0A29"/>
    <w:rsid w:val="00ED5CF2"/>
    <w:rsid w:val="00ED7506"/>
    <w:rsid w:val="00EE0460"/>
    <w:rsid w:val="00EE0B6C"/>
    <w:rsid w:val="00EE3367"/>
    <w:rsid w:val="00EE5252"/>
    <w:rsid w:val="00EE720B"/>
    <w:rsid w:val="00EF10BE"/>
    <w:rsid w:val="00EF35CE"/>
    <w:rsid w:val="00F00F23"/>
    <w:rsid w:val="00F019D0"/>
    <w:rsid w:val="00F15A18"/>
    <w:rsid w:val="00F3034B"/>
    <w:rsid w:val="00F304DC"/>
    <w:rsid w:val="00F31F5C"/>
    <w:rsid w:val="00F325BA"/>
    <w:rsid w:val="00F32B4E"/>
    <w:rsid w:val="00F33275"/>
    <w:rsid w:val="00F3653D"/>
    <w:rsid w:val="00F47D18"/>
    <w:rsid w:val="00F54AC1"/>
    <w:rsid w:val="00F55327"/>
    <w:rsid w:val="00F661A3"/>
    <w:rsid w:val="00F7283E"/>
    <w:rsid w:val="00F72EAE"/>
    <w:rsid w:val="00F7545C"/>
    <w:rsid w:val="00F830CA"/>
    <w:rsid w:val="00F843BA"/>
    <w:rsid w:val="00F852EC"/>
    <w:rsid w:val="00F9463F"/>
    <w:rsid w:val="00FA493C"/>
    <w:rsid w:val="00FA5973"/>
    <w:rsid w:val="00FA6EA9"/>
    <w:rsid w:val="00FB1034"/>
    <w:rsid w:val="00FB4E25"/>
    <w:rsid w:val="00FB551A"/>
    <w:rsid w:val="00FC15F2"/>
    <w:rsid w:val="00FC3F8B"/>
    <w:rsid w:val="00FC582F"/>
    <w:rsid w:val="00FC6587"/>
    <w:rsid w:val="00FD5463"/>
    <w:rsid w:val="00FD73AE"/>
    <w:rsid w:val="00FE0012"/>
    <w:rsid w:val="00FE16A2"/>
    <w:rsid w:val="00FE1CD2"/>
    <w:rsid w:val="00FF3FC8"/>
    <w:rsid w:val="00FF442F"/>
    <w:rsid w:val="00FF4CCE"/>
    <w:rsid w:val="00FF4F70"/>
    <w:rsid w:val="00FF5FA7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53D"/>
    <w:rPr>
      <w:color w:val="000000"/>
      <w:sz w:val="24"/>
      <w:szCs w:val="24"/>
    </w:rPr>
  </w:style>
  <w:style w:type="paragraph" w:styleId="1">
    <w:name w:val="heading 1"/>
    <w:basedOn w:val="a"/>
    <w:link w:val="10"/>
    <w:qFormat/>
    <w:locked/>
    <w:rsid w:val="006E06B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locked/>
    <w:rsid w:val="006E06B7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color w:val="auto"/>
      <w:sz w:val="28"/>
      <w:szCs w:val="28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852E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6852E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6E06B7"/>
    <w:rPr>
      <w:rFonts w:eastAsia="Times New Roman" w:cs="Times New Roman"/>
      <w:b/>
      <w:bCs/>
      <w:kern w:val="36"/>
      <w:sz w:val="48"/>
      <w:szCs w:val="48"/>
      <w:lang w:val="ru-RU" w:eastAsia="ru-RU" w:bidi="ar-SA"/>
    </w:rPr>
  </w:style>
  <w:style w:type="character" w:customStyle="1" w:styleId="20">
    <w:name w:val="Заголовок 2 Знак"/>
    <w:basedOn w:val="a0"/>
    <w:link w:val="2"/>
    <w:locked/>
    <w:rsid w:val="006E06B7"/>
    <w:rPr>
      <w:rFonts w:ascii="Cambria" w:hAnsi="Cambria" w:cs="Times New Roman"/>
      <w:b/>
      <w:bCs/>
      <w:i/>
      <w:iCs/>
      <w:sz w:val="28"/>
      <w:szCs w:val="28"/>
      <w:lang w:val="ru-RU" w:eastAsia="en-US" w:bidi="ar-SA"/>
    </w:rPr>
  </w:style>
  <w:style w:type="character" w:styleId="a3">
    <w:name w:val="Hyperlink"/>
    <w:basedOn w:val="a0"/>
    <w:uiPriority w:val="99"/>
    <w:rsid w:val="005A752D"/>
    <w:rPr>
      <w:rFonts w:cs="Times New Roman"/>
      <w:color w:val="0066CC"/>
      <w:u w:val="single"/>
    </w:rPr>
  </w:style>
  <w:style w:type="character" w:customStyle="1" w:styleId="BodyTextChar1">
    <w:name w:val="Body Text Char1"/>
    <w:uiPriority w:val="99"/>
    <w:locked/>
    <w:rsid w:val="005A752D"/>
    <w:rPr>
      <w:rFonts w:ascii="Times New Roman" w:hAnsi="Times New Roman"/>
      <w:sz w:val="26"/>
    </w:rPr>
  </w:style>
  <w:style w:type="character" w:customStyle="1" w:styleId="31">
    <w:name w:val="Заголовок №3_"/>
    <w:basedOn w:val="a0"/>
    <w:link w:val="32"/>
    <w:uiPriority w:val="99"/>
    <w:locked/>
    <w:rsid w:val="005A752D"/>
    <w:rPr>
      <w:rFonts w:ascii="Times New Roman" w:hAnsi="Times New Roman" w:cs="Times New Roman"/>
      <w:spacing w:val="30"/>
      <w:sz w:val="27"/>
      <w:szCs w:val="27"/>
    </w:rPr>
  </w:style>
  <w:style w:type="character" w:customStyle="1" w:styleId="5pt">
    <w:name w:val="Основной текст + Интервал 5 pt"/>
    <w:basedOn w:val="BodyTextChar1"/>
    <w:uiPriority w:val="99"/>
    <w:rsid w:val="005A752D"/>
    <w:rPr>
      <w:rFonts w:ascii="Times New Roman" w:hAnsi="Times New Roman" w:cs="Times New Roman"/>
      <w:spacing w:val="100"/>
      <w:sz w:val="26"/>
      <w:szCs w:val="26"/>
    </w:rPr>
  </w:style>
  <w:style w:type="character" w:customStyle="1" w:styleId="21">
    <w:name w:val="Основной текст (2)_"/>
    <w:basedOn w:val="a0"/>
    <w:link w:val="210"/>
    <w:uiPriority w:val="99"/>
    <w:locked/>
    <w:rsid w:val="005A752D"/>
    <w:rPr>
      <w:rFonts w:ascii="Times New Roman" w:hAnsi="Times New Roman" w:cs="Times New Roman"/>
      <w:spacing w:val="0"/>
      <w:sz w:val="26"/>
      <w:szCs w:val="26"/>
      <w:lang w:val="en-US"/>
    </w:rPr>
  </w:style>
  <w:style w:type="character" w:customStyle="1" w:styleId="22">
    <w:name w:val="Основной текст (2)"/>
    <w:basedOn w:val="21"/>
    <w:uiPriority w:val="99"/>
    <w:rsid w:val="005A752D"/>
    <w:rPr>
      <w:rFonts w:ascii="Times New Roman" w:hAnsi="Times New Roman" w:cs="Times New Roman"/>
      <w:spacing w:val="0"/>
      <w:sz w:val="26"/>
      <w:szCs w:val="26"/>
      <w:u w:val="single"/>
      <w:lang w:val="en-US"/>
    </w:rPr>
  </w:style>
  <w:style w:type="character" w:customStyle="1" w:styleId="30pt">
    <w:name w:val="Заголовок №3 + Интервал 0 pt"/>
    <w:basedOn w:val="31"/>
    <w:uiPriority w:val="99"/>
    <w:rsid w:val="005A752D"/>
    <w:rPr>
      <w:rFonts w:ascii="Times New Roman" w:hAnsi="Times New Roman" w:cs="Times New Roman"/>
      <w:spacing w:val="-10"/>
      <w:sz w:val="27"/>
      <w:szCs w:val="27"/>
    </w:rPr>
  </w:style>
  <w:style w:type="character" w:customStyle="1" w:styleId="33">
    <w:name w:val="Основной текст (3)_"/>
    <w:basedOn w:val="a0"/>
    <w:link w:val="34"/>
    <w:uiPriority w:val="99"/>
    <w:locked/>
    <w:rsid w:val="005A752D"/>
    <w:rPr>
      <w:rFonts w:ascii="Times New Roman" w:hAnsi="Times New Roman" w:cs="Times New Roman"/>
      <w:spacing w:val="0"/>
      <w:sz w:val="26"/>
      <w:szCs w:val="26"/>
    </w:rPr>
  </w:style>
  <w:style w:type="character" w:customStyle="1" w:styleId="3pt">
    <w:name w:val="Основной текст + Интервал 3 pt"/>
    <w:basedOn w:val="BodyTextChar1"/>
    <w:uiPriority w:val="99"/>
    <w:rsid w:val="005A752D"/>
    <w:rPr>
      <w:rFonts w:ascii="Times New Roman" w:hAnsi="Times New Roman" w:cs="Times New Roman"/>
      <w:spacing w:val="70"/>
      <w:sz w:val="26"/>
      <w:szCs w:val="26"/>
    </w:rPr>
  </w:style>
  <w:style w:type="character" w:customStyle="1" w:styleId="-">
    <w:name w:val="Штрих-код_"/>
    <w:basedOn w:val="a0"/>
    <w:link w:val="-0"/>
    <w:uiPriority w:val="99"/>
    <w:locked/>
    <w:rsid w:val="005A752D"/>
    <w:rPr>
      <w:rFonts w:ascii="Times New Roman" w:hAnsi="Times New Roman" w:cs="Times New Roman"/>
      <w:sz w:val="20"/>
      <w:szCs w:val="20"/>
    </w:rPr>
  </w:style>
  <w:style w:type="character" w:customStyle="1" w:styleId="41">
    <w:name w:val="Основной текст (4)_"/>
    <w:basedOn w:val="a0"/>
    <w:link w:val="42"/>
    <w:uiPriority w:val="99"/>
    <w:locked/>
    <w:rsid w:val="005A752D"/>
    <w:rPr>
      <w:rFonts w:ascii="Times New Roman" w:hAnsi="Times New Roman" w:cs="Times New Roman"/>
      <w:spacing w:val="0"/>
      <w:sz w:val="22"/>
      <w:szCs w:val="22"/>
    </w:rPr>
  </w:style>
  <w:style w:type="character" w:customStyle="1" w:styleId="a4">
    <w:name w:val="Основной текст + Курсив"/>
    <w:basedOn w:val="BodyTextChar1"/>
    <w:uiPriority w:val="99"/>
    <w:rsid w:val="005A752D"/>
    <w:rPr>
      <w:rFonts w:ascii="Times New Roman" w:hAnsi="Times New Roman" w:cs="Times New Roman"/>
      <w:i/>
      <w:iCs/>
      <w:spacing w:val="0"/>
      <w:sz w:val="26"/>
      <w:szCs w:val="26"/>
      <w:lang w:val="en-US"/>
    </w:rPr>
  </w:style>
  <w:style w:type="character" w:customStyle="1" w:styleId="43">
    <w:name w:val="Заголовок №4_"/>
    <w:basedOn w:val="a0"/>
    <w:link w:val="44"/>
    <w:uiPriority w:val="99"/>
    <w:locked/>
    <w:rsid w:val="005A752D"/>
    <w:rPr>
      <w:rFonts w:ascii="Times New Roman" w:hAnsi="Times New Roman" w:cs="Times New Roman"/>
      <w:spacing w:val="0"/>
      <w:sz w:val="26"/>
      <w:szCs w:val="26"/>
    </w:rPr>
  </w:style>
  <w:style w:type="character" w:customStyle="1" w:styleId="100">
    <w:name w:val="Основной текст + 10"/>
    <w:aliases w:val="5 pt,Полужирный,Основной текст (12) + 1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">
    <w:name w:val="Основной текст (5)_"/>
    <w:basedOn w:val="a0"/>
    <w:link w:val="50"/>
    <w:uiPriority w:val="99"/>
    <w:locked/>
    <w:rsid w:val="005A752D"/>
    <w:rPr>
      <w:rFonts w:ascii="Times New Roman" w:hAnsi="Times New Roman" w:cs="Times New Roman"/>
      <w:spacing w:val="0"/>
      <w:sz w:val="26"/>
      <w:szCs w:val="26"/>
    </w:rPr>
  </w:style>
  <w:style w:type="character" w:customStyle="1" w:styleId="51">
    <w:name w:val="Основной текст (5) + Не полужирный"/>
    <w:basedOn w:val="5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53">
    <w:name w:val="Основной текст (5) + Не полужирный3"/>
    <w:aliases w:val="Курсив"/>
    <w:basedOn w:val="5"/>
    <w:uiPriority w:val="99"/>
    <w:rsid w:val="005A752D"/>
    <w:rPr>
      <w:rFonts w:ascii="Times New Roman" w:hAnsi="Times New Roman" w:cs="Times New Roman"/>
      <w:b/>
      <w:bCs/>
      <w:i/>
      <w:iCs/>
      <w:spacing w:val="0"/>
      <w:sz w:val="26"/>
      <w:szCs w:val="26"/>
      <w:lang w:val="en-US"/>
    </w:rPr>
  </w:style>
  <w:style w:type="character" w:customStyle="1" w:styleId="511">
    <w:name w:val="Основной текст (5) + 11"/>
    <w:aliases w:val="5 pt30,Не полужирный,Малые прописные,Основной текст (3) + 7 pt"/>
    <w:basedOn w:val="5"/>
    <w:uiPriority w:val="99"/>
    <w:rsid w:val="005A752D"/>
    <w:rPr>
      <w:rFonts w:ascii="Times New Roman" w:hAnsi="Times New Roman" w:cs="Times New Roman"/>
      <w:b/>
      <w:bCs/>
      <w:smallCaps/>
      <w:spacing w:val="0"/>
      <w:sz w:val="23"/>
      <w:szCs w:val="23"/>
      <w:lang w:val="en-US"/>
    </w:rPr>
  </w:style>
  <w:style w:type="character" w:customStyle="1" w:styleId="a5">
    <w:name w:val="Основной текст + Полужирный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510">
    <w:name w:val="Основной текст (5) + 10"/>
    <w:aliases w:val="5 pt29"/>
    <w:basedOn w:val="5"/>
    <w:uiPriority w:val="99"/>
    <w:rsid w:val="005A752D"/>
    <w:rPr>
      <w:rFonts w:ascii="Times New Roman" w:hAnsi="Times New Roman" w:cs="Times New Roman"/>
      <w:spacing w:val="0"/>
      <w:sz w:val="21"/>
      <w:szCs w:val="21"/>
    </w:rPr>
  </w:style>
  <w:style w:type="character" w:customStyle="1" w:styleId="6">
    <w:name w:val="Основной текст (6)_"/>
    <w:basedOn w:val="a0"/>
    <w:link w:val="60"/>
    <w:uiPriority w:val="99"/>
    <w:locked/>
    <w:rsid w:val="005A752D"/>
    <w:rPr>
      <w:rFonts w:ascii="Times New Roman" w:hAnsi="Times New Roman" w:cs="Times New Roman"/>
      <w:spacing w:val="0"/>
      <w:sz w:val="21"/>
      <w:szCs w:val="21"/>
      <w:lang w:val="en-US"/>
    </w:rPr>
  </w:style>
  <w:style w:type="character" w:customStyle="1" w:styleId="220">
    <w:name w:val="Основной текст + Полужирный22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a6">
    <w:name w:val="Колонтитул_"/>
    <w:basedOn w:val="a0"/>
    <w:link w:val="a7"/>
    <w:uiPriority w:val="99"/>
    <w:locked/>
    <w:rsid w:val="005A752D"/>
    <w:rPr>
      <w:rFonts w:ascii="Times New Roman" w:hAnsi="Times New Roman" w:cs="Times New Roman"/>
      <w:sz w:val="20"/>
      <w:szCs w:val="20"/>
    </w:rPr>
  </w:style>
  <w:style w:type="character" w:customStyle="1" w:styleId="a8">
    <w:name w:val="Колонтитул + Полужирный"/>
    <w:basedOn w:val="a6"/>
    <w:uiPriority w:val="99"/>
    <w:rsid w:val="005A752D"/>
    <w:rPr>
      <w:rFonts w:ascii="Times New Roman" w:hAnsi="Times New Roman" w:cs="Times New Roman"/>
      <w:b/>
      <w:bCs/>
      <w:sz w:val="20"/>
      <w:szCs w:val="20"/>
      <w:lang w:val="en-US"/>
    </w:rPr>
  </w:style>
  <w:style w:type="character" w:customStyle="1" w:styleId="211">
    <w:name w:val="Основной текст + Полужирный2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2">
    <w:name w:val="Основной текст + 12"/>
    <w:aliases w:val="5 pt28,Полужирный22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200">
    <w:name w:val="Основной текст + Полужирный20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9">
    <w:name w:val="Основной текст + Полужирный19"/>
    <w:aliases w:val="Интервал 1 pt"/>
    <w:basedOn w:val="BodyTextChar1"/>
    <w:uiPriority w:val="99"/>
    <w:rsid w:val="005A752D"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18">
    <w:name w:val="Основной текст + Полужирный18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7">
    <w:name w:val="Основной текст + Полужирный17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1">
    <w:name w:val="Основной текст + 11"/>
    <w:aliases w:val="5 pt27,Малые прописные5"/>
    <w:basedOn w:val="BodyTextChar1"/>
    <w:uiPriority w:val="99"/>
    <w:rsid w:val="005A752D"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1pt">
    <w:name w:val="Основной текст + 11 pt"/>
    <w:aliases w:val="Полужирный2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04">
    <w:name w:val="Основной текст + 104"/>
    <w:aliases w:val="5 pt26,Полужирный20,Основной текст (32) + 112,5 pt44,Не малые прописные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6">
    <w:name w:val="Основной текст + Полужирный16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03">
    <w:name w:val="Основной текст + 103"/>
    <w:aliases w:val="5 pt25,Полужирный19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1"/>
      <w:szCs w:val="21"/>
      <w:lang w:val="en-US"/>
    </w:rPr>
  </w:style>
  <w:style w:type="character" w:customStyle="1" w:styleId="113">
    <w:name w:val="Основной текст + 113"/>
    <w:aliases w:val="5 pt24,Малые прописные4"/>
    <w:basedOn w:val="BodyTextChar1"/>
    <w:uiPriority w:val="99"/>
    <w:rsid w:val="005A752D"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1pt2">
    <w:name w:val="Основной текст + 11 pt2"/>
    <w:aliases w:val="Полужирный18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pt">
    <w:name w:val="Основной текст + Интервал 1 pt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</w:rPr>
  </w:style>
  <w:style w:type="character" w:customStyle="1" w:styleId="34pt">
    <w:name w:val="Основной текст (3) + Интервал 4 pt"/>
    <w:basedOn w:val="33"/>
    <w:uiPriority w:val="99"/>
    <w:rsid w:val="005A752D"/>
    <w:rPr>
      <w:rFonts w:ascii="Times New Roman" w:hAnsi="Times New Roman" w:cs="Times New Roman"/>
      <w:spacing w:val="90"/>
      <w:sz w:val="26"/>
      <w:szCs w:val="26"/>
    </w:rPr>
  </w:style>
  <w:style w:type="character" w:customStyle="1" w:styleId="9">
    <w:name w:val="Основной текст + 9"/>
    <w:aliases w:val="5 pt23,Полужирный17,5 pt49,Полужирный24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5">
    <w:name w:val="Основной текст + Полужирный15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9pt">
    <w:name w:val="Основной текст + 9 pt"/>
    <w:aliases w:val="Полужирный16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97">
    <w:name w:val="Основной текст + 97"/>
    <w:aliases w:val="5 pt22,Полужирный15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23">
    <w:name w:val="Заголовок №2_"/>
    <w:basedOn w:val="a0"/>
    <w:link w:val="24"/>
    <w:uiPriority w:val="99"/>
    <w:locked/>
    <w:rsid w:val="005A752D"/>
    <w:rPr>
      <w:rFonts w:ascii="Times New Roman" w:hAnsi="Times New Roman" w:cs="Times New Roman"/>
      <w:spacing w:val="0"/>
      <w:sz w:val="21"/>
      <w:szCs w:val="21"/>
    </w:rPr>
  </w:style>
  <w:style w:type="character" w:customStyle="1" w:styleId="613pt">
    <w:name w:val="Основной текст (6) + 13 pt"/>
    <w:aliases w:val="Не полужирный1"/>
    <w:basedOn w:val="6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96">
    <w:name w:val="Основной текст + 96"/>
    <w:aliases w:val="5 pt21,Полужирный14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4">
    <w:name w:val="Основной текст + Полужирный14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95">
    <w:name w:val="Основной текст + 95"/>
    <w:aliases w:val="5 pt20,Полужирный13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94">
    <w:name w:val="Основной текст + 94"/>
    <w:aliases w:val="5 pt19,Полужирный12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112">
    <w:name w:val="Основной текст + 112"/>
    <w:aliases w:val="5 pt18,Малые прописные3"/>
    <w:basedOn w:val="BodyTextChar1"/>
    <w:uiPriority w:val="99"/>
    <w:rsid w:val="005A752D"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3">
    <w:name w:val="Основной текст + Полужирный13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93">
    <w:name w:val="Основной текст + 93"/>
    <w:aliases w:val="5 pt17,Полужирный1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20">
    <w:name w:val="Основной текст + Полужирный12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52">
    <w:name w:val="Основной текст (5) + Не полужирный2"/>
    <w:basedOn w:val="5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10">
    <w:name w:val="Основной текст + Полужирный11"/>
    <w:aliases w:val="Интервал 1 pt2"/>
    <w:basedOn w:val="BodyTextChar1"/>
    <w:uiPriority w:val="99"/>
    <w:rsid w:val="005A752D"/>
    <w:rPr>
      <w:rFonts w:ascii="Times New Roman" w:hAnsi="Times New Roman" w:cs="Times New Roman"/>
      <w:b/>
      <w:bCs/>
      <w:spacing w:val="30"/>
      <w:sz w:val="26"/>
      <w:szCs w:val="26"/>
    </w:rPr>
  </w:style>
  <w:style w:type="character" w:customStyle="1" w:styleId="101">
    <w:name w:val="Основной текст + Полужирный10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02">
    <w:name w:val="Основной текст + 102"/>
    <w:aliases w:val="5 pt16,Полужирный10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1"/>
      <w:szCs w:val="21"/>
      <w:lang w:val="en-US"/>
    </w:rPr>
  </w:style>
  <w:style w:type="character" w:customStyle="1" w:styleId="92">
    <w:name w:val="Основной текст + 92"/>
    <w:aliases w:val="5 pt15,Полужирный9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1pt10">
    <w:name w:val="Основной текст + Интервал 1 pt10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</w:rPr>
  </w:style>
  <w:style w:type="character" w:customStyle="1" w:styleId="512">
    <w:name w:val="Основной текст (5) + Не полужирный1"/>
    <w:basedOn w:val="5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5101">
    <w:name w:val="Основной текст (5) + 101"/>
    <w:aliases w:val="5 pt14"/>
    <w:basedOn w:val="5"/>
    <w:uiPriority w:val="99"/>
    <w:rsid w:val="005A752D"/>
    <w:rPr>
      <w:rFonts w:ascii="Times New Roman" w:hAnsi="Times New Roman" w:cs="Times New Roman"/>
      <w:spacing w:val="0"/>
      <w:sz w:val="21"/>
      <w:szCs w:val="21"/>
      <w:lang w:val="en-US"/>
    </w:rPr>
  </w:style>
  <w:style w:type="character" w:customStyle="1" w:styleId="111">
    <w:name w:val="Основной текст + 111"/>
    <w:aliases w:val="5 pt13,Малые прописные2"/>
    <w:basedOn w:val="BodyTextChar1"/>
    <w:uiPriority w:val="99"/>
    <w:rsid w:val="005A752D"/>
    <w:rPr>
      <w:rFonts w:ascii="Times New Roman" w:hAnsi="Times New Roman" w:cs="Times New Roman"/>
      <w:smallCaps/>
      <w:sz w:val="23"/>
      <w:szCs w:val="23"/>
    </w:rPr>
  </w:style>
  <w:style w:type="character" w:customStyle="1" w:styleId="11pt1">
    <w:name w:val="Основной текст + 11 pt1"/>
    <w:aliases w:val="Полужирный8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pt9">
    <w:name w:val="Основной текст + Интервал 1 pt9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</w:rPr>
  </w:style>
  <w:style w:type="character" w:customStyle="1" w:styleId="1pt8">
    <w:name w:val="Основной текст + Интервал 1 pt8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1a">
    <w:name w:val="Заголовок №1_"/>
    <w:basedOn w:val="a0"/>
    <w:link w:val="1b"/>
    <w:uiPriority w:val="99"/>
    <w:locked/>
    <w:rsid w:val="005A752D"/>
    <w:rPr>
      <w:rFonts w:ascii="Times New Roman" w:hAnsi="Times New Roman" w:cs="Times New Roman"/>
      <w:sz w:val="26"/>
      <w:szCs w:val="26"/>
    </w:rPr>
  </w:style>
  <w:style w:type="character" w:customStyle="1" w:styleId="1100">
    <w:name w:val="Заголовок №1 + 10"/>
    <w:aliases w:val="5 pt12,Полужирный7"/>
    <w:basedOn w:val="1a"/>
    <w:uiPriority w:val="99"/>
    <w:rsid w:val="005A752D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1pt0">
    <w:name w:val="Заголовок №1 + Интервал 1 pt"/>
    <w:basedOn w:val="1a"/>
    <w:uiPriority w:val="99"/>
    <w:rsid w:val="005A752D"/>
    <w:rPr>
      <w:rFonts w:ascii="Times New Roman" w:hAnsi="Times New Roman" w:cs="Times New Roman"/>
      <w:spacing w:val="20"/>
      <w:sz w:val="26"/>
      <w:szCs w:val="26"/>
    </w:rPr>
  </w:style>
  <w:style w:type="character" w:customStyle="1" w:styleId="1pt7">
    <w:name w:val="Основной текст + Интервал 1 pt7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90">
    <w:name w:val="Основной текст + Полужирный9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pt6">
    <w:name w:val="Основной текст + Интервал 1 pt6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122">
    <w:name w:val="Основной текст + 122"/>
    <w:aliases w:val="5 pt11,Полужирный6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5"/>
      <w:szCs w:val="25"/>
      <w:lang w:val="en-US"/>
    </w:rPr>
  </w:style>
  <w:style w:type="character" w:customStyle="1" w:styleId="10pt">
    <w:name w:val="Основной текст + 10 pt"/>
    <w:aliases w:val="Полужирный5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5pt1">
    <w:name w:val="Основной текст + Интервал 5 pt1"/>
    <w:basedOn w:val="BodyTextChar1"/>
    <w:uiPriority w:val="99"/>
    <w:rsid w:val="005A752D"/>
    <w:rPr>
      <w:rFonts w:ascii="Times New Roman" w:hAnsi="Times New Roman" w:cs="Times New Roman"/>
      <w:spacing w:val="100"/>
      <w:sz w:val="26"/>
      <w:szCs w:val="26"/>
    </w:rPr>
  </w:style>
  <w:style w:type="character" w:customStyle="1" w:styleId="7">
    <w:name w:val="Основной текст (7)_"/>
    <w:basedOn w:val="a0"/>
    <w:link w:val="70"/>
    <w:uiPriority w:val="99"/>
    <w:locked/>
    <w:rsid w:val="005A752D"/>
    <w:rPr>
      <w:rFonts w:ascii="Times New Roman" w:hAnsi="Times New Roman" w:cs="Times New Roman"/>
      <w:spacing w:val="0"/>
      <w:sz w:val="19"/>
      <w:szCs w:val="19"/>
    </w:rPr>
  </w:style>
  <w:style w:type="character" w:customStyle="1" w:styleId="71pt">
    <w:name w:val="Основной текст (7) + Интервал 1 pt"/>
    <w:basedOn w:val="7"/>
    <w:uiPriority w:val="99"/>
    <w:rsid w:val="005A752D"/>
    <w:rPr>
      <w:rFonts w:ascii="Times New Roman" w:hAnsi="Times New Roman" w:cs="Times New Roman"/>
      <w:spacing w:val="30"/>
      <w:sz w:val="19"/>
      <w:szCs w:val="19"/>
    </w:rPr>
  </w:style>
  <w:style w:type="character" w:customStyle="1" w:styleId="91">
    <w:name w:val="Основной текст + 91"/>
    <w:aliases w:val="5 pt10,Полужирный4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pt5">
    <w:name w:val="Основной текст + Интервал 1 pt5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8">
    <w:name w:val="Основной текст + Полужирный8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21">
    <w:name w:val="Основной текст + 121"/>
    <w:aliases w:val="5 pt9,Полужирный3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5"/>
      <w:szCs w:val="25"/>
      <w:lang w:val="en-US"/>
    </w:rPr>
  </w:style>
  <w:style w:type="character" w:customStyle="1" w:styleId="1pt4">
    <w:name w:val="Основной текст + Интервал 1 pt4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71">
    <w:name w:val="Основной текст + Полужирный7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5">
    <w:name w:val="Подпись к таблице (2)_"/>
    <w:basedOn w:val="a0"/>
    <w:link w:val="26"/>
    <w:uiPriority w:val="99"/>
    <w:locked/>
    <w:rsid w:val="005A752D"/>
    <w:rPr>
      <w:rFonts w:ascii="Times New Roman" w:hAnsi="Times New Roman" w:cs="Times New Roman"/>
      <w:spacing w:val="0"/>
      <w:sz w:val="26"/>
      <w:szCs w:val="26"/>
    </w:rPr>
  </w:style>
  <w:style w:type="character" w:customStyle="1" w:styleId="a9">
    <w:name w:val="Подпись к таблице_"/>
    <w:basedOn w:val="a0"/>
    <w:link w:val="aa"/>
    <w:uiPriority w:val="99"/>
    <w:locked/>
    <w:rsid w:val="005A752D"/>
    <w:rPr>
      <w:rFonts w:ascii="Times New Roman" w:hAnsi="Times New Roman" w:cs="Times New Roman"/>
      <w:spacing w:val="0"/>
      <w:sz w:val="22"/>
      <w:szCs w:val="22"/>
    </w:rPr>
  </w:style>
  <w:style w:type="character" w:customStyle="1" w:styleId="130">
    <w:name w:val="Колонтитул + 13"/>
    <w:aliases w:val="5 pt8"/>
    <w:basedOn w:val="a6"/>
    <w:uiPriority w:val="99"/>
    <w:rsid w:val="005A752D"/>
    <w:rPr>
      <w:rFonts w:ascii="Times New Roman" w:hAnsi="Times New Roman" w:cs="Times New Roman"/>
      <w:spacing w:val="0"/>
      <w:sz w:val="27"/>
      <w:szCs w:val="27"/>
    </w:rPr>
  </w:style>
  <w:style w:type="character" w:customStyle="1" w:styleId="131">
    <w:name w:val="Колонтитул + 131"/>
    <w:aliases w:val="5 pt7,Полужирный2,Малые прописные1"/>
    <w:basedOn w:val="a6"/>
    <w:uiPriority w:val="99"/>
    <w:rsid w:val="005A752D"/>
    <w:rPr>
      <w:rFonts w:ascii="Times New Roman" w:hAnsi="Times New Roman" w:cs="Times New Roman"/>
      <w:b/>
      <w:bCs/>
      <w:smallCaps/>
      <w:sz w:val="27"/>
      <w:szCs w:val="27"/>
    </w:rPr>
  </w:style>
  <w:style w:type="character" w:customStyle="1" w:styleId="27">
    <w:name w:val="Основной текст (2) + Не курсив"/>
    <w:basedOn w:val="21"/>
    <w:uiPriority w:val="99"/>
    <w:rsid w:val="005A752D"/>
    <w:rPr>
      <w:rFonts w:ascii="Times New Roman" w:hAnsi="Times New Roman" w:cs="Times New Roman"/>
      <w:i/>
      <w:iCs/>
      <w:spacing w:val="0"/>
      <w:sz w:val="26"/>
      <w:szCs w:val="26"/>
      <w:lang w:val="en-US"/>
    </w:rPr>
  </w:style>
  <w:style w:type="character" w:customStyle="1" w:styleId="2-1pt">
    <w:name w:val="Основной текст (2) + Интервал -1 pt"/>
    <w:basedOn w:val="21"/>
    <w:uiPriority w:val="99"/>
    <w:rsid w:val="005A752D"/>
    <w:rPr>
      <w:rFonts w:ascii="Times New Roman" w:hAnsi="Times New Roman" w:cs="Times New Roman"/>
      <w:spacing w:val="-20"/>
      <w:sz w:val="26"/>
      <w:szCs w:val="26"/>
      <w:lang w:val="en-US"/>
    </w:rPr>
  </w:style>
  <w:style w:type="character" w:customStyle="1" w:styleId="2-1pt1">
    <w:name w:val="Основной текст (2) + Интервал -1 pt1"/>
    <w:basedOn w:val="21"/>
    <w:uiPriority w:val="99"/>
    <w:rsid w:val="005A752D"/>
    <w:rPr>
      <w:rFonts w:ascii="Times New Roman" w:hAnsi="Times New Roman" w:cs="Times New Roman"/>
      <w:spacing w:val="-20"/>
      <w:sz w:val="26"/>
      <w:szCs w:val="26"/>
      <w:u w:val="single"/>
      <w:lang w:val="en-US"/>
    </w:rPr>
  </w:style>
  <w:style w:type="character" w:customStyle="1" w:styleId="61">
    <w:name w:val="Основной текст + Полужирный6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pt3">
    <w:name w:val="Основной текст + Интервал 1 pt3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80">
    <w:name w:val="Основной текст (8)_"/>
    <w:basedOn w:val="a0"/>
    <w:link w:val="81"/>
    <w:uiPriority w:val="99"/>
    <w:locked/>
    <w:rsid w:val="005A752D"/>
    <w:rPr>
      <w:rFonts w:ascii="Times New Roman" w:hAnsi="Times New Roman" w:cs="Times New Roman"/>
      <w:sz w:val="20"/>
      <w:szCs w:val="20"/>
    </w:rPr>
  </w:style>
  <w:style w:type="character" w:customStyle="1" w:styleId="1pt2">
    <w:name w:val="Основной текст + Интервал 1 pt2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54">
    <w:name w:val="Основной текст + Полужирный5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45">
    <w:name w:val="Основной текст + Полужирный4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paragraph" w:styleId="ab">
    <w:name w:val="Body Text"/>
    <w:basedOn w:val="a"/>
    <w:link w:val="ac"/>
    <w:rsid w:val="005A752D"/>
    <w:pPr>
      <w:shd w:val="clear" w:color="auto" w:fill="FFFFFF"/>
      <w:spacing w:before="240" w:line="240" w:lineRule="atLeast"/>
      <w:ind w:hanging="640"/>
      <w:jc w:val="center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ac">
    <w:name w:val="Основной текст Знак"/>
    <w:basedOn w:val="a0"/>
    <w:link w:val="ab"/>
    <w:semiHidden/>
    <w:locked/>
    <w:rsid w:val="00E912F2"/>
    <w:rPr>
      <w:rFonts w:cs="Times New Roman"/>
      <w:color w:val="000000"/>
      <w:sz w:val="24"/>
      <w:szCs w:val="24"/>
    </w:rPr>
  </w:style>
  <w:style w:type="character" w:customStyle="1" w:styleId="35">
    <w:name w:val="Основной текст + Полужирный3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46">
    <w:name w:val="Заголовок №4 + Не полужирный"/>
    <w:basedOn w:val="43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8">
    <w:name w:val="Основной текст + Полужирный2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c">
    <w:name w:val="Основной текст + Полужирный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Tahoma">
    <w:name w:val="Колонтитул + Tahoma"/>
    <w:aliases w:val="10,5 pt6,Курсив5,Интервал 6 pt"/>
    <w:basedOn w:val="a6"/>
    <w:uiPriority w:val="99"/>
    <w:rsid w:val="005A752D"/>
    <w:rPr>
      <w:rFonts w:ascii="Tahoma" w:hAnsi="Tahoma" w:cs="Tahoma"/>
      <w:i/>
      <w:iCs/>
      <w:spacing w:val="130"/>
      <w:sz w:val="21"/>
      <w:szCs w:val="21"/>
    </w:rPr>
  </w:style>
  <w:style w:type="character" w:customStyle="1" w:styleId="Tahoma3">
    <w:name w:val="Колонтитул + Tahoma3"/>
    <w:aliases w:val="103,5 pt5,Курсив4,Интервал 6 pt1"/>
    <w:basedOn w:val="a6"/>
    <w:uiPriority w:val="99"/>
    <w:rsid w:val="005A752D"/>
    <w:rPr>
      <w:rFonts w:ascii="Tahoma" w:hAnsi="Tahoma" w:cs="Tahoma"/>
      <w:i/>
      <w:iCs/>
      <w:spacing w:val="130"/>
      <w:sz w:val="21"/>
      <w:szCs w:val="21"/>
      <w:u w:val="single"/>
      <w:lang w:val="en-US"/>
    </w:rPr>
  </w:style>
  <w:style w:type="character" w:customStyle="1" w:styleId="1010">
    <w:name w:val="Основной текст + 101"/>
    <w:aliases w:val="5 pt4,Полужирный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pt1">
    <w:name w:val="Основной текст + Интервал 1 pt1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</w:rPr>
  </w:style>
  <w:style w:type="character" w:customStyle="1" w:styleId="Tahoma2">
    <w:name w:val="Колонтитул + Tahoma2"/>
    <w:aliases w:val="102,5 pt3,Курсив3,Основной текст (13) + 7"/>
    <w:basedOn w:val="a6"/>
    <w:uiPriority w:val="99"/>
    <w:rsid w:val="005A752D"/>
    <w:rPr>
      <w:rFonts w:ascii="Tahoma" w:hAnsi="Tahoma" w:cs="Tahoma"/>
      <w:i/>
      <w:iCs/>
      <w:spacing w:val="0"/>
      <w:sz w:val="21"/>
      <w:szCs w:val="21"/>
    </w:rPr>
  </w:style>
  <w:style w:type="character" w:customStyle="1" w:styleId="Tahoma1">
    <w:name w:val="Колонтитул + Tahoma1"/>
    <w:aliases w:val="101,5 pt2,Курсив2,Интервал -1 pt,Основной текст (6) + 11"/>
    <w:basedOn w:val="a6"/>
    <w:uiPriority w:val="99"/>
    <w:rsid w:val="005A752D"/>
    <w:rPr>
      <w:rFonts w:ascii="Tahoma" w:hAnsi="Tahoma" w:cs="Tahoma"/>
      <w:i/>
      <w:iCs/>
      <w:spacing w:val="-20"/>
      <w:sz w:val="21"/>
      <w:szCs w:val="21"/>
    </w:rPr>
  </w:style>
  <w:style w:type="character" w:customStyle="1" w:styleId="98">
    <w:name w:val="Основной текст (9)_"/>
    <w:basedOn w:val="a0"/>
    <w:link w:val="99"/>
    <w:uiPriority w:val="99"/>
    <w:locked/>
    <w:rsid w:val="005A752D"/>
    <w:rPr>
      <w:rFonts w:ascii="Times New Roman" w:hAnsi="Times New Roman" w:cs="Times New Roman"/>
      <w:sz w:val="9"/>
      <w:szCs w:val="9"/>
    </w:rPr>
  </w:style>
  <w:style w:type="character" w:customStyle="1" w:styleId="105">
    <w:name w:val="Основной текст (10)_"/>
    <w:basedOn w:val="a0"/>
    <w:link w:val="106"/>
    <w:uiPriority w:val="99"/>
    <w:locked/>
    <w:rsid w:val="005A752D"/>
    <w:rPr>
      <w:rFonts w:ascii="Times New Roman" w:hAnsi="Times New Roman" w:cs="Times New Roman"/>
      <w:sz w:val="12"/>
      <w:szCs w:val="12"/>
    </w:rPr>
  </w:style>
  <w:style w:type="character" w:customStyle="1" w:styleId="8pt">
    <w:name w:val="Основной текст + 8 pt"/>
    <w:aliases w:val="Курсив1,Интервал 1 pt1"/>
    <w:basedOn w:val="BodyTextChar1"/>
    <w:uiPriority w:val="99"/>
    <w:rsid w:val="005A752D"/>
    <w:rPr>
      <w:rFonts w:ascii="Times New Roman" w:hAnsi="Times New Roman" w:cs="Times New Roman"/>
      <w:i/>
      <w:iCs/>
      <w:spacing w:val="20"/>
      <w:sz w:val="16"/>
      <w:szCs w:val="16"/>
    </w:rPr>
  </w:style>
  <w:style w:type="character" w:customStyle="1" w:styleId="114">
    <w:name w:val="Основной текст (11)_"/>
    <w:basedOn w:val="a0"/>
    <w:link w:val="115"/>
    <w:uiPriority w:val="99"/>
    <w:locked/>
    <w:rsid w:val="005A752D"/>
    <w:rPr>
      <w:rFonts w:ascii="Times New Roman" w:hAnsi="Times New Roman" w:cs="Times New Roman"/>
      <w:spacing w:val="0"/>
      <w:sz w:val="20"/>
      <w:szCs w:val="20"/>
    </w:rPr>
  </w:style>
  <w:style w:type="character" w:customStyle="1" w:styleId="1110">
    <w:name w:val="Основной текст (11) + 10"/>
    <w:aliases w:val="5 pt1,Основной текст (3) + 8"/>
    <w:basedOn w:val="114"/>
    <w:uiPriority w:val="99"/>
    <w:rsid w:val="005A752D"/>
    <w:rPr>
      <w:rFonts w:ascii="Times New Roman" w:hAnsi="Times New Roman" w:cs="Times New Roman"/>
      <w:spacing w:val="0"/>
      <w:sz w:val="21"/>
      <w:szCs w:val="21"/>
    </w:rPr>
  </w:style>
  <w:style w:type="paragraph" w:customStyle="1" w:styleId="32">
    <w:name w:val="Заголовок №3"/>
    <w:basedOn w:val="a"/>
    <w:link w:val="31"/>
    <w:uiPriority w:val="99"/>
    <w:rsid w:val="005A752D"/>
    <w:pPr>
      <w:shd w:val="clear" w:color="auto" w:fill="FFFFFF"/>
      <w:spacing w:before="480" w:after="240" w:line="240" w:lineRule="atLeast"/>
      <w:jc w:val="center"/>
      <w:outlineLvl w:val="2"/>
    </w:pPr>
    <w:rPr>
      <w:rFonts w:ascii="Times New Roman" w:eastAsia="Times New Roman" w:hAnsi="Times New Roman" w:cs="Times New Roman"/>
      <w:b/>
      <w:bCs/>
      <w:spacing w:val="30"/>
      <w:sz w:val="27"/>
      <w:szCs w:val="27"/>
    </w:rPr>
  </w:style>
  <w:style w:type="paragraph" w:customStyle="1" w:styleId="210">
    <w:name w:val="Основной текст (2)1"/>
    <w:basedOn w:val="a"/>
    <w:link w:val="21"/>
    <w:uiPriority w:val="99"/>
    <w:rsid w:val="005A752D"/>
    <w:pPr>
      <w:shd w:val="clear" w:color="auto" w:fill="FFFFFF"/>
      <w:spacing w:after="480" w:line="240" w:lineRule="atLeast"/>
    </w:pPr>
    <w:rPr>
      <w:rFonts w:ascii="Times New Roman" w:eastAsia="Times New Roman" w:hAnsi="Times New Roman" w:cs="Times New Roman"/>
      <w:i/>
      <w:iCs/>
      <w:sz w:val="26"/>
      <w:szCs w:val="26"/>
      <w:lang w:val="en-US"/>
    </w:rPr>
  </w:style>
  <w:style w:type="paragraph" w:customStyle="1" w:styleId="34">
    <w:name w:val="Основной текст (3)"/>
    <w:basedOn w:val="a"/>
    <w:link w:val="33"/>
    <w:uiPriority w:val="99"/>
    <w:rsid w:val="005A752D"/>
    <w:pPr>
      <w:shd w:val="clear" w:color="auto" w:fill="FFFFFF"/>
      <w:spacing w:before="480" w:after="600" w:line="317" w:lineRule="exact"/>
      <w:ind w:hanging="42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-0">
    <w:name w:val="Штрих-код"/>
    <w:basedOn w:val="a"/>
    <w:link w:val="-"/>
    <w:uiPriority w:val="99"/>
    <w:rsid w:val="005A752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">
    <w:name w:val="Основной текст (4)"/>
    <w:basedOn w:val="a"/>
    <w:link w:val="41"/>
    <w:uiPriority w:val="99"/>
    <w:rsid w:val="005A752D"/>
    <w:pPr>
      <w:shd w:val="clear" w:color="auto" w:fill="FFFFFF"/>
      <w:spacing w:before="600" w:line="24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4">
    <w:name w:val="Заголовок №4"/>
    <w:basedOn w:val="a"/>
    <w:link w:val="43"/>
    <w:uiPriority w:val="99"/>
    <w:rsid w:val="005A752D"/>
    <w:pPr>
      <w:shd w:val="clear" w:color="auto" w:fill="FFFFFF"/>
      <w:spacing w:before="900" w:after="900" w:line="322" w:lineRule="exact"/>
      <w:ind w:hanging="1900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uiPriority w:val="99"/>
    <w:rsid w:val="005A752D"/>
    <w:pPr>
      <w:shd w:val="clear" w:color="auto" w:fill="FFFFFF"/>
      <w:spacing w:before="240" w:after="60" w:line="24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uiPriority w:val="99"/>
    <w:rsid w:val="005A752D"/>
    <w:pPr>
      <w:shd w:val="clear" w:color="auto" w:fill="FFFFFF"/>
      <w:spacing w:after="420" w:line="475" w:lineRule="exact"/>
    </w:pPr>
    <w:rPr>
      <w:rFonts w:ascii="Times New Roman" w:eastAsia="Times New Roman" w:hAnsi="Times New Roman" w:cs="Times New Roman"/>
      <w:b/>
      <w:bCs/>
      <w:sz w:val="21"/>
      <w:szCs w:val="21"/>
      <w:lang w:val="en-US"/>
    </w:rPr>
  </w:style>
  <w:style w:type="paragraph" w:customStyle="1" w:styleId="a7">
    <w:name w:val="Колонтитул"/>
    <w:basedOn w:val="a"/>
    <w:link w:val="a6"/>
    <w:uiPriority w:val="99"/>
    <w:rsid w:val="005A752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Заголовок №2"/>
    <w:basedOn w:val="a"/>
    <w:link w:val="23"/>
    <w:uiPriority w:val="99"/>
    <w:rsid w:val="005A752D"/>
    <w:pPr>
      <w:shd w:val="clear" w:color="auto" w:fill="FFFFFF"/>
      <w:spacing w:before="60" w:after="480" w:line="240" w:lineRule="atLeast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b">
    <w:name w:val="Заголовок №1"/>
    <w:basedOn w:val="a"/>
    <w:link w:val="1a"/>
    <w:uiPriority w:val="99"/>
    <w:rsid w:val="005A752D"/>
    <w:pPr>
      <w:shd w:val="clear" w:color="auto" w:fill="FFFFFF"/>
      <w:spacing w:before="240" w:after="120" w:line="240" w:lineRule="atLeast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70">
    <w:name w:val="Основной текст (7)"/>
    <w:basedOn w:val="a"/>
    <w:link w:val="7"/>
    <w:uiPriority w:val="99"/>
    <w:rsid w:val="005A752D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6">
    <w:name w:val="Подпись к таблице (2)"/>
    <w:basedOn w:val="a"/>
    <w:link w:val="25"/>
    <w:uiPriority w:val="99"/>
    <w:rsid w:val="005A752D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a">
    <w:name w:val="Подпись к таблице"/>
    <w:basedOn w:val="a"/>
    <w:link w:val="a9"/>
    <w:uiPriority w:val="99"/>
    <w:rsid w:val="005A752D"/>
    <w:pPr>
      <w:shd w:val="clear" w:color="auto" w:fill="FFFFFF"/>
      <w:spacing w:after="60" w:line="24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81">
    <w:name w:val="Основной текст (8)"/>
    <w:basedOn w:val="a"/>
    <w:link w:val="80"/>
    <w:uiPriority w:val="99"/>
    <w:rsid w:val="005A752D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">
    <w:name w:val="Основной текст (9)"/>
    <w:basedOn w:val="a"/>
    <w:link w:val="98"/>
    <w:uiPriority w:val="99"/>
    <w:rsid w:val="005A752D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106">
    <w:name w:val="Основной текст (10)"/>
    <w:basedOn w:val="a"/>
    <w:link w:val="105"/>
    <w:uiPriority w:val="99"/>
    <w:rsid w:val="005A752D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115">
    <w:name w:val="Основной текст (11)"/>
    <w:basedOn w:val="a"/>
    <w:link w:val="114"/>
    <w:uiPriority w:val="99"/>
    <w:rsid w:val="005A752D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d">
    <w:name w:val="Основной текст_"/>
    <w:basedOn w:val="a0"/>
    <w:link w:val="107"/>
    <w:uiPriority w:val="99"/>
    <w:locked/>
    <w:rsid w:val="00E44F64"/>
    <w:rPr>
      <w:rFonts w:cs="Times New Roman"/>
      <w:sz w:val="23"/>
      <w:szCs w:val="23"/>
      <w:lang w:bidi="ar-SA"/>
    </w:rPr>
  </w:style>
  <w:style w:type="paragraph" w:customStyle="1" w:styleId="107">
    <w:name w:val="Основной текст10"/>
    <w:basedOn w:val="a"/>
    <w:link w:val="ad"/>
    <w:uiPriority w:val="99"/>
    <w:rsid w:val="00E44F64"/>
    <w:pPr>
      <w:shd w:val="clear" w:color="auto" w:fill="FFFFFF"/>
      <w:spacing w:after="300" w:line="240" w:lineRule="atLeast"/>
      <w:ind w:hanging="360"/>
    </w:pPr>
    <w:rPr>
      <w:rFonts w:ascii="Times New Roman" w:hAnsi="Times New Roman" w:cs="Times New Roman"/>
      <w:noProof/>
      <w:color w:val="auto"/>
      <w:sz w:val="23"/>
      <w:szCs w:val="23"/>
    </w:rPr>
  </w:style>
  <w:style w:type="paragraph" w:customStyle="1" w:styleId="513">
    <w:name w:val="Основной текст (5)1"/>
    <w:basedOn w:val="a"/>
    <w:uiPriority w:val="99"/>
    <w:rsid w:val="00E44F64"/>
    <w:pPr>
      <w:shd w:val="clear" w:color="auto" w:fill="FFFFFF"/>
      <w:spacing w:before="120" w:after="120" w:line="322" w:lineRule="exact"/>
      <w:ind w:hanging="136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ConsPlusNormal">
    <w:name w:val="ConsPlusNormal"/>
    <w:rsid w:val="00E44F6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</w:rPr>
  </w:style>
  <w:style w:type="paragraph" w:customStyle="1" w:styleId="ConsPlusTitle">
    <w:name w:val="ConsPlusTitle"/>
    <w:uiPriority w:val="99"/>
    <w:rsid w:val="00E44F64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</w:rPr>
  </w:style>
  <w:style w:type="character" w:customStyle="1" w:styleId="123">
    <w:name w:val="Основной текст (12)_"/>
    <w:basedOn w:val="a0"/>
    <w:link w:val="124"/>
    <w:uiPriority w:val="99"/>
    <w:locked/>
    <w:rsid w:val="00FB4E25"/>
    <w:rPr>
      <w:rFonts w:cs="Times New Roman"/>
      <w:sz w:val="14"/>
      <w:szCs w:val="14"/>
      <w:shd w:val="clear" w:color="auto" w:fill="FFFFFF"/>
      <w:lang w:val="en-US" w:bidi="ar-SA"/>
    </w:rPr>
  </w:style>
  <w:style w:type="paragraph" w:customStyle="1" w:styleId="124">
    <w:name w:val="Основной текст (12)"/>
    <w:basedOn w:val="a"/>
    <w:link w:val="123"/>
    <w:uiPriority w:val="99"/>
    <w:rsid w:val="00FB4E25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14"/>
      <w:szCs w:val="14"/>
      <w:shd w:val="clear" w:color="auto" w:fill="FFFFFF"/>
      <w:lang w:val="en-US"/>
    </w:rPr>
  </w:style>
  <w:style w:type="character" w:customStyle="1" w:styleId="72">
    <w:name w:val="Основной текст7"/>
    <w:basedOn w:val="ad"/>
    <w:uiPriority w:val="99"/>
    <w:rsid w:val="00FB4E25"/>
    <w:rPr>
      <w:rFonts w:cs="Times New Roman"/>
      <w:sz w:val="23"/>
      <w:szCs w:val="23"/>
      <w:u w:val="single"/>
      <w:shd w:val="clear" w:color="auto" w:fill="FFFFFF"/>
      <w:lang w:bidi="ar-SA"/>
    </w:rPr>
  </w:style>
  <w:style w:type="character" w:customStyle="1" w:styleId="132">
    <w:name w:val="Основной текст (13)_"/>
    <w:basedOn w:val="a0"/>
    <w:link w:val="133"/>
    <w:uiPriority w:val="99"/>
    <w:locked/>
    <w:rsid w:val="006E06B7"/>
    <w:rPr>
      <w:rFonts w:cs="Times New Roman"/>
      <w:sz w:val="19"/>
      <w:szCs w:val="19"/>
      <w:shd w:val="clear" w:color="auto" w:fill="FFFFFF"/>
      <w:lang w:bidi="ar-SA"/>
    </w:rPr>
  </w:style>
  <w:style w:type="paragraph" w:customStyle="1" w:styleId="133">
    <w:name w:val="Основной текст (13)"/>
    <w:basedOn w:val="a"/>
    <w:link w:val="132"/>
    <w:uiPriority w:val="99"/>
    <w:rsid w:val="006E06B7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19"/>
      <w:szCs w:val="19"/>
      <w:shd w:val="clear" w:color="auto" w:fill="FFFFFF"/>
    </w:rPr>
  </w:style>
  <w:style w:type="character" w:customStyle="1" w:styleId="240">
    <w:name w:val="Основной текст (24)_"/>
    <w:basedOn w:val="a0"/>
    <w:link w:val="241"/>
    <w:uiPriority w:val="99"/>
    <w:locked/>
    <w:rsid w:val="006E06B7"/>
    <w:rPr>
      <w:rFonts w:cs="Times New Roman"/>
      <w:sz w:val="12"/>
      <w:szCs w:val="12"/>
      <w:shd w:val="clear" w:color="auto" w:fill="FFFFFF"/>
      <w:lang w:val="en-US" w:bidi="ar-SA"/>
    </w:rPr>
  </w:style>
  <w:style w:type="paragraph" w:customStyle="1" w:styleId="241">
    <w:name w:val="Основной текст (24)"/>
    <w:basedOn w:val="a"/>
    <w:link w:val="240"/>
    <w:uiPriority w:val="99"/>
    <w:rsid w:val="006E06B7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12"/>
      <w:szCs w:val="12"/>
      <w:shd w:val="clear" w:color="auto" w:fill="FFFFFF"/>
      <w:lang w:val="en-US"/>
    </w:rPr>
  </w:style>
  <w:style w:type="character" w:customStyle="1" w:styleId="36">
    <w:name w:val="Основной текст (3) + Не полужирный"/>
    <w:basedOn w:val="33"/>
    <w:uiPriority w:val="99"/>
    <w:rsid w:val="006E06B7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  <w:lang w:val="en-US" w:bidi="ar-SA"/>
    </w:rPr>
  </w:style>
  <w:style w:type="character" w:customStyle="1" w:styleId="38">
    <w:name w:val="Основной текст (3)8"/>
    <w:basedOn w:val="33"/>
    <w:uiPriority w:val="99"/>
    <w:rsid w:val="00F00F23"/>
    <w:rPr>
      <w:rFonts w:ascii="Times New Roman" w:hAnsi="Times New Roman" w:cs="Times New Roman"/>
      <w:spacing w:val="0"/>
      <w:sz w:val="23"/>
      <w:szCs w:val="23"/>
    </w:rPr>
  </w:style>
  <w:style w:type="character" w:customStyle="1" w:styleId="82">
    <w:name w:val="Основной текст8"/>
    <w:basedOn w:val="ad"/>
    <w:uiPriority w:val="99"/>
    <w:rsid w:val="00F00F23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6113">
    <w:name w:val="Основной текст (6) + 113"/>
    <w:aliases w:val="5 pt45"/>
    <w:basedOn w:val="6"/>
    <w:uiPriority w:val="99"/>
    <w:rsid w:val="00F00F23"/>
    <w:rPr>
      <w:rFonts w:ascii="Times New Roman" w:hAnsi="Times New Roman" w:cs="Times New Roman"/>
      <w:spacing w:val="0"/>
      <w:sz w:val="23"/>
      <w:szCs w:val="23"/>
      <w:lang w:val="en-US"/>
    </w:rPr>
  </w:style>
  <w:style w:type="character" w:customStyle="1" w:styleId="66">
    <w:name w:val="Основной текст (6)6"/>
    <w:basedOn w:val="6"/>
    <w:uiPriority w:val="99"/>
    <w:rsid w:val="00F00F23"/>
    <w:rPr>
      <w:rFonts w:ascii="Times New Roman" w:hAnsi="Times New Roman" w:cs="Times New Roman"/>
      <w:spacing w:val="0"/>
      <w:sz w:val="17"/>
      <w:szCs w:val="17"/>
      <w:lang w:val="en-US"/>
    </w:rPr>
  </w:style>
  <w:style w:type="paragraph" w:styleId="ae">
    <w:name w:val="Document Map"/>
    <w:basedOn w:val="a"/>
    <w:link w:val="af"/>
    <w:uiPriority w:val="99"/>
    <w:semiHidden/>
    <w:rsid w:val="00FA6EA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C84F7E"/>
    <w:rPr>
      <w:rFonts w:ascii="Times New Roman" w:hAnsi="Times New Roman" w:cs="Times New Roman"/>
      <w:color w:val="000000"/>
      <w:sz w:val="2"/>
    </w:rPr>
  </w:style>
  <w:style w:type="character" w:customStyle="1" w:styleId="154">
    <w:name w:val="Основной текст (15)4"/>
    <w:basedOn w:val="a0"/>
    <w:uiPriority w:val="99"/>
    <w:rsid w:val="00FA6EA9"/>
    <w:rPr>
      <w:rFonts w:ascii="Times New Roman" w:hAnsi="Times New Roman" w:cs="Times New Roman"/>
      <w:spacing w:val="0"/>
      <w:sz w:val="19"/>
      <w:szCs w:val="19"/>
      <w:lang w:val="en-US"/>
    </w:rPr>
  </w:style>
  <w:style w:type="table" w:styleId="af0">
    <w:name w:val="Table Grid"/>
    <w:basedOn w:val="a1"/>
    <w:uiPriority w:val="99"/>
    <w:locked/>
    <w:rsid w:val="00F3327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6C6D91"/>
    <w:pPr>
      <w:spacing w:after="200" w:line="276" w:lineRule="auto"/>
      <w:ind w:left="720"/>
      <w:contextualSpacing/>
    </w:pPr>
    <w:rPr>
      <w:rFonts w:ascii="Calibri" w:hAnsi="Calibri" w:cs="Times New Roman"/>
      <w:color w:val="auto"/>
      <w:sz w:val="22"/>
      <w:szCs w:val="22"/>
      <w:lang w:eastAsia="en-US"/>
    </w:rPr>
  </w:style>
  <w:style w:type="paragraph" w:styleId="af2">
    <w:name w:val="header"/>
    <w:basedOn w:val="a"/>
    <w:link w:val="af3"/>
    <w:rsid w:val="00BE301A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locked/>
    <w:rsid w:val="00C84F7E"/>
    <w:rPr>
      <w:rFonts w:cs="Times New Roman"/>
      <w:color w:val="000000"/>
      <w:sz w:val="24"/>
      <w:szCs w:val="24"/>
    </w:rPr>
  </w:style>
  <w:style w:type="paragraph" w:styleId="af4">
    <w:name w:val="footer"/>
    <w:basedOn w:val="a"/>
    <w:link w:val="af5"/>
    <w:rsid w:val="00BE301A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locked/>
    <w:rsid w:val="00C84F7E"/>
    <w:rPr>
      <w:rFonts w:cs="Times New Roman"/>
      <w:color w:val="000000"/>
      <w:sz w:val="24"/>
      <w:szCs w:val="24"/>
    </w:rPr>
  </w:style>
  <w:style w:type="paragraph" w:customStyle="1" w:styleId="western">
    <w:name w:val="western"/>
    <w:basedOn w:val="a"/>
    <w:uiPriority w:val="99"/>
    <w:rsid w:val="00C556EC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af6">
    <w:name w:val="Normal (Web)"/>
    <w:basedOn w:val="a"/>
    <w:uiPriority w:val="99"/>
    <w:semiHidden/>
    <w:unhideWhenUsed/>
    <w:rsid w:val="006B0DE8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FontStyle16">
    <w:name w:val="Font Style16"/>
    <w:basedOn w:val="a0"/>
    <w:uiPriority w:val="99"/>
    <w:rsid w:val="006B0DE8"/>
    <w:rPr>
      <w:rFonts w:ascii="Arial" w:hAnsi="Arial" w:cs="Arial" w:hint="default"/>
      <w:b/>
      <w:bCs/>
      <w:sz w:val="30"/>
      <w:szCs w:val="30"/>
    </w:rPr>
  </w:style>
  <w:style w:type="paragraph" w:styleId="af7">
    <w:name w:val="Balloon Text"/>
    <w:basedOn w:val="a"/>
    <w:link w:val="af8"/>
    <w:uiPriority w:val="99"/>
    <w:semiHidden/>
    <w:unhideWhenUsed/>
    <w:rsid w:val="00D078DB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078DB"/>
    <w:rPr>
      <w:rFonts w:ascii="Tahoma" w:hAnsi="Tahoma" w:cs="Tahoma"/>
      <w:color w:val="000000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6852E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6852E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xl177">
    <w:name w:val="xl177"/>
    <w:basedOn w:val="a"/>
    <w:rsid w:val="007A769D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6"/>
      <w:szCs w:val="16"/>
    </w:rPr>
  </w:style>
  <w:style w:type="numbering" w:customStyle="1" w:styleId="1d">
    <w:name w:val="Нет списка1"/>
    <w:next w:val="a2"/>
    <w:uiPriority w:val="99"/>
    <w:semiHidden/>
    <w:unhideWhenUsed/>
    <w:rsid w:val="001B1BF2"/>
  </w:style>
  <w:style w:type="numbering" w:customStyle="1" w:styleId="116">
    <w:name w:val="Нет списка11"/>
    <w:next w:val="a2"/>
    <w:uiPriority w:val="99"/>
    <w:semiHidden/>
    <w:unhideWhenUsed/>
    <w:rsid w:val="001B1BF2"/>
  </w:style>
  <w:style w:type="numbering" w:customStyle="1" w:styleId="29">
    <w:name w:val="Нет списка2"/>
    <w:next w:val="a2"/>
    <w:uiPriority w:val="99"/>
    <w:semiHidden/>
    <w:unhideWhenUsed/>
    <w:rsid w:val="001B1BF2"/>
  </w:style>
  <w:style w:type="numbering" w:customStyle="1" w:styleId="1111">
    <w:name w:val="Нет списка111"/>
    <w:next w:val="a2"/>
    <w:uiPriority w:val="99"/>
    <w:semiHidden/>
    <w:rsid w:val="001B1BF2"/>
  </w:style>
  <w:style w:type="character" w:customStyle="1" w:styleId="apple-converted-space">
    <w:name w:val="apple-converted-space"/>
    <w:basedOn w:val="a0"/>
    <w:rsid w:val="001B1BF2"/>
  </w:style>
  <w:style w:type="character" w:customStyle="1" w:styleId="apple-style-span">
    <w:name w:val="apple-style-span"/>
    <w:basedOn w:val="a0"/>
    <w:rsid w:val="001B1BF2"/>
  </w:style>
  <w:style w:type="paragraph" w:customStyle="1" w:styleId="ConsPlusCell">
    <w:name w:val="ConsPlusCell"/>
    <w:uiPriority w:val="99"/>
    <w:rsid w:val="001B1BF2"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af9">
    <w:name w:val="page number"/>
    <w:basedOn w:val="a0"/>
    <w:rsid w:val="001B1BF2"/>
  </w:style>
  <w:style w:type="numbering" w:customStyle="1" w:styleId="11110">
    <w:name w:val="Нет списка1111"/>
    <w:next w:val="a2"/>
    <w:uiPriority w:val="99"/>
    <w:semiHidden/>
    <w:unhideWhenUsed/>
    <w:rsid w:val="001B1BF2"/>
  </w:style>
  <w:style w:type="table" w:customStyle="1" w:styleId="1e">
    <w:name w:val="Сетка таблицы1"/>
    <w:basedOn w:val="a1"/>
    <w:next w:val="af0"/>
    <w:uiPriority w:val="59"/>
    <w:rsid w:val="001B1BF2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">
    <w:name w:val="Абзац списка1"/>
    <w:basedOn w:val="a"/>
    <w:next w:val="af1"/>
    <w:uiPriority w:val="34"/>
    <w:qFormat/>
    <w:rsid w:val="001B1BF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FontStyle46">
    <w:name w:val="Font Style46"/>
    <w:uiPriority w:val="99"/>
    <w:rsid w:val="001B1BF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1B1BF2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Style15">
    <w:name w:val="Style15"/>
    <w:basedOn w:val="a"/>
    <w:uiPriority w:val="99"/>
    <w:rsid w:val="001B1BF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paragraph" w:customStyle="1" w:styleId="Style16">
    <w:name w:val="Style16"/>
    <w:basedOn w:val="a"/>
    <w:uiPriority w:val="99"/>
    <w:rsid w:val="001B1BF2"/>
    <w:pPr>
      <w:widowControl w:val="0"/>
      <w:autoSpaceDE w:val="0"/>
      <w:autoSpaceDN w:val="0"/>
      <w:adjustRightInd w:val="0"/>
      <w:spacing w:line="281" w:lineRule="exact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Style18">
    <w:name w:val="Style18"/>
    <w:basedOn w:val="a"/>
    <w:uiPriority w:val="99"/>
    <w:rsid w:val="001B1BF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Style19">
    <w:name w:val="Style19"/>
    <w:basedOn w:val="a"/>
    <w:uiPriority w:val="99"/>
    <w:rsid w:val="001B1BF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character" w:customStyle="1" w:styleId="FontStyle50">
    <w:name w:val="Font Style50"/>
    <w:uiPriority w:val="99"/>
    <w:rsid w:val="001B1BF2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1B1BF2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1B1BF2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1B1BF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paragraph" w:customStyle="1" w:styleId="1f0">
    <w:name w:val="Нижний колонтитул1"/>
    <w:basedOn w:val="a"/>
    <w:next w:val="af4"/>
    <w:uiPriority w:val="99"/>
    <w:unhideWhenUsed/>
    <w:rsid w:val="001B1BF2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sz w:val="20"/>
      <w:szCs w:val="20"/>
    </w:rPr>
  </w:style>
  <w:style w:type="table" w:customStyle="1" w:styleId="117">
    <w:name w:val="Сетка таблицы11"/>
    <w:basedOn w:val="a1"/>
    <w:next w:val="af0"/>
    <w:rsid w:val="001B1BF2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f0"/>
    <w:uiPriority w:val="59"/>
    <w:rsid w:val="001B1BF2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1">
    <w:name w:val="Нижний колонтитул Знак1"/>
    <w:basedOn w:val="a0"/>
    <w:rsid w:val="001B1BF2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1B1BF2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rsid w:val="001B1BF2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uiPriority w:val="99"/>
    <w:rsid w:val="001B1BF2"/>
    <w:pPr>
      <w:autoSpaceDE w:val="0"/>
      <w:autoSpaceDN w:val="0"/>
      <w:adjustRightInd w:val="0"/>
    </w:pPr>
    <w:rPr>
      <w:rFonts w:ascii="Tahoma" w:eastAsia="Times New Roman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1B1BF2"/>
    <w:pPr>
      <w:autoSpaceDE w:val="0"/>
      <w:autoSpaceDN w:val="0"/>
      <w:adjustRightInd w:val="0"/>
    </w:pPr>
    <w:rPr>
      <w:rFonts w:ascii="Tahoma" w:eastAsia="Times New Roman" w:hAnsi="Tahoma" w:cs="Tahoma"/>
      <w:sz w:val="26"/>
      <w:szCs w:val="26"/>
    </w:rPr>
  </w:style>
  <w:style w:type="numbering" w:customStyle="1" w:styleId="212">
    <w:name w:val="Нет списка21"/>
    <w:next w:val="a2"/>
    <w:uiPriority w:val="99"/>
    <w:semiHidden/>
    <w:unhideWhenUsed/>
    <w:rsid w:val="001B1BF2"/>
  </w:style>
  <w:style w:type="paragraph" w:customStyle="1" w:styleId="consnormal">
    <w:name w:val="consnormal"/>
    <w:basedOn w:val="a"/>
    <w:rsid w:val="001B1BF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1f2">
    <w:name w:val="Просмотренная гиперссылка1"/>
    <w:basedOn w:val="a0"/>
    <w:uiPriority w:val="99"/>
    <w:semiHidden/>
    <w:unhideWhenUsed/>
    <w:rsid w:val="001B1BF2"/>
    <w:rPr>
      <w:color w:val="800080"/>
      <w:u w:val="single"/>
    </w:rPr>
  </w:style>
  <w:style w:type="character" w:styleId="afa">
    <w:name w:val="annotation reference"/>
    <w:basedOn w:val="a0"/>
    <w:uiPriority w:val="99"/>
    <w:semiHidden/>
    <w:unhideWhenUsed/>
    <w:rsid w:val="001B1BF2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1B1BF2"/>
    <w:pPr>
      <w:jc w:val="center"/>
    </w:pPr>
    <w:rPr>
      <w:rFonts w:ascii="Times New Roman" w:eastAsia="Times New Roman" w:hAnsi="Times New Roman" w:cs="Times New Roman"/>
      <w:b/>
      <w:color w:val="auto"/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1B1BF2"/>
    <w:rPr>
      <w:rFonts w:ascii="Times New Roman" w:eastAsia="Times New Roman" w:hAnsi="Times New Roman" w:cs="Times New Roman"/>
      <w:b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1B1BF2"/>
    <w:rPr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1B1BF2"/>
    <w:rPr>
      <w:rFonts w:ascii="Times New Roman" w:eastAsia="Times New Roman" w:hAnsi="Times New Roman" w:cs="Times New Roman"/>
      <w:b/>
      <w:bCs/>
    </w:rPr>
  </w:style>
  <w:style w:type="character" w:customStyle="1" w:styleId="FontStyle14">
    <w:name w:val="Font Style14"/>
    <w:rsid w:val="001B1BF2"/>
    <w:rPr>
      <w:rFonts w:ascii="Times New Roman" w:hAnsi="Times New Roman" w:cs="Times New Roman" w:hint="default"/>
      <w:sz w:val="22"/>
      <w:szCs w:val="22"/>
    </w:rPr>
  </w:style>
  <w:style w:type="character" w:styleId="aff">
    <w:name w:val="FollowedHyperlink"/>
    <w:basedOn w:val="a0"/>
    <w:uiPriority w:val="99"/>
    <w:semiHidden/>
    <w:unhideWhenUsed/>
    <w:rsid w:val="001B1BF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53D"/>
    <w:rPr>
      <w:color w:val="000000"/>
      <w:sz w:val="24"/>
      <w:szCs w:val="24"/>
    </w:rPr>
  </w:style>
  <w:style w:type="paragraph" w:styleId="1">
    <w:name w:val="heading 1"/>
    <w:basedOn w:val="a"/>
    <w:link w:val="10"/>
    <w:qFormat/>
    <w:locked/>
    <w:rsid w:val="006E06B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locked/>
    <w:rsid w:val="006E06B7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color w:val="auto"/>
      <w:sz w:val="28"/>
      <w:szCs w:val="28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852E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6852E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6E06B7"/>
    <w:rPr>
      <w:rFonts w:eastAsia="Times New Roman" w:cs="Times New Roman"/>
      <w:b/>
      <w:bCs/>
      <w:kern w:val="36"/>
      <w:sz w:val="48"/>
      <w:szCs w:val="48"/>
      <w:lang w:val="ru-RU" w:eastAsia="ru-RU" w:bidi="ar-SA"/>
    </w:rPr>
  </w:style>
  <w:style w:type="character" w:customStyle="1" w:styleId="20">
    <w:name w:val="Заголовок 2 Знак"/>
    <w:basedOn w:val="a0"/>
    <w:link w:val="2"/>
    <w:locked/>
    <w:rsid w:val="006E06B7"/>
    <w:rPr>
      <w:rFonts w:ascii="Cambria" w:hAnsi="Cambria" w:cs="Times New Roman"/>
      <w:b/>
      <w:bCs/>
      <w:i/>
      <w:iCs/>
      <w:sz w:val="28"/>
      <w:szCs w:val="28"/>
      <w:lang w:val="ru-RU" w:eastAsia="en-US" w:bidi="ar-SA"/>
    </w:rPr>
  </w:style>
  <w:style w:type="character" w:styleId="a3">
    <w:name w:val="Hyperlink"/>
    <w:basedOn w:val="a0"/>
    <w:uiPriority w:val="99"/>
    <w:rsid w:val="005A752D"/>
    <w:rPr>
      <w:rFonts w:cs="Times New Roman"/>
      <w:color w:val="0066CC"/>
      <w:u w:val="single"/>
    </w:rPr>
  </w:style>
  <w:style w:type="character" w:customStyle="1" w:styleId="BodyTextChar1">
    <w:name w:val="Body Text Char1"/>
    <w:uiPriority w:val="99"/>
    <w:locked/>
    <w:rsid w:val="005A752D"/>
    <w:rPr>
      <w:rFonts w:ascii="Times New Roman" w:hAnsi="Times New Roman"/>
      <w:sz w:val="26"/>
    </w:rPr>
  </w:style>
  <w:style w:type="character" w:customStyle="1" w:styleId="31">
    <w:name w:val="Заголовок №3_"/>
    <w:basedOn w:val="a0"/>
    <w:link w:val="32"/>
    <w:uiPriority w:val="99"/>
    <w:locked/>
    <w:rsid w:val="005A752D"/>
    <w:rPr>
      <w:rFonts w:ascii="Times New Roman" w:hAnsi="Times New Roman" w:cs="Times New Roman"/>
      <w:spacing w:val="30"/>
      <w:sz w:val="27"/>
      <w:szCs w:val="27"/>
    </w:rPr>
  </w:style>
  <w:style w:type="character" w:customStyle="1" w:styleId="5pt">
    <w:name w:val="Основной текст + Интервал 5 pt"/>
    <w:basedOn w:val="BodyTextChar1"/>
    <w:uiPriority w:val="99"/>
    <w:rsid w:val="005A752D"/>
    <w:rPr>
      <w:rFonts w:ascii="Times New Roman" w:hAnsi="Times New Roman" w:cs="Times New Roman"/>
      <w:spacing w:val="100"/>
      <w:sz w:val="26"/>
      <w:szCs w:val="26"/>
    </w:rPr>
  </w:style>
  <w:style w:type="character" w:customStyle="1" w:styleId="21">
    <w:name w:val="Основной текст (2)_"/>
    <w:basedOn w:val="a0"/>
    <w:link w:val="210"/>
    <w:uiPriority w:val="99"/>
    <w:locked/>
    <w:rsid w:val="005A752D"/>
    <w:rPr>
      <w:rFonts w:ascii="Times New Roman" w:hAnsi="Times New Roman" w:cs="Times New Roman"/>
      <w:spacing w:val="0"/>
      <w:sz w:val="26"/>
      <w:szCs w:val="26"/>
      <w:lang w:val="en-US"/>
    </w:rPr>
  </w:style>
  <w:style w:type="character" w:customStyle="1" w:styleId="22">
    <w:name w:val="Основной текст (2)"/>
    <w:basedOn w:val="21"/>
    <w:uiPriority w:val="99"/>
    <w:rsid w:val="005A752D"/>
    <w:rPr>
      <w:rFonts w:ascii="Times New Roman" w:hAnsi="Times New Roman" w:cs="Times New Roman"/>
      <w:spacing w:val="0"/>
      <w:sz w:val="26"/>
      <w:szCs w:val="26"/>
      <w:u w:val="single"/>
      <w:lang w:val="en-US"/>
    </w:rPr>
  </w:style>
  <w:style w:type="character" w:customStyle="1" w:styleId="30pt">
    <w:name w:val="Заголовок №3 + Интервал 0 pt"/>
    <w:basedOn w:val="31"/>
    <w:uiPriority w:val="99"/>
    <w:rsid w:val="005A752D"/>
    <w:rPr>
      <w:rFonts w:ascii="Times New Roman" w:hAnsi="Times New Roman" w:cs="Times New Roman"/>
      <w:spacing w:val="-10"/>
      <w:sz w:val="27"/>
      <w:szCs w:val="27"/>
    </w:rPr>
  </w:style>
  <w:style w:type="character" w:customStyle="1" w:styleId="33">
    <w:name w:val="Основной текст (3)_"/>
    <w:basedOn w:val="a0"/>
    <w:link w:val="34"/>
    <w:uiPriority w:val="99"/>
    <w:locked/>
    <w:rsid w:val="005A752D"/>
    <w:rPr>
      <w:rFonts w:ascii="Times New Roman" w:hAnsi="Times New Roman" w:cs="Times New Roman"/>
      <w:spacing w:val="0"/>
      <w:sz w:val="26"/>
      <w:szCs w:val="26"/>
    </w:rPr>
  </w:style>
  <w:style w:type="character" w:customStyle="1" w:styleId="3pt">
    <w:name w:val="Основной текст + Интервал 3 pt"/>
    <w:basedOn w:val="BodyTextChar1"/>
    <w:uiPriority w:val="99"/>
    <w:rsid w:val="005A752D"/>
    <w:rPr>
      <w:rFonts w:ascii="Times New Roman" w:hAnsi="Times New Roman" w:cs="Times New Roman"/>
      <w:spacing w:val="70"/>
      <w:sz w:val="26"/>
      <w:szCs w:val="26"/>
    </w:rPr>
  </w:style>
  <w:style w:type="character" w:customStyle="1" w:styleId="-">
    <w:name w:val="Штрих-код_"/>
    <w:basedOn w:val="a0"/>
    <w:link w:val="-0"/>
    <w:uiPriority w:val="99"/>
    <w:locked/>
    <w:rsid w:val="005A752D"/>
    <w:rPr>
      <w:rFonts w:ascii="Times New Roman" w:hAnsi="Times New Roman" w:cs="Times New Roman"/>
      <w:sz w:val="20"/>
      <w:szCs w:val="20"/>
    </w:rPr>
  </w:style>
  <w:style w:type="character" w:customStyle="1" w:styleId="41">
    <w:name w:val="Основной текст (4)_"/>
    <w:basedOn w:val="a0"/>
    <w:link w:val="42"/>
    <w:uiPriority w:val="99"/>
    <w:locked/>
    <w:rsid w:val="005A752D"/>
    <w:rPr>
      <w:rFonts w:ascii="Times New Roman" w:hAnsi="Times New Roman" w:cs="Times New Roman"/>
      <w:spacing w:val="0"/>
      <w:sz w:val="22"/>
      <w:szCs w:val="22"/>
    </w:rPr>
  </w:style>
  <w:style w:type="character" w:customStyle="1" w:styleId="a4">
    <w:name w:val="Основной текст + Курсив"/>
    <w:basedOn w:val="BodyTextChar1"/>
    <w:uiPriority w:val="99"/>
    <w:rsid w:val="005A752D"/>
    <w:rPr>
      <w:rFonts w:ascii="Times New Roman" w:hAnsi="Times New Roman" w:cs="Times New Roman"/>
      <w:i/>
      <w:iCs/>
      <w:spacing w:val="0"/>
      <w:sz w:val="26"/>
      <w:szCs w:val="26"/>
      <w:lang w:val="en-US"/>
    </w:rPr>
  </w:style>
  <w:style w:type="character" w:customStyle="1" w:styleId="43">
    <w:name w:val="Заголовок №4_"/>
    <w:basedOn w:val="a0"/>
    <w:link w:val="44"/>
    <w:uiPriority w:val="99"/>
    <w:locked/>
    <w:rsid w:val="005A752D"/>
    <w:rPr>
      <w:rFonts w:ascii="Times New Roman" w:hAnsi="Times New Roman" w:cs="Times New Roman"/>
      <w:spacing w:val="0"/>
      <w:sz w:val="26"/>
      <w:szCs w:val="26"/>
    </w:rPr>
  </w:style>
  <w:style w:type="character" w:customStyle="1" w:styleId="100">
    <w:name w:val="Основной текст + 10"/>
    <w:aliases w:val="5 pt,Полужирный,Основной текст (12) + 1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">
    <w:name w:val="Основной текст (5)_"/>
    <w:basedOn w:val="a0"/>
    <w:link w:val="50"/>
    <w:uiPriority w:val="99"/>
    <w:locked/>
    <w:rsid w:val="005A752D"/>
    <w:rPr>
      <w:rFonts w:ascii="Times New Roman" w:hAnsi="Times New Roman" w:cs="Times New Roman"/>
      <w:spacing w:val="0"/>
      <w:sz w:val="26"/>
      <w:szCs w:val="26"/>
    </w:rPr>
  </w:style>
  <w:style w:type="character" w:customStyle="1" w:styleId="51">
    <w:name w:val="Основной текст (5) + Не полужирный"/>
    <w:basedOn w:val="5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53">
    <w:name w:val="Основной текст (5) + Не полужирный3"/>
    <w:aliases w:val="Курсив"/>
    <w:basedOn w:val="5"/>
    <w:uiPriority w:val="99"/>
    <w:rsid w:val="005A752D"/>
    <w:rPr>
      <w:rFonts w:ascii="Times New Roman" w:hAnsi="Times New Roman" w:cs="Times New Roman"/>
      <w:b/>
      <w:bCs/>
      <w:i/>
      <w:iCs/>
      <w:spacing w:val="0"/>
      <w:sz w:val="26"/>
      <w:szCs w:val="26"/>
      <w:lang w:val="en-US"/>
    </w:rPr>
  </w:style>
  <w:style w:type="character" w:customStyle="1" w:styleId="511">
    <w:name w:val="Основной текст (5) + 11"/>
    <w:aliases w:val="5 pt30,Не полужирный,Малые прописные,Основной текст (3) + 7 pt"/>
    <w:basedOn w:val="5"/>
    <w:uiPriority w:val="99"/>
    <w:rsid w:val="005A752D"/>
    <w:rPr>
      <w:rFonts w:ascii="Times New Roman" w:hAnsi="Times New Roman" w:cs="Times New Roman"/>
      <w:b/>
      <w:bCs/>
      <w:smallCaps/>
      <w:spacing w:val="0"/>
      <w:sz w:val="23"/>
      <w:szCs w:val="23"/>
      <w:lang w:val="en-US"/>
    </w:rPr>
  </w:style>
  <w:style w:type="character" w:customStyle="1" w:styleId="a5">
    <w:name w:val="Основной текст + Полужирный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510">
    <w:name w:val="Основной текст (5) + 10"/>
    <w:aliases w:val="5 pt29"/>
    <w:basedOn w:val="5"/>
    <w:uiPriority w:val="99"/>
    <w:rsid w:val="005A752D"/>
    <w:rPr>
      <w:rFonts w:ascii="Times New Roman" w:hAnsi="Times New Roman" w:cs="Times New Roman"/>
      <w:spacing w:val="0"/>
      <w:sz w:val="21"/>
      <w:szCs w:val="21"/>
    </w:rPr>
  </w:style>
  <w:style w:type="character" w:customStyle="1" w:styleId="6">
    <w:name w:val="Основной текст (6)_"/>
    <w:basedOn w:val="a0"/>
    <w:link w:val="60"/>
    <w:uiPriority w:val="99"/>
    <w:locked/>
    <w:rsid w:val="005A752D"/>
    <w:rPr>
      <w:rFonts w:ascii="Times New Roman" w:hAnsi="Times New Roman" w:cs="Times New Roman"/>
      <w:spacing w:val="0"/>
      <w:sz w:val="21"/>
      <w:szCs w:val="21"/>
      <w:lang w:val="en-US"/>
    </w:rPr>
  </w:style>
  <w:style w:type="character" w:customStyle="1" w:styleId="220">
    <w:name w:val="Основной текст + Полужирный22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a6">
    <w:name w:val="Колонтитул_"/>
    <w:basedOn w:val="a0"/>
    <w:link w:val="a7"/>
    <w:uiPriority w:val="99"/>
    <w:locked/>
    <w:rsid w:val="005A752D"/>
    <w:rPr>
      <w:rFonts w:ascii="Times New Roman" w:hAnsi="Times New Roman" w:cs="Times New Roman"/>
      <w:sz w:val="20"/>
      <w:szCs w:val="20"/>
    </w:rPr>
  </w:style>
  <w:style w:type="character" w:customStyle="1" w:styleId="a8">
    <w:name w:val="Колонтитул + Полужирный"/>
    <w:basedOn w:val="a6"/>
    <w:uiPriority w:val="99"/>
    <w:rsid w:val="005A752D"/>
    <w:rPr>
      <w:rFonts w:ascii="Times New Roman" w:hAnsi="Times New Roman" w:cs="Times New Roman"/>
      <w:b/>
      <w:bCs/>
      <w:sz w:val="20"/>
      <w:szCs w:val="20"/>
      <w:lang w:val="en-US"/>
    </w:rPr>
  </w:style>
  <w:style w:type="character" w:customStyle="1" w:styleId="211">
    <w:name w:val="Основной текст + Полужирный2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2">
    <w:name w:val="Основной текст + 12"/>
    <w:aliases w:val="5 pt28,Полужирный22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200">
    <w:name w:val="Основной текст + Полужирный20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9">
    <w:name w:val="Основной текст + Полужирный19"/>
    <w:aliases w:val="Интервал 1 pt"/>
    <w:basedOn w:val="BodyTextChar1"/>
    <w:uiPriority w:val="99"/>
    <w:rsid w:val="005A752D"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18">
    <w:name w:val="Основной текст + Полужирный18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7">
    <w:name w:val="Основной текст + Полужирный17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1">
    <w:name w:val="Основной текст + 11"/>
    <w:aliases w:val="5 pt27,Малые прописные5"/>
    <w:basedOn w:val="BodyTextChar1"/>
    <w:uiPriority w:val="99"/>
    <w:rsid w:val="005A752D"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1pt">
    <w:name w:val="Основной текст + 11 pt"/>
    <w:aliases w:val="Полужирный2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04">
    <w:name w:val="Основной текст + 104"/>
    <w:aliases w:val="5 pt26,Полужирный20,Основной текст (32) + 112,5 pt44,Не малые прописные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6">
    <w:name w:val="Основной текст + Полужирный16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03">
    <w:name w:val="Основной текст + 103"/>
    <w:aliases w:val="5 pt25,Полужирный19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1"/>
      <w:szCs w:val="21"/>
      <w:lang w:val="en-US"/>
    </w:rPr>
  </w:style>
  <w:style w:type="character" w:customStyle="1" w:styleId="113">
    <w:name w:val="Основной текст + 113"/>
    <w:aliases w:val="5 pt24,Малые прописные4"/>
    <w:basedOn w:val="BodyTextChar1"/>
    <w:uiPriority w:val="99"/>
    <w:rsid w:val="005A752D"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1pt2">
    <w:name w:val="Основной текст + 11 pt2"/>
    <w:aliases w:val="Полужирный18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pt">
    <w:name w:val="Основной текст + Интервал 1 pt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</w:rPr>
  </w:style>
  <w:style w:type="character" w:customStyle="1" w:styleId="34pt">
    <w:name w:val="Основной текст (3) + Интервал 4 pt"/>
    <w:basedOn w:val="33"/>
    <w:uiPriority w:val="99"/>
    <w:rsid w:val="005A752D"/>
    <w:rPr>
      <w:rFonts w:ascii="Times New Roman" w:hAnsi="Times New Roman" w:cs="Times New Roman"/>
      <w:spacing w:val="90"/>
      <w:sz w:val="26"/>
      <w:szCs w:val="26"/>
    </w:rPr>
  </w:style>
  <w:style w:type="character" w:customStyle="1" w:styleId="9">
    <w:name w:val="Основной текст + 9"/>
    <w:aliases w:val="5 pt23,Полужирный17,5 pt49,Полужирный24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5">
    <w:name w:val="Основной текст + Полужирный15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9pt">
    <w:name w:val="Основной текст + 9 pt"/>
    <w:aliases w:val="Полужирный16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97">
    <w:name w:val="Основной текст + 97"/>
    <w:aliases w:val="5 pt22,Полужирный15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23">
    <w:name w:val="Заголовок №2_"/>
    <w:basedOn w:val="a0"/>
    <w:link w:val="24"/>
    <w:uiPriority w:val="99"/>
    <w:locked/>
    <w:rsid w:val="005A752D"/>
    <w:rPr>
      <w:rFonts w:ascii="Times New Roman" w:hAnsi="Times New Roman" w:cs="Times New Roman"/>
      <w:spacing w:val="0"/>
      <w:sz w:val="21"/>
      <w:szCs w:val="21"/>
    </w:rPr>
  </w:style>
  <w:style w:type="character" w:customStyle="1" w:styleId="613pt">
    <w:name w:val="Основной текст (6) + 13 pt"/>
    <w:aliases w:val="Не полужирный1"/>
    <w:basedOn w:val="6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96">
    <w:name w:val="Основной текст + 96"/>
    <w:aliases w:val="5 pt21,Полужирный14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4">
    <w:name w:val="Основной текст + Полужирный14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95">
    <w:name w:val="Основной текст + 95"/>
    <w:aliases w:val="5 pt20,Полужирный13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94">
    <w:name w:val="Основной текст + 94"/>
    <w:aliases w:val="5 pt19,Полужирный12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112">
    <w:name w:val="Основной текст + 112"/>
    <w:aliases w:val="5 pt18,Малые прописные3"/>
    <w:basedOn w:val="BodyTextChar1"/>
    <w:uiPriority w:val="99"/>
    <w:rsid w:val="005A752D"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3">
    <w:name w:val="Основной текст + Полужирный13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93">
    <w:name w:val="Основной текст + 93"/>
    <w:aliases w:val="5 pt17,Полужирный1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20">
    <w:name w:val="Основной текст + Полужирный12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52">
    <w:name w:val="Основной текст (5) + Не полужирный2"/>
    <w:basedOn w:val="5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10">
    <w:name w:val="Основной текст + Полужирный11"/>
    <w:aliases w:val="Интервал 1 pt2"/>
    <w:basedOn w:val="BodyTextChar1"/>
    <w:uiPriority w:val="99"/>
    <w:rsid w:val="005A752D"/>
    <w:rPr>
      <w:rFonts w:ascii="Times New Roman" w:hAnsi="Times New Roman" w:cs="Times New Roman"/>
      <w:b/>
      <w:bCs/>
      <w:spacing w:val="30"/>
      <w:sz w:val="26"/>
      <w:szCs w:val="26"/>
    </w:rPr>
  </w:style>
  <w:style w:type="character" w:customStyle="1" w:styleId="101">
    <w:name w:val="Основной текст + Полужирный10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02">
    <w:name w:val="Основной текст + 102"/>
    <w:aliases w:val="5 pt16,Полужирный10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1"/>
      <w:szCs w:val="21"/>
      <w:lang w:val="en-US"/>
    </w:rPr>
  </w:style>
  <w:style w:type="character" w:customStyle="1" w:styleId="92">
    <w:name w:val="Основной текст + 92"/>
    <w:aliases w:val="5 pt15,Полужирный9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1pt10">
    <w:name w:val="Основной текст + Интервал 1 pt10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</w:rPr>
  </w:style>
  <w:style w:type="character" w:customStyle="1" w:styleId="512">
    <w:name w:val="Основной текст (5) + Не полужирный1"/>
    <w:basedOn w:val="5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5101">
    <w:name w:val="Основной текст (5) + 101"/>
    <w:aliases w:val="5 pt14"/>
    <w:basedOn w:val="5"/>
    <w:uiPriority w:val="99"/>
    <w:rsid w:val="005A752D"/>
    <w:rPr>
      <w:rFonts w:ascii="Times New Roman" w:hAnsi="Times New Roman" w:cs="Times New Roman"/>
      <w:spacing w:val="0"/>
      <w:sz w:val="21"/>
      <w:szCs w:val="21"/>
      <w:lang w:val="en-US"/>
    </w:rPr>
  </w:style>
  <w:style w:type="character" w:customStyle="1" w:styleId="111">
    <w:name w:val="Основной текст + 111"/>
    <w:aliases w:val="5 pt13,Малые прописные2"/>
    <w:basedOn w:val="BodyTextChar1"/>
    <w:uiPriority w:val="99"/>
    <w:rsid w:val="005A752D"/>
    <w:rPr>
      <w:rFonts w:ascii="Times New Roman" w:hAnsi="Times New Roman" w:cs="Times New Roman"/>
      <w:smallCaps/>
      <w:sz w:val="23"/>
      <w:szCs w:val="23"/>
    </w:rPr>
  </w:style>
  <w:style w:type="character" w:customStyle="1" w:styleId="11pt1">
    <w:name w:val="Основной текст + 11 pt1"/>
    <w:aliases w:val="Полужирный8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pt9">
    <w:name w:val="Основной текст + Интервал 1 pt9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</w:rPr>
  </w:style>
  <w:style w:type="character" w:customStyle="1" w:styleId="1pt8">
    <w:name w:val="Основной текст + Интервал 1 pt8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1a">
    <w:name w:val="Заголовок №1_"/>
    <w:basedOn w:val="a0"/>
    <w:link w:val="1b"/>
    <w:uiPriority w:val="99"/>
    <w:locked/>
    <w:rsid w:val="005A752D"/>
    <w:rPr>
      <w:rFonts w:ascii="Times New Roman" w:hAnsi="Times New Roman" w:cs="Times New Roman"/>
      <w:sz w:val="26"/>
      <w:szCs w:val="26"/>
    </w:rPr>
  </w:style>
  <w:style w:type="character" w:customStyle="1" w:styleId="1100">
    <w:name w:val="Заголовок №1 + 10"/>
    <w:aliases w:val="5 pt12,Полужирный7"/>
    <w:basedOn w:val="1a"/>
    <w:uiPriority w:val="99"/>
    <w:rsid w:val="005A752D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1pt0">
    <w:name w:val="Заголовок №1 + Интервал 1 pt"/>
    <w:basedOn w:val="1a"/>
    <w:uiPriority w:val="99"/>
    <w:rsid w:val="005A752D"/>
    <w:rPr>
      <w:rFonts w:ascii="Times New Roman" w:hAnsi="Times New Roman" w:cs="Times New Roman"/>
      <w:spacing w:val="20"/>
      <w:sz w:val="26"/>
      <w:szCs w:val="26"/>
    </w:rPr>
  </w:style>
  <w:style w:type="character" w:customStyle="1" w:styleId="1pt7">
    <w:name w:val="Основной текст + Интервал 1 pt7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90">
    <w:name w:val="Основной текст + Полужирный9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pt6">
    <w:name w:val="Основной текст + Интервал 1 pt6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122">
    <w:name w:val="Основной текст + 122"/>
    <w:aliases w:val="5 pt11,Полужирный6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5"/>
      <w:szCs w:val="25"/>
      <w:lang w:val="en-US"/>
    </w:rPr>
  </w:style>
  <w:style w:type="character" w:customStyle="1" w:styleId="10pt">
    <w:name w:val="Основной текст + 10 pt"/>
    <w:aliases w:val="Полужирный5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5pt1">
    <w:name w:val="Основной текст + Интервал 5 pt1"/>
    <w:basedOn w:val="BodyTextChar1"/>
    <w:uiPriority w:val="99"/>
    <w:rsid w:val="005A752D"/>
    <w:rPr>
      <w:rFonts w:ascii="Times New Roman" w:hAnsi="Times New Roman" w:cs="Times New Roman"/>
      <w:spacing w:val="100"/>
      <w:sz w:val="26"/>
      <w:szCs w:val="26"/>
    </w:rPr>
  </w:style>
  <w:style w:type="character" w:customStyle="1" w:styleId="7">
    <w:name w:val="Основной текст (7)_"/>
    <w:basedOn w:val="a0"/>
    <w:link w:val="70"/>
    <w:uiPriority w:val="99"/>
    <w:locked/>
    <w:rsid w:val="005A752D"/>
    <w:rPr>
      <w:rFonts w:ascii="Times New Roman" w:hAnsi="Times New Roman" w:cs="Times New Roman"/>
      <w:spacing w:val="0"/>
      <w:sz w:val="19"/>
      <w:szCs w:val="19"/>
    </w:rPr>
  </w:style>
  <w:style w:type="character" w:customStyle="1" w:styleId="71pt">
    <w:name w:val="Основной текст (7) + Интервал 1 pt"/>
    <w:basedOn w:val="7"/>
    <w:uiPriority w:val="99"/>
    <w:rsid w:val="005A752D"/>
    <w:rPr>
      <w:rFonts w:ascii="Times New Roman" w:hAnsi="Times New Roman" w:cs="Times New Roman"/>
      <w:spacing w:val="30"/>
      <w:sz w:val="19"/>
      <w:szCs w:val="19"/>
    </w:rPr>
  </w:style>
  <w:style w:type="character" w:customStyle="1" w:styleId="91">
    <w:name w:val="Основной текст + 91"/>
    <w:aliases w:val="5 pt10,Полужирный4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pt5">
    <w:name w:val="Основной текст + Интервал 1 pt5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8">
    <w:name w:val="Основной текст + Полужирный8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21">
    <w:name w:val="Основной текст + 121"/>
    <w:aliases w:val="5 pt9,Полужирный3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5"/>
      <w:szCs w:val="25"/>
      <w:lang w:val="en-US"/>
    </w:rPr>
  </w:style>
  <w:style w:type="character" w:customStyle="1" w:styleId="1pt4">
    <w:name w:val="Основной текст + Интервал 1 pt4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71">
    <w:name w:val="Основной текст + Полужирный7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5">
    <w:name w:val="Подпись к таблице (2)_"/>
    <w:basedOn w:val="a0"/>
    <w:link w:val="26"/>
    <w:uiPriority w:val="99"/>
    <w:locked/>
    <w:rsid w:val="005A752D"/>
    <w:rPr>
      <w:rFonts w:ascii="Times New Roman" w:hAnsi="Times New Roman" w:cs="Times New Roman"/>
      <w:spacing w:val="0"/>
      <w:sz w:val="26"/>
      <w:szCs w:val="26"/>
    </w:rPr>
  </w:style>
  <w:style w:type="character" w:customStyle="1" w:styleId="a9">
    <w:name w:val="Подпись к таблице_"/>
    <w:basedOn w:val="a0"/>
    <w:link w:val="aa"/>
    <w:uiPriority w:val="99"/>
    <w:locked/>
    <w:rsid w:val="005A752D"/>
    <w:rPr>
      <w:rFonts w:ascii="Times New Roman" w:hAnsi="Times New Roman" w:cs="Times New Roman"/>
      <w:spacing w:val="0"/>
      <w:sz w:val="22"/>
      <w:szCs w:val="22"/>
    </w:rPr>
  </w:style>
  <w:style w:type="character" w:customStyle="1" w:styleId="130">
    <w:name w:val="Колонтитул + 13"/>
    <w:aliases w:val="5 pt8"/>
    <w:basedOn w:val="a6"/>
    <w:uiPriority w:val="99"/>
    <w:rsid w:val="005A752D"/>
    <w:rPr>
      <w:rFonts w:ascii="Times New Roman" w:hAnsi="Times New Roman" w:cs="Times New Roman"/>
      <w:spacing w:val="0"/>
      <w:sz w:val="27"/>
      <w:szCs w:val="27"/>
    </w:rPr>
  </w:style>
  <w:style w:type="character" w:customStyle="1" w:styleId="131">
    <w:name w:val="Колонтитул + 131"/>
    <w:aliases w:val="5 pt7,Полужирный2,Малые прописные1"/>
    <w:basedOn w:val="a6"/>
    <w:uiPriority w:val="99"/>
    <w:rsid w:val="005A752D"/>
    <w:rPr>
      <w:rFonts w:ascii="Times New Roman" w:hAnsi="Times New Roman" w:cs="Times New Roman"/>
      <w:b/>
      <w:bCs/>
      <w:smallCaps/>
      <w:sz w:val="27"/>
      <w:szCs w:val="27"/>
    </w:rPr>
  </w:style>
  <w:style w:type="character" w:customStyle="1" w:styleId="27">
    <w:name w:val="Основной текст (2) + Не курсив"/>
    <w:basedOn w:val="21"/>
    <w:uiPriority w:val="99"/>
    <w:rsid w:val="005A752D"/>
    <w:rPr>
      <w:rFonts w:ascii="Times New Roman" w:hAnsi="Times New Roman" w:cs="Times New Roman"/>
      <w:i/>
      <w:iCs/>
      <w:spacing w:val="0"/>
      <w:sz w:val="26"/>
      <w:szCs w:val="26"/>
      <w:lang w:val="en-US"/>
    </w:rPr>
  </w:style>
  <w:style w:type="character" w:customStyle="1" w:styleId="2-1pt">
    <w:name w:val="Основной текст (2) + Интервал -1 pt"/>
    <w:basedOn w:val="21"/>
    <w:uiPriority w:val="99"/>
    <w:rsid w:val="005A752D"/>
    <w:rPr>
      <w:rFonts w:ascii="Times New Roman" w:hAnsi="Times New Roman" w:cs="Times New Roman"/>
      <w:spacing w:val="-20"/>
      <w:sz w:val="26"/>
      <w:szCs w:val="26"/>
      <w:lang w:val="en-US"/>
    </w:rPr>
  </w:style>
  <w:style w:type="character" w:customStyle="1" w:styleId="2-1pt1">
    <w:name w:val="Основной текст (2) + Интервал -1 pt1"/>
    <w:basedOn w:val="21"/>
    <w:uiPriority w:val="99"/>
    <w:rsid w:val="005A752D"/>
    <w:rPr>
      <w:rFonts w:ascii="Times New Roman" w:hAnsi="Times New Roman" w:cs="Times New Roman"/>
      <w:spacing w:val="-20"/>
      <w:sz w:val="26"/>
      <w:szCs w:val="26"/>
      <w:u w:val="single"/>
      <w:lang w:val="en-US"/>
    </w:rPr>
  </w:style>
  <w:style w:type="character" w:customStyle="1" w:styleId="61">
    <w:name w:val="Основной текст + Полужирный6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pt3">
    <w:name w:val="Основной текст + Интервал 1 pt3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80">
    <w:name w:val="Основной текст (8)_"/>
    <w:basedOn w:val="a0"/>
    <w:link w:val="81"/>
    <w:uiPriority w:val="99"/>
    <w:locked/>
    <w:rsid w:val="005A752D"/>
    <w:rPr>
      <w:rFonts w:ascii="Times New Roman" w:hAnsi="Times New Roman" w:cs="Times New Roman"/>
      <w:sz w:val="20"/>
      <w:szCs w:val="20"/>
    </w:rPr>
  </w:style>
  <w:style w:type="character" w:customStyle="1" w:styleId="1pt2">
    <w:name w:val="Основной текст + Интервал 1 pt2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54">
    <w:name w:val="Основной текст + Полужирный5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45">
    <w:name w:val="Основной текст + Полужирный4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paragraph" w:styleId="ab">
    <w:name w:val="Body Text"/>
    <w:basedOn w:val="a"/>
    <w:link w:val="ac"/>
    <w:rsid w:val="005A752D"/>
    <w:pPr>
      <w:shd w:val="clear" w:color="auto" w:fill="FFFFFF"/>
      <w:spacing w:before="240" w:line="240" w:lineRule="atLeast"/>
      <w:ind w:hanging="640"/>
      <w:jc w:val="center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ac">
    <w:name w:val="Основной текст Знак"/>
    <w:basedOn w:val="a0"/>
    <w:link w:val="ab"/>
    <w:semiHidden/>
    <w:locked/>
    <w:rsid w:val="00E912F2"/>
    <w:rPr>
      <w:rFonts w:cs="Times New Roman"/>
      <w:color w:val="000000"/>
      <w:sz w:val="24"/>
      <w:szCs w:val="24"/>
    </w:rPr>
  </w:style>
  <w:style w:type="character" w:customStyle="1" w:styleId="35">
    <w:name w:val="Основной текст + Полужирный3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46">
    <w:name w:val="Заголовок №4 + Не полужирный"/>
    <w:basedOn w:val="43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8">
    <w:name w:val="Основной текст + Полужирный2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c">
    <w:name w:val="Основной текст + Полужирный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Tahoma">
    <w:name w:val="Колонтитул + Tahoma"/>
    <w:aliases w:val="10,5 pt6,Курсив5,Интервал 6 pt"/>
    <w:basedOn w:val="a6"/>
    <w:uiPriority w:val="99"/>
    <w:rsid w:val="005A752D"/>
    <w:rPr>
      <w:rFonts w:ascii="Tahoma" w:hAnsi="Tahoma" w:cs="Tahoma"/>
      <w:i/>
      <w:iCs/>
      <w:spacing w:val="130"/>
      <w:sz w:val="21"/>
      <w:szCs w:val="21"/>
    </w:rPr>
  </w:style>
  <w:style w:type="character" w:customStyle="1" w:styleId="Tahoma3">
    <w:name w:val="Колонтитул + Tahoma3"/>
    <w:aliases w:val="103,5 pt5,Курсив4,Интервал 6 pt1"/>
    <w:basedOn w:val="a6"/>
    <w:uiPriority w:val="99"/>
    <w:rsid w:val="005A752D"/>
    <w:rPr>
      <w:rFonts w:ascii="Tahoma" w:hAnsi="Tahoma" w:cs="Tahoma"/>
      <w:i/>
      <w:iCs/>
      <w:spacing w:val="130"/>
      <w:sz w:val="21"/>
      <w:szCs w:val="21"/>
      <w:u w:val="single"/>
      <w:lang w:val="en-US"/>
    </w:rPr>
  </w:style>
  <w:style w:type="character" w:customStyle="1" w:styleId="1010">
    <w:name w:val="Основной текст + 101"/>
    <w:aliases w:val="5 pt4,Полужирный1"/>
    <w:basedOn w:val="BodyTextChar1"/>
    <w:uiPriority w:val="99"/>
    <w:rsid w:val="005A752D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pt1">
    <w:name w:val="Основной текст + Интервал 1 pt1"/>
    <w:basedOn w:val="BodyTextChar1"/>
    <w:uiPriority w:val="99"/>
    <w:rsid w:val="005A752D"/>
    <w:rPr>
      <w:rFonts w:ascii="Times New Roman" w:hAnsi="Times New Roman" w:cs="Times New Roman"/>
      <w:spacing w:val="20"/>
      <w:sz w:val="26"/>
      <w:szCs w:val="26"/>
    </w:rPr>
  </w:style>
  <w:style w:type="character" w:customStyle="1" w:styleId="Tahoma2">
    <w:name w:val="Колонтитул + Tahoma2"/>
    <w:aliases w:val="102,5 pt3,Курсив3,Основной текст (13) + 7"/>
    <w:basedOn w:val="a6"/>
    <w:uiPriority w:val="99"/>
    <w:rsid w:val="005A752D"/>
    <w:rPr>
      <w:rFonts w:ascii="Tahoma" w:hAnsi="Tahoma" w:cs="Tahoma"/>
      <w:i/>
      <w:iCs/>
      <w:spacing w:val="0"/>
      <w:sz w:val="21"/>
      <w:szCs w:val="21"/>
    </w:rPr>
  </w:style>
  <w:style w:type="character" w:customStyle="1" w:styleId="Tahoma1">
    <w:name w:val="Колонтитул + Tahoma1"/>
    <w:aliases w:val="101,5 pt2,Курсив2,Интервал -1 pt,Основной текст (6) + 11"/>
    <w:basedOn w:val="a6"/>
    <w:uiPriority w:val="99"/>
    <w:rsid w:val="005A752D"/>
    <w:rPr>
      <w:rFonts w:ascii="Tahoma" w:hAnsi="Tahoma" w:cs="Tahoma"/>
      <w:i/>
      <w:iCs/>
      <w:spacing w:val="-20"/>
      <w:sz w:val="21"/>
      <w:szCs w:val="21"/>
    </w:rPr>
  </w:style>
  <w:style w:type="character" w:customStyle="1" w:styleId="98">
    <w:name w:val="Основной текст (9)_"/>
    <w:basedOn w:val="a0"/>
    <w:link w:val="99"/>
    <w:uiPriority w:val="99"/>
    <w:locked/>
    <w:rsid w:val="005A752D"/>
    <w:rPr>
      <w:rFonts w:ascii="Times New Roman" w:hAnsi="Times New Roman" w:cs="Times New Roman"/>
      <w:sz w:val="9"/>
      <w:szCs w:val="9"/>
    </w:rPr>
  </w:style>
  <w:style w:type="character" w:customStyle="1" w:styleId="105">
    <w:name w:val="Основной текст (10)_"/>
    <w:basedOn w:val="a0"/>
    <w:link w:val="106"/>
    <w:uiPriority w:val="99"/>
    <w:locked/>
    <w:rsid w:val="005A752D"/>
    <w:rPr>
      <w:rFonts w:ascii="Times New Roman" w:hAnsi="Times New Roman" w:cs="Times New Roman"/>
      <w:sz w:val="12"/>
      <w:szCs w:val="12"/>
    </w:rPr>
  </w:style>
  <w:style w:type="character" w:customStyle="1" w:styleId="8pt">
    <w:name w:val="Основной текст + 8 pt"/>
    <w:aliases w:val="Курсив1,Интервал 1 pt1"/>
    <w:basedOn w:val="BodyTextChar1"/>
    <w:uiPriority w:val="99"/>
    <w:rsid w:val="005A752D"/>
    <w:rPr>
      <w:rFonts w:ascii="Times New Roman" w:hAnsi="Times New Roman" w:cs="Times New Roman"/>
      <w:i/>
      <w:iCs/>
      <w:spacing w:val="20"/>
      <w:sz w:val="16"/>
      <w:szCs w:val="16"/>
    </w:rPr>
  </w:style>
  <w:style w:type="character" w:customStyle="1" w:styleId="114">
    <w:name w:val="Основной текст (11)_"/>
    <w:basedOn w:val="a0"/>
    <w:link w:val="115"/>
    <w:uiPriority w:val="99"/>
    <w:locked/>
    <w:rsid w:val="005A752D"/>
    <w:rPr>
      <w:rFonts w:ascii="Times New Roman" w:hAnsi="Times New Roman" w:cs="Times New Roman"/>
      <w:spacing w:val="0"/>
      <w:sz w:val="20"/>
      <w:szCs w:val="20"/>
    </w:rPr>
  </w:style>
  <w:style w:type="character" w:customStyle="1" w:styleId="1110">
    <w:name w:val="Основной текст (11) + 10"/>
    <w:aliases w:val="5 pt1,Основной текст (3) + 8"/>
    <w:basedOn w:val="114"/>
    <w:uiPriority w:val="99"/>
    <w:rsid w:val="005A752D"/>
    <w:rPr>
      <w:rFonts w:ascii="Times New Roman" w:hAnsi="Times New Roman" w:cs="Times New Roman"/>
      <w:spacing w:val="0"/>
      <w:sz w:val="21"/>
      <w:szCs w:val="21"/>
    </w:rPr>
  </w:style>
  <w:style w:type="paragraph" w:customStyle="1" w:styleId="32">
    <w:name w:val="Заголовок №3"/>
    <w:basedOn w:val="a"/>
    <w:link w:val="31"/>
    <w:uiPriority w:val="99"/>
    <w:rsid w:val="005A752D"/>
    <w:pPr>
      <w:shd w:val="clear" w:color="auto" w:fill="FFFFFF"/>
      <w:spacing w:before="480" w:after="240" w:line="240" w:lineRule="atLeast"/>
      <w:jc w:val="center"/>
      <w:outlineLvl w:val="2"/>
    </w:pPr>
    <w:rPr>
      <w:rFonts w:ascii="Times New Roman" w:eastAsia="Times New Roman" w:hAnsi="Times New Roman" w:cs="Times New Roman"/>
      <w:b/>
      <w:bCs/>
      <w:spacing w:val="30"/>
      <w:sz w:val="27"/>
      <w:szCs w:val="27"/>
    </w:rPr>
  </w:style>
  <w:style w:type="paragraph" w:customStyle="1" w:styleId="210">
    <w:name w:val="Основной текст (2)1"/>
    <w:basedOn w:val="a"/>
    <w:link w:val="21"/>
    <w:uiPriority w:val="99"/>
    <w:rsid w:val="005A752D"/>
    <w:pPr>
      <w:shd w:val="clear" w:color="auto" w:fill="FFFFFF"/>
      <w:spacing w:after="480" w:line="240" w:lineRule="atLeast"/>
    </w:pPr>
    <w:rPr>
      <w:rFonts w:ascii="Times New Roman" w:eastAsia="Times New Roman" w:hAnsi="Times New Roman" w:cs="Times New Roman"/>
      <w:i/>
      <w:iCs/>
      <w:sz w:val="26"/>
      <w:szCs w:val="26"/>
      <w:lang w:val="en-US"/>
    </w:rPr>
  </w:style>
  <w:style w:type="paragraph" w:customStyle="1" w:styleId="34">
    <w:name w:val="Основной текст (3)"/>
    <w:basedOn w:val="a"/>
    <w:link w:val="33"/>
    <w:uiPriority w:val="99"/>
    <w:rsid w:val="005A752D"/>
    <w:pPr>
      <w:shd w:val="clear" w:color="auto" w:fill="FFFFFF"/>
      <w:spacing w:before="480" w:after="600" w:line="317" w:lineRule="exact"/>
      <w:ind w:hanging="42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-0">
    <w:name w:val="Штрих-код"/>
    <w:basedOn w:val="a"/>
    <w:link w:val="-"/>
    <w:uiPriority w:val="99"/>
    <w:rsid w:val="005A752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">
    <w:name w:val="Основной текст (4)"/>
    <w:basedOn w:val="a"/>
    <w:link w:val="41"/>
    <w:uiPriority w:val="99"/>
    <w:rsid w:val="005A752D"/>
    <w:pPr>
      <w:shd w:val="clear" w:color="auto" w:fill="FFFFFF"/>
      <w:spacing w:before="600" w:line="24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4">
    <w:name w:val="Заголовок №4"/>
    <w:basedOn w:val="a"/>
    <w:link w:val="43"/>
    <w:uiPriority w:val="99"/>
    <w:rsid w:val="005A752D"/>
    <w:pPr>
      <w:shd w:val="clear" w:color="auto" w:fill="FFFFFF"/>
      <w:spacing w:before="900" w:after="900" w:line="322" w:lineRule="exact"/>
      <w:ind w:hanging="1900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uiPriority w:val="99"/>
    <w:rsid w:val="005A752D"/>
    <w:pPr>
      <w:shd w:val="clear" w:color="auto" w:fill="FFFFFF"/>
      <w:spacing w:before="240" w:after="60" w:line="24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uiPriority w:val="99"/>
    <w:rsid w:val="005A752D"/>
    <w:pPr>
      <w:shd w:val="clear" w:color="auto" w:fill="FFFFFF"/>
      <w:spacing w:after="420" w:line="475" w:lineRule="exact"/>
    </w:pPr>
    <w:rPr>
      <w:rFonts w:ascii="Times New Roman" w:eastAsia="Times New Roman" w:hAnsi="Times New Roman" w:cs="Times New Roman"/>
      <w:b/>
      <w:bCs/>
      <w:sz w:val="21"/>
      <w:szCs w:val="21"/>
      <w:lang w:val="en-US"/>
    </w:rPr>
  </w:style>
  <w:style w:type="paragraph" w:customStyle="1" w:styleId="a7">
    <w:name w:val="Колонтитул"/>
    <w:basedOn w:val="a"/>
    <w:link w:val="a6"/>
    <w:uiPriority w:val="99"/>
    <w:rsid w:val="005A752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Заголовок №2"/>
    <w:basedOn w:val="a"/>
    <w:link w:val="23"/>
    <w:uiPriority w:val="99"/>
    <w:rsid w:val="005A752D"/>
    <w:pPr>
      <w:shd w:val="clear" w:color="auto" w:fill="FFFFFF"/>
      <w:spacing w:before="60" w:after="480" w:line="240" w:lineRule="atLeast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b">
    <w:name w:val="Заголовок №1"/>
    <w:basedOn w:val="a"/>
    <w:link w:val="1a"/>
    <w:uiPriority w:val="99"/>
    <w:rsid w:val="005A752D"/>
    <w:pPr>
      <w:shd w:val="clear" w:color="auto" w:fill="FFFFFF"/>
      <w:spacing w:before="240" w:after="120" w:line="240" w:lineRule="atLeast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70">
    <w:name w:val="Основной текст (7)"/>
    <w:basedOn w:val="a"/>
    <w:link w:val="7"/>
    <w:uiPriority w:val="99"/>
    <w:rsid w:val="005A752D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6">
    <w:name w:val="Подпись к таблице (2)"/>
    <w:basedOn w:val="a"/>
    <w:link w:val="25"/>
    <w:uiPriority w:val="99"/>
    <w:rsid w:val="005A752D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a">
    <w:name w:val="Подпись к таблице"/>
    <w:basedOn w:val="a"/>
    <w:link w:val="a9"/>
    <w:uiPriority w:val="99"/>
    <w:rsid w:val="005A752D"/>
    <w:pPr>
      <w:shd w:val="clear" w:color="auto" w:fill="FFFFFF"/>
      <w:spacing w:after="60" w:line="24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81">
    <w:name w:val="Основной текст (8)"/>
    <w:basedOn w:val="a"/>
    <w:link w:val="80"/>
    <w:uiPriority w:val="99"/>
    <w:rsid w:val="005A752D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9">
    <w:name w:val="Основной текст (9)"/>
    <w:basedOn w:val="a"/>
    <w:link w:val="98"/>
    <w:uiPriority w:val="99"/>
    <w:rsid w:val="005A752D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106">
    <w:name w:val="Основной текст (10)"/>
    <w:basedOn w:val="a"/>
    <w:link w:val="105"/>
    <w:uiPriority w:val="99"/>
    <w:rsid w:val="005A752D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115">
    <w:name w:val="Основной текст (11)"/>
    <w:basedOn w:val="a"/>
    <w:link w:val="114"/>
    <w:uiPriority w:val="99"/>
    <w:rsid w:val="005A752D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d">
    <w:name w:val="Основной текст_"/>
    <w:basedOn w:val="a0"/>
    <w:link w:val="107"/>
    <w:uiPriority w:val="99"/>
    <w:locked/>
    <w:rsid w:val="00E44F64"/>
    <w:rPr>
      <w:rFonts w:cs="Times New Roman"/>
      <w:sz w:val="23"/>
      <w:szCs w:val="23"/>
      <w:lang w:bidi="ar-SA"/>
    </w:rPr>
  </w:style>
  <w:style w:type="paragraph" w:customStyle="1" w:styleId="107">
    <w:name w:val="Основной текст10"/>
    <w:basedOn w:val="a"/>
    <w:link w:val="ad"/>
    <w:uiPriority w:val="99"/>
    <w:rsid w:val="00E44F64"/>
    <w:pPr>
      <w:shd w:val="clear" w:color="auto" w:fill="FFFFFF"/>
      <w:spacing w:after="300" w:line="240" w:lineRule="atLeast"/>
      <w:ind w:hanging="360"/>
    </w:pPr>
    <w:rPr>
      <w:rFonts w:ascii="Times New Roman" w:hAnsi="Times New Roman" w:cs="Times New Roman"/>
      <w:noProof/>
      <w:color w:val="auto"/>
      <w:sz w:val="23"/>
      <w:szCs w:val="23"/>
    </w:rPr>
  </w:style>
  <w:style w:type="paragraph" w:customStyle="1" w:styleId="513">
    <w:name w:val="Основной текст (5)1"/>
    <w:basedOn w:val="a"/>
    <w:uiPriority w:val="99"/>
    <w:rsid w:val="00E44F64"/>
    <w:pPr>
      <w:shd w:val="clear" w:color="auto" w:fill="FFFFFF"/>
      <w:spacing w:before="120" w:after="120" w:line="322" w:lineRule="exact"/>
      <w:ind w:hanging="136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ConsPlusNormal">
    <w:name w:val="ConsPlusNormal"/>
    <w:rsid w:val="00E44F6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</w:rPr>
  </w:style>
  <w:style w:type="paragraph" w:customStyle="1" w:styleId="ConsPlusTitle">
    <w:name w:val="ConsPlusTitle"/>
    <w:uiPriority w:val="99"/>
    <w:rsid w:val="00E44F64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</w:rPr>
  </w:style>
  <w:style w:type="character" w:customStyle="1" w:styleId="123">
    <w:name w:val="Основной текст (12)_"/>
    <w:basedOn w:val="a0"/>
    <w:link w:val="124"/>
    <w:uiPriority w:val="99"/>
    <w:locked/>
    <w:rsid w:val="00FB4E25"/>
    <w:rPr>
      <w:rFonts w:cs="Times New Roman"/>
      <w:sz w:val="14"/>
      <w:szCs w:val="14"/>
      <w:shd w:val="clear" w:color="auto" w:fill="FFFFFF"/>
      <w:lang w:val="en-US" w:bidi="ar-SA"/>
    </w:rPr>
  </w:style>
  <w:style w:type="paragraph" w:customStyle="1" w:styleId="124">
    <w:name w:val="Основной текст (12)"/>
    <w:basedOn w:val="a"/>
    <w:link w:val="123"/>
    <w:uiPriority w:val="99"/>
    <w:rsid w:val="00FB4E25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14"/>
      <w:szCs w:val="14"/>
      <w:shd w:val="clear" w:color="auto" w:fill="FFFFFF"/>
      <w:lang w:val="en-US"/>
    </w:rPr>
  </w:style>
  <w:style w:type="character" w:customStyle="1" w:styleId="72">
    <w:name w:val="Основной текст7"/>
    <w:basedOn w:val="ad"/>
    <w:uiPriority w:val="99"/>
    <w:rsid w:val="00FB4E25"/>
    <w:rPr>
      <w:rFonts w:cs="Times New Roman"/>
      <w:sz w:val="23"/>
      <w:szCs w:val="23"/>
      <w:u w:val="single"/>
      <w:shd w:val="clear" w:color="auto" w:fill="FFFFFF"/>
      <w:lang w:bidi="ar-SA"/>
    </w:rPr>
  </w:style>
  <w:style w:type="character" w:customStyle="1" w:styleId="132">
    <w:name w:val="Основной текст (13)_"/>
    <w:basedOn w:val="a0"/>
    <w:link w:val="133"/>
    <w:uiPriority w:val="99"/>
    <w:locked/>
    <w:rsid w:val="006E06B7"/>
    <w:rPr>
      <w:rFonts w:cs="Times New Roman"/>
      <w:sz w:val="19"/>
      <w:szCs w:val="19"/>
      <w:shd w:val="clear" w:color="auto" w:fill="FFFFFF"/>
      <w:lang w:bidi="ar-SA"/>
    </w:rPr>
  </w:style>
  <w:style w:type="paragraph" w:customStyle="1" w:styleId="133">
    <w:name w:val="Основной текст (13)"/>
    <w:basedOn w:val="a"/>
    <w:link w:val="132"/>
    <w:uiPriority w:val="99"/>
    <w:rsid w:val="006E06B7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19"/>
      <w:szCs w:val="19"/>
      <w:shd w:val="clear" w:color="auto" w:fill="FFFFFF"/>
    </w:rPr>
  </w:style>
  <w:style w:type="character" w:customStyle="1" w:styleId="240">
    <w:name w:val="Основной текст (24)_"/>
    <w:basedOn w:val="a0"/>
    <w:link w:val="241"/>
    <w:uiPriority w:val="99"/>
    <w:locked/>
    <w:rsid w:val="006E06B7"/>
    <w:rPr>
      <w:rFonts w:cs="Times New Roman"/>
      <w:sz w:val="12"/>
      <w:szCs w:val="12"/>
      <w:shd w:val="clear" w:color="auto" w:fill="FFFFFF"/>
      <w:lang w:val="en-US" w:bidi="ar-SA"/>
    </w:rPr>
  </w:style>
  <w:style w:type="paragraph" w:customStyle="1" w:styleId="241">
    <w:name w:val="Основной текст (24)"/>
    <w:basedOn w:val="a"/>
    <w:link w:val="240"/>
    <w:uiPriority w:val="99"/>
    <w:rsid w:val="006E06B7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12"/>
      <w:szCs w:val="12"/>
      <w:shd w:val="clear" w:color="auto" w:fill="FFFFFF"/>
      <w:lang w:val="en-US"/>
    </w:rPr>
  </w:style>
  <w:style w:type="character" w:customStyle="1" w:styleId="36">
    <w:name w:val="Основной текст (3) + Не полужирный"/>
    <w:basedOn w:val="33"/>
    <w:uiPriority w:val="99"/>
    <w:rsid w:val="006E06B7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  <w:lang w:val="en-US" w:bidi="ar-SA"/>
    </w:rPr>
  </w:style>
  <w:style w:type="character" w:customStyle="1" w:styleId="38">
    <w:name w:val="Основной текст (3)8"/>
    <w:basedOn w:val="33"/>
    <w:uiPriority w:val="99"/>
    <w:rsid w:val="00F00F23"/>
    <w:rPr>
      <w:rFonts w:ascii="Times New Roman" w:hAnsi="Times New Roman" w:cs="Times New Roman"/>
      <w:spacing w:val="0"/>
      <w:sz w:val="23"/>
      <w:szCs w:val="23"/>
    </w:rPr>
  </w:style>
  <w:style w:type="character" w:customStyle="1" w:styleId="82">
    <w:name w:val="Основной текст8"/>
    <w:basedOn w:val="ad"/>
    <w:uiPriority w:val="99"/>
    <w:rsid w:val="00F00F23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6113">
    <w:name w:val="Основной текст (6) + 113"/>
    <w:aliases w:val="5 pt45"/>
    <w:basedOn w:val="6"/>
    <w:uiPriority w:val="99"/>
    <w:rsid w:val="00F00F23"/>
    <w:rPr>
      <w:rFonts w:ascii="Times New Roman" w:hAnsi="Times New Roman" w:cs="Times New Roman"/>
      <w:spacing w:val="0"/>
      <w:sz w:val="23"/>
      <w:szCs w:val="23"/>
      <w:lang w:val="en-US"/>
    </w:rPr>
  </w:style>
  <w:style w:type="character" w:customStyle="1" w:styleId="66">
    <w:name w:val="Основной текст (6)6"/>
    <w:basedOn w:val="6"/>
    <w:uiPriority w:val="99"/>
    <w:rsid w:val="00F00F23"/>
    <w:rPr>
      <w:rFonts w:ascii="Times New Roman" w:hAnsi="Times New Roman" w:cs="Times New Roman"/>
      <w:spacing w:val="0"/>
      <w:sz w:val="17"/>
      <w:szCs w:val="17"/>
      <w:lang w:val="en-US"/>
    </w:rPr>
  </w:style>
  <w:style w:type="paragraph" w:styleId="ae">
    <w:name w:val="Document Map"/>
    <w:basedOn w:val="a"/>
    <w:link w:val="af"/>
    <w:uiPriority w:val="99"/>
    <w:semiHidden/>
    <w:rsid w:val="00FA6EA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C84F7E"/>
    <w:rPr>
      <w:rFonts w:ascii="Times New Roman" w:hAnsi="Times New Roman" w:cs="Times New Roman"/>
      <w:color w:val="000000"/>
      <w:sz w:val="2"/>
    </w:rPr>
  </w:style>
  <w:style w:type="character" w:customStyle="1" w:styleId="154">
    <w:name w:val="Основной текст (15)4"/>
    <w:basedOn w:val="a0"/>
    <w:uiPriority w:val="99"/>
    <w:rsid w:val="00FA6EA9"/>
    <w:rPr>
      <w:rFonts w:ascii="Times New Roman" w:hAnsi="Times New Roman" w:cs="Times New Roman"/>
      <w:spacing w:val="0"/>
      <w:sz w:val="19"/>
      <w:szCs w:val="19"/>
      <w:lang w:val="en-US"/>
    </w:rPr>
  </w:style>
  <w:style w:type="table" w:styleId="af0">
    <w:name w:val="Table Grid"/>
    <w:basedOn w:val="a1"/>
    <w:uiPriority w:val="99"/>
    <w:locked/>
    <w:rsid w:val="00F3327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6C6D91"/>
    <w:pPr>
      <w:spacing w:after="200" w:line="276" w:lineRule="auto"/>
      <w:ind w:left="720"/>
      <w:contextualSpacing/>
    </w:pPr>
    <w:rPr>
      <w:rFonts w:ascii="Calibri" w:hAnsi="Calibri" w:cs="Times New Roman"/>
      <w:color w:val="auto"/>
      <w:sz w:val="22"/>
      <w:szCs w:val="22"/>
      <w:lang w:eastAsia="en-US"/>
    </w:rPr>
  </w:style>
  <w:style w:type="paragraph" w:styleId="af2">
    <w:name w:val="header"/>
    <w:basedOn w:val="a"/>
    <w:link w:val="af3"/>
    <w:rsid w:val="00BE301A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locked/>
    <w:rsid w:val="00C84F7E"/>
    <w:rPr>
      <w:rFonts w:cs="Times New Roman"/>
      <w:color w:val="000000"/>
      <w:sz w:val="24"/>
      <w:szCs w:val="24"/>
    </w:rPr>
  </w:style>
  <w:style w:type="paragraph" w:styleId="af4">
    <w:name w:val="footer"/>
    <w:basedOn w:val="a"/>
    <w:link w:val="af5"/>
    <w:rsid w:val="00BE301A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locked/>
    <w:rsid w:val="00C84F7E"/>
    <w:rPr>
      <w:rFonts w:cs="Times New Roman"/>
      <w:color w:val="000000"/>
      <w:sz w:val="24"/>
      <w:szCs w:val="24"/>
    </w:rPr>
  </w:style>
  <w:style w:type="paragraph" w:customStyle="1" w:styleId="western">
    <w:name w:val="western"/>
    <w:basedOn w:val="a"/>
    <w:uiPriority w:val="99"/>
    <w:rsid w:val="00C556EC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af6">
    <w:name w:val="Normal (Web)"/>
    <w:basedOn w:val="a"/>
    <w:uiPriority w:val="99"/>
    <w:semiHidden/>
    <w:unhideWhenUsed/>
    <w:rsid w:val="006B0DE8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FontStyle16">
    <w:name w:val="Font Style16"/>
    <w:basedOn w:val="a0"/>
    <w:uiPriority w:val="99"/>
    <w:rsid w:val="006B0DE8"/>
    <w:rPr>
      <w:rFonts w:ascii="Arial" w:hAnsi="Arial" w:cs="Arial" w:hint="default"/>
      <w:b/>
      <w:bCs/>
      <w:sz w:val="30"/>
      <w:szCs w:val="30"/>
    </w:rPr>
  </w:style>
  <w:style w:type="paragraph" w:styleId="af7">
    <w:name w:val="Balloon Text"/>
    <w:basedOn w:val="a"/>
    <w:link w:val="af8"/>
    <w:uiPriority w:val="99"/>
    <w:semiHidden/>
    <w:unhideWhenUsed/>
    <w:rsid w:val="00D078DB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078DB"/>
    <w:rPr>
      <w:rFonts w:ascii="Tahoma" w:hAnsi="Tahoma" w:cs="Tahoma"/>
      <w:color w:val="000000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6852E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6852E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xl177">
    <w:name w:val="xl177"/>
    <w:basedOn w:val="a"/>
    <w:rsid w:val="007A769D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6"/>
      <w:szCs w:val="16"/>
    </w:rPr>
  </w:style>
  <w:style w:type="numbering" w:customStyle="1" w:styleId="1d">
    <w:name w:val="Нет списка1"/>
    <w:next w:val="a2"/>
    <w:uiPriority w:val="99"/>
    <w:semiHidden/>
    <w:unhideWhenUsed/>
    <w:rsid w:val="001B1BF2"/>
  </w:style>
  <w:style w:type="numbering" w:customStyle="1" w:styleId="116">
    <w:name w:val="Нет списка11"/>
    <w:next w:val="a2"/>
    <w:uiPriority w:val="99"/>
    <w:semiHidden/>
    <w:unhideWhenUsed/>
    <w:rsid w:val="001B1BF2"/>
  </w:style>
  <w:style w:type="numbering" w:customStyle="1" w:styleId="29">
    <w:name w:val="Нет списка2"/>
    <w:next w:val="a2"/>
    <w:uiPriority w:val="99"/>
    <w:semiHidden/>
    <w:unhideWhenUsed/>
    <w:rsid w:val="001B1BF2"/>
  </w:style>
  <w:style w:type="numbering" w:customStyle="1" w:styleId="1111">
    <w:name w:val="Нет списка111"/>
    <w:next w:val="a2"/>
    <w:uiPriority w:val="99"/>
    <w:semiHidden/>
    <w:rsid w:val="001B1BF2"/>
  </w:style>
  <w:style w:type="character" w:customStyle="1" w:styleId="apple-converted-space">
    <w:name w:val="apple-converted-space"/>
    <w:basedOn w:val="a0"/>
    <w:rsid w:val="001B1BF2"/>
  </w:style>
  <w:style w:type="character" w:customStyle="1" w:styleId="apple-style-span">
    <w:name w:val="apple-style-span"/>
    <w:basedOn w:val="a0"/>
    <w:rsid w:val="001B1BF2"/>
  </w:style>
  <w:style w:type="paragraph" w:customStyle="1" w:styleId="ConsPlusCell">
    <w:name w:val="ConsPlusCell"/>
    <w:uiPriority w:val="99"/>
    <w:rsid w:val="001B1BF2"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af9">
    <w:name w:val="page number"/>
    <w:basedOn w:val="a0"/>
    <w:rsid w:val="001B1BF2"/>
  </w:style>
  <w:style w:type="numbering" w:customStyle="1" w:styleId="11110">
    <w:name w:val="Нет списка1111"/>
    <w:next w:val="a2"/>
    <w:uiPriority w:val="99"/>
    <w:semiHidden/>
    <w:unhideWhenUsed/>
    <w:rsid w:val="001B1BF2"/>
  </w:style>
  <w:style w:type="table" w:customStyle="1" w:styleId="1e">
    <w:name w:val="Сетка таблицы1"/>
    <w:basedOn w:val="a1"/>
    <w:next w:val="af0"/>
    <w:uiPriority w:val="59"/>
    <w:rsid w:val="001B1BF2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">
    <w:name w:val="Абзац списка1"/>
    <w:basedOn w:val="a"/>
    <w:next w:val="af1"/>
    <w:uiPriority w:val="34"/>
    <w:qFormat/>
    <w:rsid w:val="001B1BF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FontStyle46">
    <w:name w:val="Font Style46"/>
    <w:uiPriority w:val="99"/>
    <w:rsid w:val="001B1BF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1B1BF2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Style15">
    <w:name w:val="Style15"/>
    <w:basedOn w:val="a"/>
    <w:uiPriority w:val="99"/>
    <w:rsid w:val="001B1BF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paragraph" w:customStyle="1" w:styleId="Style16">
    <w:name w:val="Style16"/>
    <w:basedOn w:val="a"/>
    <w:uiPriority w:val="99"/>
    <w:rsid w:val="001B1BF2"/>
    <w:pPr>
      <w:widowControl w:val="0"/>
      <w:autoSpaceDE w:val="0"/>
      <w:autoSpaceDN w:val="0"/>
      <w:adjustRightInd w:val="0"/>
      <w:spacing w:line="281" w:lineRule="exact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Style18">
    <w:name w:val="Style18"/>
    <w:basedOn w:val="a"/>
    <w:uiPriority w:val="99"/>
    <w:rsid w:val="001B1BF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Style19">
    <w:name w:val="Style19"/>
    <w:basedOn w:val="a"/>
    <w:uiPriority w:val="99"/>
    <w:rsid w:val="001B1BF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character" w:customStyle="1" w:styleId="FontStyle50">
    <w:name w:val="Font Style50"/>
    <w:uiPriority w:val="99"/>
    <w:rsid w:val="001B1BF2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1B1BF2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1B1BF2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1B1BF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paragraph" w:customStyle="1" w:styleId="1f0">
    <w:name w:val="Нижний колонтитул1"/>
    <w:basedOn w:val="a"/>
    <w:next w:val="af4"/>
    <w:uiPriority w:val="99"/>
    <w:unhideWhenUsed/>
    <w:rsid w:val="001B1BF2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sz w:val="20"/>
      <w:szCs w:val="20"/>
    </w:rPr>
  </w:style>
  <w:style w:type="table" w:customStyle="1" w:styleId="117">
    <w:name w:val="Сетка таблицы11"/>
    <w:basedOn w:val="a1"/>
    <w:next w:val="af0"/>
    <w:rsid w:val="001B1BF2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f0"/>
    <w:uiPriority w:val="59"/>
    <w:rsid w:val="001B1BF2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1">
    <w:name w:val="Нижний колонтитул Знак1"/>
    <w:basedOn w:val="a0"/>
    <w:rsid w:val="001B1BF2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1B1BF2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rsid w:val="001B1BF2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uiPriority w:val="99"/>
    <w:rsid w:val="001B1BF2"/>
    <w:pPr>
      <w:autoSpaceDE w:val="0"/>
      <w:autoSpaceDN w:val="0"/>
      <w:adjustRightInd w:val="0"/>
    </w:pPr>
    <w:rPr>
      <w:rFonts w:ascii="Tahoma" w:eastAsia="Times New Roman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1B1BF2"/>
    <w:pPr>
      <w:autoSpaceDE w:val="0"/>
      <w:autoSpaceDN w:val="0"/>
      <w:adjustRightInd w:val="0"/>
    </w:pPr>
    <w:rPr>
      <w:rFonts w:ascii="Tahoma" w:eastAsia="Times New Roman" w:hAnsi="Tahoma" w:cs="Tahoma"/>
      <w:sz w:val="26"/>
      <w:szCs w:val="26"/>
    </w:rPr>
  </w:style>
  <w:style w:type="numbering" w:customStyle="1" w:styleId="212">
    <w:name w:val="Нет списка21"/>
    <w:next w:val="a2"/>
    <w:uiPriority w:val="99"/>
    <w:semiHidden/>
    <w:unhideWhenUsed/>
    <w:rsid w:val="001B1BF2"/>
  </w:style>
  <w:style w:type="paragraph" w:customStyle="1" w:styleId="consnormal">
    <w:name w:val="consnormal"/>
    <w:basedOn w:val="a"/>
    <w:rsid w:val="001B1BF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1f2">
    <w:name w:val="Просмотренная гиперссылка1"/>
    <w:basedOn w:val="a0"/>
    <w:uiPriority w:val="99"/>
    <w:semiHidden/>
    <w:unhideWhenUsed/>
    <w:rsid w:val="001B1BF2"/>
    <w:rPr>
      <w:color w:val="800080"/>
      <w:u w:val="single"/>
    </w:rPr>
  </w:style>
  <w:style w:type="character" w:styleId="afa">
    <w:name w:val="annotation reference"/>
    <w:basedOn w:val="a0"/>
    <w:uiPriority w:val="99"/>
    <w:semiHidden/>
    <w:unhideWhenUsed/>
    <w:rsid w:val="001B1BF2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1B1BF2"/>
    <w:pPr>
      <w:jc w:val="center"/>
    </w:pPr>
    <w:rPr>
      <w:rFonts w:ascii="Times New Roman" w:eastAsia="Times New Roman" w:hAnsi="Times New Roman" w:cs="Times New Roman"/>
      <w:b/>
      <w:color w:val="auto"/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1B1BF2"/>
    <w:rPr>
      <w:rFonts w:ascii="Times New Roman" w:eastAsia="Times New Roman" w:hAnsi="Times New Roman" w:cs="Times New Roman"/>
      <w:b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1B1BF2"/>
    <w:rPr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1B1BF2"/>
    <w:rPr>
      <w:rFonts w:ascii="Times New Roman" w:eastAsia="Times New Roman" w:hAnsi="Times New Roman" w:cs="Times New Roman"/>
      <w:b/>
      <w:bCs/>
    </w:rPr>
  </w:style>
  <w:style w:type="character" w:customStyle="1" w:styleId="FontStyle14">
    <w:name w:val="Font Style14"/>
    <w:rsid w:val="001B1BF2"/>
    <w:rPr>
      <w:rFonts w:ascii="Times New Roman" w:hAnsi="Times New Roman" w:cs="Times New Roman" w:hint="default"/>
      <w:sz w:val="22"/>
      <w:szCs w:val="22"/>
    </w:rPr>
  </w:style>
  <w:style w:type="character" w:styleId="aff">
    <w:name w:val="FollowedHyperlink"/>
    <w:basedOn w:val="a0"/>
    <w:uiPriority w:val="99"/>
    <w:semiHidden/>
    <w:unhideWhenUsed/>
    <w:rsid w:val="001B1BF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1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wmf"/><Relationship Id="rId21" Type="http://schemas.openxmlformats.org/officeDocument/2006/relationships/image" Target="media/image11.wmf"/><Relationship Id="rId42" Type="http://schemas.openxmlformats.org/officeDocument/2006/relationships/image" Target="media/image30.wmf"/><Relationship Id="rId47" Type="http://schemas.openxmlformats.org/officeDocument/2006/relationships/image" Target="media/image35.wmf"/><Relationship Id="rId63" Type="http://schemas.openxmlformats.org/officeDocument/2006/relationships/image" Target="media/image48.wmf"/><Relationship Id="rId68" Type="http://schemas.openxmlformats.org/officeDocument/2006/relationships/image" Target="media/image53.wmf"/><Relationship Id="rId16" Type="http://schemas.openxmlformats.org/officeDocument/2006/relationships/hyperlink" Target="consultantplus://offline/ref=D231294A6754AE213D262DD8BD3FFB7F5344E0F2BE851BE39459EE87ADD1ADB211D2A0EFD34BB7E2uCq8H" TargetMode="External"/><Relationship Id="rId11" Type="http://schemas.openxmlformats.org/officeDocument/2006/relationships/image" Target="media/image3.wmf"/><Relationship Id="rId32" Type="http://schemas.openxmlformats.org/officeDocument/2006/relationships/hyperlink" Target="consultantplus://offline/ref=0385EBBFDD8DDBA6540B79EC17FA5A88E5B078AA99756F9AA9441EC78318E6B30F539BB6D3F241C4k8Y0I" TargetMode="External"/><Relationship Id="rId37" Type="http://schemas.openxmlformats.org/officeDocument/2006/relationships/image" Target="media/image25.wmf"/><Relationship Id="rId53" Type="http://schemas.openxmlformats.org/officeDocument/2006/relationships/hyperlink" Target="consultantplus://offline/ref=2CEF6E6B5BBCFD1298BD350CC35B61F2B6AE6A02A0E3EB42994CD2285BB2E47A2EB0293AF1DD0EIE14T" TargetMode="External"/><Relationship Id="rId58" Type="http://schemas.openxmlformats.org/officeDocument/2006/relationships/image" Target="media/image43.wmf"/><Relationship Id="rId74" Type="http://schemas.openxmlformats.org/officeDocument/2006/relationships/header" Target="header1.xml"/><Relationship Id="rId79" Type="http://schemas.openxmlformats.org/officeDocument/2006/relationships/footer" Target="footer2.xml"/><Relationship Id="rId5" Type="http://schemas.openxmlformats.org/officeDocument/2006/relationships/settings" Target="settings.xml"/><Relationship Id="rId61" Type="http://schemas.openxmlformats.org/officeDocument/2006/relationships/image" Target="media/image46.wmf"/><Relationship Id="rId82" Type="http://schemas.openxmlformats.org/officeDocument/2006/relationships/fontTable" Target="fontTable.xml"/><Relationship Id="rId19" Type="http://schemas.openxmlformats.org/officeDocument/2006/relationships/image" Target="media/image9.wmf"/><Relationship Id="rId14" Type="http://schemas.openxmlformats.org/officeDocument/2006/relationships/image" Target="media/image6.wmf"/><Relationship Id="rId22" Type="http://schemas.openxmlformats.org/officeDocument/2006/relationships/image" Target="media/image12.wmf"/><Relationship Id="rId27" Type="http://schemas.openxmlformats.org/officeDocument/2006/relationships/image" Target="media/image17.wmf"/><Relationship Id="rId30" Type="http://schemas.openxmlformats.org/officeDocument/2006/relationships/image" Target="media/image20.wmf"/><Relationship Id="rId35" Type="http://schemas.openxmlformats.org/officeDocument/2006/relationships/image" Target="media/image23.wmf"/><Relationship Id="rId43" Type="http://schemas.openxmlformats.org/officeDocument/2006/relationships/image" Target="media/image31.wmf"/><Relationship Id="rId48" Type="http://schemas.openxmlformats.org/officeDocument/2006/relationships/hyperlink" Target="consultantplus://offline/ref=2CEF6E6B5BBCFD1298BD351AC0373FF6BFA0320CAAE1BA1AC94A85770BB4B13AI61ET" TargetMode="External"/><Relationship Id="rId56" Type="http://schemas.openxmlformats.org/officeDocument/2006/relationships/image" Target="media/image41.wmf"/><Relationship Id="rId64" Type="http://schemas.openxmlformats.org/officeDocument/2006/relationships/image" Target="media/image49.wmf"/><Relationship Id="rId69" Type="http://schemas.openxmlformats.org/officeDocument/2006/relationships/image" Target="media/image54.wmf"/><Relationship Id="rId77" Type="http://schemas.openxmlformats.org/officeDocument/2006/relationships/header" Target="header4.xml"/><Relationship Id="rId8" Type="http://schemas.openxmlformats.org/officeDocument/2006/relationships/endnotes" Target="endnotes.xml"/><Relationship Id="rId51" Type="http://schemas.openxmlformats.org/officeDocument/2006/relationships/image" Target="media/image37.wmf"/><Relationship Id="rId72" Type="http://schemas.openxmlformats.org/officeDocument/2006/relationships/image" Target="media/image55.wmf"/><Relationship Id="rId80" Type="http://schemas.openxmlformats.org/officeDocument/2006/relationships/header" Target="header5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hyperlink" Target="consultantplus://offline/ref=D231294A6754AE213D262DD8BD3FFB7F5344E0F2BE851BE39459EE87ADD1ADB211D2A0EFD34BB4EAuCqAH" TargetMode="External"/><Relationship Id="rId25" Type="http://schemas.openxmlformats.org/officeDocument/2006/relationships/image" Target="media/image15.wmf"/><Relationship Id="rId33" Type="http://schemas.openxmlformats.org/officeDocument/2006/relationships/hyperlink" Target="consultantplus://offline/ref=0385EBBFDD8DDBA6540B79EC17FA5A88E5B078AA99756F9AA9441EC78318E6B30F539BB6D3F242CCk8Y2I" TargetMode="External"/><Relationship Id="rId38" Type="http://schemas.openxmlformats.org/officeDocument/2006/relationships/image" Target="media/image26.wmf"/><Relationship Id="rId46" Type="http://schemas.openxmlformats.org/officeDocument/2006/relationships/image" Target="media/image34.wmf"/><Relationship Id="rId59" Type="http://schemas.openxmlformats.org/officeDocument/2006/relationships/image" Target="media/image44.wmf"/><Relationship Id="rId67" Type="http://schemas.openxmlformats.org/officeDocument/2006/relationships/image" Target="media/image52.wmf"/><Relationship Id="rId20" Type="http://schemas.openxmlformats.org/officeDocument/2006/relationships/image" Target="media/image10.wmf"/><Relationship Id="rId41" Type="http://schemas.openxmlformats.org/officeDocument/2006/relationships/image" Target="media/image29.wmf"/><Relationship Id="rId54" Type="http://schemas.openxmlformats.org/officeDocument/2006/relationships/image" Target="media/image39.wmf"/><Relationship Id="rId62" Type="http://schemas.openxmlformats.org/officeDocument/2006/relationships/image" Target="media/image47.wmf"/><Relationship Id="rId70" Type="http://schemas.openxmlformats.org/officeDocument/2006/relationships/hyperlink" Target="consultantplus://offline/ref=2CEF6E6B5BBCFD1298BD350CC35B61F2BFAD6509A7E0B6489115DE2A5CBDBB6D29F9253BF1DD0EE8I912T" TargetMode="External"/><Relationship Id="rId75" Type="http://schemas.openxmlformats.org/officeDocument/2006/relationships/header" Target="header2.xml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3.wmf"/><Relationship Id="rId28" Type="http://schemas.openxmlformats.org/officeDocument/2006/relationships/image" Target="media/image18.wmf"/><Relationship Id="rId36" Type="http://schemas.openxmlformats.org/officeDocument/2006/relationships/image" Target="media/image24.wmf"/><Relationship Id="rId49" Type="http://schemas.openxmlformats.org/officeDocument/2006/relationships/image" Target="media/image36.wmf"/><Relationship Id="rId57" Type="http://schemas.openxmlformats.org/officeDocument/2006/relationships/image" Target="media/image42.wmf"/><Relationship Id="rId10" Type="http://schemas.openxmlformats.org/officeDocument/2006/relationships/image" Target="media/image2.wmf"/><Relationship Id="rId31" Type="http://schemas.openxmlformats.org/officeDocument/2006/relationships/image" Target="media/image21.wmf"/><Relationship Id="rId44" Type="http://schemas.openxmlformats.org/officeDocument/2006/relationships/image" Target="media/image32.wmf"/><Relationship Id="rId52" Type="http://schemas.openxmlformats.org/officeDocument/2006/relationships/image" Target="media/image38.wmf"/><Relationship Id="rId60" Type="http://schemas.openxmlformats.org/officeDocument/2006/relationships/image" Target="media/image45.wmf"/><Relationship Id="rId65" Type="http://schemas.openxmlformats.org/officeDocument/2006/relationships/image" Target="media/image50.wmf"/><Relationship Id="rId73" Type="http://schemas.openxmlformats.org/officeDocument/2006/relationships/hyperlink" Target="consultantplus://offline/ref=A3A33622611981E6118D6E68FB8869FC57EC7CB1E73AF000B854C81789EBCDC6CDB8C79E305AF9EFO5pAJ" TargetMode="External"/><Relationship Id="rId78" Type="http://schemas.openxmlformats.org/officeDocument/2006/relationships/footer" Target="footer1.xml"/><Relationship Id="rId81" Type="http://schemas.openxmlformats.org/officeDocument/2006/relationships/header" Target="header6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39" Type="http://schemas.openxmlformats.org/officeDocument/2006/relationships/image" Target="media/image27.wmf"/><Relationship Id="rId34" Type="http://schemas.openxmlformats.org/officeDocument/2006/relationships/image" Target="media/image22.wmf"/><Relationship Id="rId50" Type="http://schemas.openxmlformats.org/officeDocument/2006/relationships/hyperlink" Target="consultantplus://offline/ref=2CEF6E6B5BBCFD1298BD351AC0373FF6BFA0320CAAE1BA1AC94A85770BB4B13AI61ET" TargetMode="External"/><Relationship Id="rId55" Type="http://schemas.openxmlformats.org/officeDocument/2006/relationships/image" Target="media/image40.wmf"/><Relationship Id="rId76" Type="http://schemas.openxmlformats.org/officeDocument/2006/relationships/header" Target="header3.xml"/><Relationship Id="rId7" Type="http://schemas.openxmlformats.org/officeDocument/2006/relationships/footnotes" Target="footnotes.xml"/><Relationship Id="rId71" Type="http://schemas.openxmlformats.org/officeDocument/2006/relationships/hyperlink" Target="consultantplus://offline/ref=2CEF6E6B5BBCFD1298BD350CC35B61F2BFAD6509A7E0B6489115DE2A5CBDBB6D29F9253BF1DD0DE0I910T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19.wmf"/><Relationship Id="rId24" Type="http://schemas.openxmlformats.org/officeDocument/2006/relationships/image" Target="media/image14.wmf"/><Relationship Id="rId40" Type="http://schemas.openxmlformats.org/officeDocument/2006/relationships/image" Target="media/image28.wmf"/><Relationship Id="rId45" Type="http://schemas.openxmlformats.org/officeDocument/2006/relationships/image" Target="media/image33.wmf"/><Relationship Id="rId66" Type="http://schemas.openxmlformats.org/officeDocument/2006/relationships/image" Target="media/image5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F8292C-30C7-4412-94B3-FB6AAF7CA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11365</Words>
  <Characters>64784</Characters>
  <Application>Microsoft Office Word</Application>
  <DocSecurity>0</DocSecurity>
  <Lines>539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Марина Николаевна Березина</cp:lastModifiedBy>
  <cp:revision>3</cp:revision>
  <cp:lastPrinted>2021-09-02T06:43:00Z</cp:lastPrinted>
  <dcterms:created xsi:type="dcterms:W3CDTF">2021-09-02T06:43:00Z</dcterms:created>
  <dcterms:modified xsi:type="dcterms:W3CDTF">2021-09-02T06:43:00Z</dcterms:modified>
</cp:coreProperties>
</file>