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E97" w:rsidRPr="006D4E97" w:rsidRDefault="006D4E97" w:rsidP="008660A8">
      <w:pPr>
        <w:ind w:firstLine="567"/>
        <w:jc w:val="center"/>
        <w:rPr>
          <w:sz w:val="28"/>
          <w:szCs w:val="28"/>
        </w:rPr>
      </w:pPr>
      <w:r w:rsidRPr="006D4E97">
        <w:rPr>
          <w:sz w:val="28"/>
          <w:szCs w:val="28"/>
        </w:rPr>
        <w:t xml:space="preserve">Конкурсная комиссия Контрольно-счетной палаты Томской области по проведению конкурса на </w:t>
      </w:r>
      <w:r w:rsidR="00AD5A4C">
        <w:rPr>
          <w:sz w:val="28"/>
          <w:szCs w:val="28"/>
        </w:rPr>
        <w:t xml:space="preserve">включение в кадровый резерв Контрольно-счетной палаты для замещения вакантных должностей государственной гражданской службы Томской области ведущей группы </w:t>
      </w:r>
      <w:r w:rsidRPr="006D4E97">
        <w:rPr>
          <w:sz w:val="28"/>
          <w:szCs w:val="28"/>
        </w:rPr>
        <w:t>сообщает о результатах конкурса, состоявшегося 28 мая 2021 года</w:t>
      </w:r>
    </w:p>
    <w:p w:rsidR="006D4E97" w:rsidRPr="006D4E97" w:rsidRDefault="006D4E97" w:rsidP="006D4E97">
      <w:pPr>
        <w:suppressAutoHyphens/>
        <w:ind w:firstLine="720"/>
        <w:jc w:val="both"/>
        <w:rPr>
          <w:sz w:val="28"/>
          <w:szCs w:val="28"/>
        </w:rPr>
      </w:pPr>
    </w:p>
    <w:p w:rsidR="006D4E97" w:rsidRPr="006D4E97" w:rsidRDefault="006D4E97" w:rsidP="006D4E97">
      <w:pPr>
        <w:suppressAutoHyphens/>
        <w:ind w:firstLine="567"/>
        <w:jc w:val="both"/>
        <w:rPr>
          <w:color w:val="000000"/>
          <w:sz w:val="28"/>
          <w:szCs w:val="28"/>
          <w:lang w:eastAsia="ar-SA"/>
        </w:rPr>
      </w:pPr>
      <w:r w:rsidRPr="006D4E97">
        <w:rPr>
          <w:color w:val="000000"/>
          <w:sz w:val="28"/>
          <w:szCs w:val="28"/>
          <w:lang w:eastAsia="ar-SA"/>
        </w:rPr>
        <w:t>Конкурс на включение в кадровый резерв для замещения должностей государственной гражданской службы Томской области ведущей группы должностей признан состоявшимся.</w:t>
      </w:r>
    </w:p>
    <w:p w:rsidR="006D4E97" w:rsidRPr="006D4E97" w:rsidRDefault="006D4E97" w:rsidP="008660A8">
      <w:pPr>
        <w:suppressAutoHyphens/>
        <w:ind w:firstLine="567"/>
        <w:jc w:val="both"/>
        <w:rPr>
          <w:sz w:val="28"/>
          <w:szCs w:val="20"/>
        </w:rPr>
      </w:pPr>
      <w:r w:rsidRPr="006D4E97">
        <w:rPr>
          <w:sz w:val="28"/>
          <w:szCs w:val="20"/>
        </w:rPr>
        <w:t xml:space="preserve">В кадровый резерв Контрольно-счетной палаты Томской области для замещения вакантных </w:t>
      </w:r>
      <w:proofErr w:type="gramStart"/>
      <w:r w:rsidRPr="006D4E97">
        <w:rPr>
          <w:sz w:val="28"/>
          <w:szCs w:val="20"/>
        </w:rPr>
        <w:t>должностей</w:t>
      </w:r>
      <w:proofErr w:type="gramEnd"/>
      <w:r w:rsidRPr="006D4E97">
        <w:rPr>
          <w:sz w:val="28"/>
          <w:szCs w:val="20"/>
        </w:rPr>
        <w:t xml:space="preserve"> </w:t>
      </w:r>
      <w:r w:rsidR="00DA7E67">
        <w:rPr>
          <w:sz w:val="28"/>
          <w:szCs w:val="20"/>
        </w:rPr>
        <w:t xml:space="preserve">ведущей группы </w:t>
      </w:r>
      <w:r w:rsidRPr="006D4E97">
        <w:rPr>
          <w:sz w:val="28"/>
          <w:szCs w:val="20"/>
        </w:rPr>
        <w:t>рекомендованы:</w:t>
      </w:r>
    </w:p>
    <w:p w:rsidR="00AD5A4C" w:rsidRDefault="006D4E97" w:rsidP="006D4E97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6D4E97">
        <w:rPr>
          <w:sz w:val="28"/>
          <w:szCs w:val="28"/>
        </w:rPr>
        <w:tab/>
      </w:r>
    </w:p>
    <w:p w:rsidR="006D4E97" w:rsidRPr="006D4E97" w:rsidRDefault="006D4E97" w:rsidP="008660A8">
      <w:pPr>
        <w:tabs>
          <w:tab w:val="left" w:pos="0"/>
          <w:tab w:val="left" w:pos="709"/>
        </w:tabs>
        <w:ind w:firstLine="567"/>
        <w:jc w:val="both"/>
        <w:rPr>
          <w:sz w:val="28"/>
          <w:szCs w:val="28"/>
        </w:rPr>
      </w:pPr>
      <w:r w:rsidRPr="006D4E97">
        <w:rPr>
          <w:sz w:val="28"/>
          <w:szCs w:val="28"/>
        </w:rPr>
        <w:t>- Казанова Ксения Николаевна;</w:t>
      </w:r>
    </w:p>
    <w:p w:rsidR="006D4E97" w:rsidRPr="006D4E97" w:rsidRDefault="006D4E97" w:rsidP="008660A8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6D4E97">
        <w:rPr>
          <w:sz w:val="28"/>
          <w:szCs w:val="28"/>
        </w:rPr>
        <w:t xml:space="preserve">- </w:t>
      </w:r>
      <w:proofErr w:type="spellStart"/>
      <w:r w:rsidRPr="006D4E97">
        <w:rPr>
          <w:sz w:val="28"/>
          <w:szCs w:val="28"/>
        </w:rPr>
        <w:t>Тымченко</w:t>
      </w:r>
      <w:proofErr w:type="spellEnd"/>
      <w:r w:rsidRPr="006D4E97">
        <w:rPr>
          <w:sz w:val="28"/>
          <w:szCs w:val="28"/>
        </w:rPr>
        <w:t xml:space="preserve"> Ирина Анатольевна;</w:t>
      </w:r>
    </w:p>
    <w:p w:rsidR="006D4E97" w:rsidRPr="006D4E97" w:rsidRDefault="006D4E97" w:rsidP="008660A8">
      <w:pPr>
        <w:tabs>
          <w:tab w:val="left" w:pos="0"/>
          <w:tab w:val="left" w:pos="709"/>
        </w:tabs>
        <w:ind w:firstLine="567"/>
        <w:jc w:val="both"/>
        <w:rPr>
          <w:sz w:val="28"/>
          <w:szCs w:val="28"/>
        </w:rPr>
      </w:pPr>
      <w:r w:rsidRPr="006D4E97">
        <w:rPr>
          <w:sz w:val="28"/>
          <w:szCs w:val="28"/>
        </w:rPr>
        <w:t>- Фарахова Анна Ивановна</w:t>
      </w:r>
      <w:r w:rsidR="00DA7E67">
        <w:rPr>
          <w:sz w:val="28"/>
          <w:szCs w:val="28"/>
        </w:rPr>
        <w:t>;</w:t>
      </w:r>
    </w:p>
    <w:p w:rsidR="006D4E97" w:rsidRPr="006D4E97" w:rsidRDefault="006D4E97" w:rsidP="008660A8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6D4E97">
        <w:rPr>
          <w:sz w:val="28"/>
          <w:szCs w:val="28"/>
        </w:rPr>
        <w:t>- Щетинина Анастасия Анатольевна</w:t>
      </w:r>
      <w:r w:rsidR="00DA7E67">
        <w:rPr>
          <w:sz w:val="28"/>
          <w:szCs w:val="28"/>
        </w:rPr>
        <w:t>.</w:t>
      </w:r>
      <w:bookmarkStart w:id="0" w:name="_GoBack"/>
      <w:bookmarkEnd w:id="0"/>
    </w:p>
    <w:p w:rsidR="00B7098D" w:rsidRPr="006D4E97" w:rsidRDefault="00B7098D"/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right"/>
        <w:rPr>
          <w:color w:val="000333"/>
          <w:sz w:val="28"/>
          <w:szCs w:val="28"/>
        </w:rPr>
      </w:pPr>
      <w:r>
        <w:rPr>
          <w:color w:val="000333"/>
          <w:sz w:val="28"/>
          <w:szCs w:val="28"/>
        </w:rPr>
        <w:t xml:space="preserve">                                                                 </w:t>
      </w:r>
      <w:r w:rsidRPr="006D4E97">
        <w:rPr>
          <w:color w:val="000333"/>
          <w:sz w:val="28"/>
          <w:szCs w:val="28"/>
        </w:rPr>
        <w:t xml:space="preserve">Секретарь конкурсной комиссии </w:t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proofErr w:type="spellStart"/>
      <w:r w:rsidRPr="006D4E97">
        <w:rPr>
          <w:color w:val="000333"/>
          <w:sz w:val="28"/>
          <w:szCs w:val="28"/>
        </w:rPr>
        <w:t>Н.Г.Гуляева</w:t>
      </w:r>
      <w:proofErr w:type="spellEnd"/>
    </w:p>
    <w:p w:rsidR="006D4E97" w:rsidRPr="006D4E97" w:rsidRDefault="006D4E97"/>
    <w:sectPr w:rsidR="006D4E97" w:rsidRPr="006D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E97"/>
    <w:rsid w:val="006D4E97"/>
    <w:rsid w:val="008660A8"/>
    <w:rsid w:val="00AD5A4C"/>
    <w:rsid w:val="00B7098D"/>
    <w:rsid w:val="00DA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Елена Валерьевна Санникова</cp:lastModifiedBy>
  <cp:revision>2</cp:revision>
  <cp:lastPrinted>2021-05-31T09:08:00Z</cp:lastPrinted>
  <dcterms:created xsi:type="dcterms:W3CDTF">2021-05-31T11:23:00Z</dcterms:created>
  <dcterms:modified xsi:type="dcterms:W3CDTF">2021-05-31T11:23:00Z</dcterms:modified>
</cp:coreProperties>
</file>