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861"/>
        <w:gridCol w:w="2268"/>
      </w:tblGrid>
      <w:tr w:rsidR="0009660B" w:rsidRPr="004F526D" w:rsidTr="001E1631">
        <w:trPr>
          <w:trHeight w:val="567"/>
        </w:trPr>
        <w:tc>
          <w:tcPr>
            <w:tcW w:w="3119" w:type="dxa"/>
            <w:vAlign w:val="center"/>
          </w:tcPr>
          <w:p w:rsidR="0009660B" w:rsidRPr="004F526D" w:rsidRDefault="001E1631" w:rsidP="00BE6ACE">
            <w:pPr>
              <w:pStyle w:val="1"/>
              <w:ind w:firstLine="0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18.01.2021</w:t>
            </w:r>
            <w:r w:rsidR="0009660B" w:rsidRPr="004F526D">
              <w:rPr>
                <w:rFonts w:ascii="PT Astra Serif" w:hAnsi="PT Astra Serif"/>
                <w:b w:val="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09660B" w:rsidRPr="004F526D">
              <w:rPr>
                <w:rFonts w:ascii="PT Astra Serif" w:hAnsi="PT Astra Serif"/>
                <w:b w:val="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fldChar w:fldCharType="separate"/>
            </w:r>
            <w:r w:rsidR="0009660B" w:rsidRPr="004F526D">
              <w:rPr>
                <w:rFonts w:ascii="PT Astra Serif" w:hAnsi="PT Astra Serif"/>
                <w:b w:val="0"/>
                <w:sz w:val="26"/>
                <w:szCs w:val="26"/>
              </w:rPr>
              <w:fldChar w:fldCharType="end"/>
            </w:r>
          </w:p>
        </w:tc>
        <w:tc>
          <w:tcPr>
            <w:tcW w:w="3861" w:type="dxa"/>
            <w:vAlign w:val="center"/>
          </w:tcPr>
          <w:p w:rsidR="0009660B" w:rsidRPr="004F526D" w:rsidRDefault="0009660B" w:rsidP="00BE6ACE">
            <w:pPr>
              <w:pStyle w:val="1"/>
              <w:rPr>
                <w:rFonts w:ascii="PT Astra Serif" w:hAnsi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9660B" w:rsidRPr="001E1631" w:rsidRDefault="00A4491E" w:rsidP="001E1631">
            <w:pPr>
              <w:pStyle w:val="1"/>
              <w:ind w:firstLine="0"/>
              <w:rPr>
                <w:rFonts w:ascii="PT Astra Serif" w:hAnsi="PT Astra Serif"/>
                <w:b w:val="0"/>
                <w:spacing w:val="20"/>
                <w:sz w:val="26"/>
                <w:szCs w:val="26"/>
                <w:lang w:val="ru-RU"/>
              </w:rPr>
            </w:pPr>
            <w:proofErr w:type="gramStart"/>
            <w:r w:rsidRPr="004F526D"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  <w:t>№</w:t>
            </w:r>
            <w:r w:rsidR="0009660B" w:rsidRPr="004F526D">
              <w:rPr>
                <w:rFonts w:ascii="PT Astra Serif" w:hAnsi="PT Astra Serif"/>
                <w:b w:val="0"/>
                <w:sz w:val="26"/>
                <w:szCs w:val="26"/>
              </w:rPr>
              <w:t xml:space="preserve">  </w:t>
            </w:r>
            <w:r w:rsidR="001E1631"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0004</w:t>
            </w:r>
            <w:proofErr w:type="gramEnd"/>
            <w:r w:rsidR="001E1631"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/01-07</w:t>
            </w:r>
          </w:p>
        </w:tc>
      </w:tr>
      <w:tr w:rsidR="006F271D" w:rsidRPr="004F526D" w:rsidTr="001E1631">
        <w:tblPrEx>
          <w:tblLook w:val="04A0" w:firstRow="1" w:lastRow="0" w:firstColumn="1" w:lastColumn="0" w:noHBand="0" w:noVBand="1"/>
        </w:tblPrEx>
        <w:trPr>
          <w:trHeight w:val="364"/>
        </w:trPr>
        <w:tc>
          <w:tcPr>
            <w:tcW w:w="9248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F271D" w:rsidRPr="004F526D" w:rsidRDefault="006F271D">
            <w:pPr>
              <w:pStyle w:val="15"/>
              <w:jc w:val="center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</w:p>
          <w:p w:rsidR="0009660B" w:rsidRPr="004F526D" w:rsidRDefault="0009660B">
            <w:pPr>
              <w:pStyle w:val="15"/>
              <w:jc w:val="center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</w:p>
        </w:tc>
      </w:tr>
      <w:tr w:rsidR="006F271D" w:rsidRPr="004F526D" w:rsidTr="001E1631">
        <w:tblPrEx>
          <w:tblLook w:val="04A0" w:firstRow="1" w:lastRow="0" w:firstColumn="1" w:lastColumn="0" w:noHBand="0" w:noVBand="1"/>
        </w:tblPrEx>
        <w:trPr>
          <w:trHeight w:val="513"/>
        </w:trPr>
        <w:tc>
          <w:tcPr>
            <w:tcW w:w="9248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B24CF" w:rsidRDefault="006563D2" w:rsidP="00CD1438">
            <w:pPr>
              <w:ind w:firstLine="0"/>
              <w:jc w:val="center"/>
            </w:pPr>
            <w:r>
              <w:rPr>
                <w:rStyle w:val="aff0"/>
                <w:rFonts w:ascii="PT Astra Serif" w:eastAsia="PT Astra Serif" w:hAnsi="PT Astra Serif" w:cs="PT Astra Serif"/>
                <w:b w:val="0"/>
                <w:szCs w:val="26"/>
              </w:rPr>
              <w:t xml:space="preserve">Об утверждении плана проведения мероприятий </w:t>
            </w:r>
            <w:r>
              <w:t xml:space="preserve">по систематическому наблюдению в отношении объектов культурного наследия </w:t>
            </w:r>
          </w:p>
          <w:p w:rsidR="001F0131" w:rsidRPr="001F0131" w:rsidRDefault="006563D2" w:rsidP="001F0131">
            <w:pPr>
              <w:ind w:firstLine="0"/>
              <w:jc w:val="center"/>
            </w:pPr>
            <w:r>
              <w:t>федерального значения на 2021 год</w:t>
            </w:r>
          </w:p>
        </w:tc>
      </w:tr>
    </w:tbl>
    <w:p w:rsidR="006F271D" w:rsidRDefault="006F271D">
      <w:pPr>
        <w:pStyle w:val="25"/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6563D2" w:rsidRPr="004F526D" w:rsidRDefault="006563D2">
      <w:pPr>
        <w:pStyle w:val="25"/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020919" w:rsidRPr="004F526D" w:rsidRDefault="00EE7D47">
      <w:pPr>
        <w:pStyle w:val="a4"/>
        <w:jc w:val="both"/>
        <w:rPr>
          <w:rFonts w:ascii="PT Astra Serif" w:eastAsia="PT Astra Serif" w:hAnsi="PT Astra Serif" w:cs="PT Astra Serif"/>
          <w:szCs w:val="26"/>
        </w:rPr>
      </w:pPr>
      <w:r w:rsidRPr="004F526D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>со стать</w:t>
      </w:r>
      <w:r w:rsidR="0045073F"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ей 11 </w:t>
      </w: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Федерального закона от 25.06.2002 </w:t>
      </w: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br/>
        <w:t xml:space="preserve">№ 73-ФЗ </w:t>
      </w:r>
      <w:bookmarkStart w:id="0" w:name="OLE_LINK1"/>
      <w:bookmarkStart w:id="1" w:name="OLE_LINK2"/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«Об объектах культурного наследия (памятниках истории и культуры) </w:t>
      </w:r>
      <w:bookmarkEnd w:id="0"/>
      <w:bookmarkEnd w:id="1"/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>народов Российской Федерации»</w:t>
      </w:r>
      <w:r w:rsidR="00A4491E"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, </w:t>
      </w:r>
      <w:r w:rsidR="00020919" w:rsidRPr="004F526D">
        <w:rPr>
          <w:rFonts w:ascii="PT Astra Serif" w:eastAsia="PT Astra Serif" w:hAnsi="PT Astra Serif" w:cs="PT Astra Serif"/>
          <w:szCs w:val="26"/>
        </w:rPr>
        <w:t xml:space="preserve">пунктом 4 Положения о федеральном государственном надзоре за состоянием, содержанием, сохранением, использованием, популяризацией и государственной охраной объектов культурного наследия, утвержденного постановлением Правительства Российской Федерации от 23.07.2015 № 740, </w:t>
      </w:r>
      <w:r w:rsidR="00A4491E"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>подпунктом 10 пункта 9 Положения о Комитете по охране объектов культурного наследия Томской области, утвержденного постановлением Губернатора Томской области от 29.04.2016 № 37</w:t>
      </w:r>
    </w:p>
    <w:p w:rsidR="006F271D" w:rsidRPr="004F526D" w:rsidRDefault="00EE7D47">
      <w:pPr>
        <w:pStyle w:val="a4"/>
        <w:jc w:val="both"/>
        <w:rPr>
          <w:rFonts w:ascii="PT Astra Serif" w:eastAsia="PT Astra Serif" w:hAnsi="PT Astra Serif" w:cs="PT Astra Serif"/>
        </w:rPr>
      </w:pPr>
      <w:r w:rsidRPr="004F526D">
        <w:rPr>
          <w:rFonts w:ascii="PT Astra Serif" w:eastAsia="PT Astra Serif" w:hAnsi="PT Astra Serif" w:cs="PT Astra Serif"/>
          <w:szCs w:val="26"/>
        </w:rPr>
        <w:t>ПРИКАЗЫВАЮ:</w:t>
      </w:r>
    </w:p>
    <w:p w:rsidR="006F271D" w:rsidRPr="00436BA5" w:rsidRDefault="00EE7D47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0"/>
          <w:rFonts w:ascii="PT Astra Serif" w:eastAsia="PT Astra Serif" w:hAnsi="PT Astra Serif" w:cs="PT Astra Serif"/>
          <w:b w:val="0"/>
        </w:rPr>
      </w:pP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Утвердить </w:t>
      </w:r>
      <w:r w:rsidR="00020919"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план проведения мероприятий </w:t>
      </w:r>
      <w:r w:rsidR="006563D2">
        <w:t xml:space="preserve">по систематическому наблюдению в отношении </w:t>
      </w:r>
      <w:r w:rsidR="00CD1438"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объектов культурного наследия (памятников истории </w:t>
      </w:r>
      <w:r w:rsidR="006563D2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                 </w:t>
      </w:r>
      <w:r w:rsidR="00CD1438"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>и культуры) федерального значения</w:t>
      </w:r>
      <w:r w:rsidR="00567167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(за исключением объектов археологического наследия)</w:t>
      </w:r>
      <w:r w:rsidR="00CD1438"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, расположенных на территории Томской области, на 2021 год </w:t>
      </w:r>
      <w:r w:rsidR="00020919"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согласно приложению </w:t>
      </w:r>
      <w:r w:rsidR="00436BA5">
        <w:rPr>
          <w:rStyle w:val="aff0"/>
          <w:rFonts w:ascii="PT Astra Serif" w:eastAsia="PT Astra Serif" w:hAnsi="PT Astra Serif" w:cs="PT Astra Serif"/>
          <w:b w:val="0"/>
          <w:szCs w:val="26"/>
        </w:rPr>
        <w:t>№ 1</w:t>
      </w:r>
      <w:r w:rsidR="00A32FD0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</w:t>
      </w:r>
      <w:r w:rsidR="00020919"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>к настоящему приказу.</w:t>
      </w:r>
    </w:p>
    <w:p w:rsidR="00436BA5" w:rsidRPr="004F526D" w:rsidRDefault="00436BA5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0"/>
          <w:rFonts w:ascii="PT Astra Serif" w:eastAsia="PT Astra Serif" w:hAnsi="PT Astra Serif" w:cs="PT Astra Serif"/>
          <w:b w:val="0"/>
        </w:rPr>
      </w:pPr>
      <w:r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Утвердить план проведения мероприятий </w:t>
      </w:r>
      <w:r w:rsidR="006563D2">
        <w:t xml:space="preserve">по систематическому наблюдению в отношении </w:t>
      </w:r>
      <w:r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объектов археологического наследия, расположенных </w:t>
      </w:r>
      <w:r w:rsidR="006563D2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            </w:t>
      </w:r>
      <w:r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на территории Томской области, на 2021 год согласно приложению № 2 </w:t>
      </w:r>
      <w:r w:rsidR="006563D2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                                   </w:t>
      </w:r>
      <w:r>
        <w:rPr>
          <w:rStyle w:val="aff0"/>
          <w:rFonts w:ascii="PT Astra Serif" w:eastAsia="PT Astra Serif" w:hAnsi="PT Astra Serif" w:cs="PT Astra Serif"/>
          <w:b w:val="0"/>
          <w:szCs w:val="26"/>
        </w:rPr>
        <w:t>к настоящему приказу.</w:t>
      </w:r>
    </w:p>
    <w:p w:rsidR="006F271D" w:rsidRPr="004F526D" w:rsidRDefault="00EE7D47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0"/>
          <w:rFonts w:ascii="PT Astra Serif" w:eastAsia="PT Astra Serif" w:hAnsi="PT Astra Serif"/>
          <w:b w:val="0"/>
        </w:rPr>
      </w:pPr>
      <w:r w:rsidRPr="004F526D">
        <w:rPr>
          <w:rStyle w:val="aff0"/>
          <w:rFonts w:ascii="PT Astra Serif" w:eastAsia="PT Astra Serif" w:hAnsi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F271D" w:rsidRDefault="006F27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436BA5" w:rsidRPr="004F526D" w:rsidRDefault="00436BA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6F271D" w:rsidRDefault="00436BA5" w:rsidP="0009660B">
      <w:pPr>
        <w:pStyle w:val="afd"/>
        <w:ind w:firstLine="0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Председатель Комитета                                                                           Е.В. Перетягина</w:t>
      </w:r>
    </w:p>
    <w:p w:rsidR="000A030B" w:rsidRDefault="000A030B" w:rsidP="0009660B">
      <w:pPr>
        <w:pStyle w:val="afd"/>
        <w:ind w:firstLine="0"/>
        <w:rPr>
          <w:rFonts w:ascii="PT Astra Serif" w:eastAsia="PT Astra Serif" w:hAnsi="PT Astra Serif" w:cs="PT Astra Serif"/>
        </w:rPr>
      </w:pPr>
    </w:p>
    <w:p w:rsidR="000A030B" w:rsidRDefault="000A030B" w:rsidP="0009660B">
      <w:pPr>
        <w:pStyle w:val="afd"/>
        <w:ind w:firstLine="0"/>
        <w:rPr>
          <w:rFonts w:ascii="PT Astra Serif" w:eastAsia="PT Astra Serif" w:hAnsi="PT Astra Serif" w:cs="PT Astra Serif"/>
        </w:rPr>
      </w:pPr>
    </w:p>
    <w:p w:rsidR="000A030B" w:rsidRDefault="000A030B" w:rsidP="0009660B">
      <w:pPr>
        <w:pStyle w:val="afd"/>
        <w:ind w:firstLine="0"/>
        <w:rPr>
          <w:rFonts w:ascii="PT Astra Serif" w:eastAsia="PT Astra Serif" w:hAnsi="PT Astra Serif" w:cs="PT Astra Serif"/>
        </w:rPr>
      </w:pPr>
    </w:p>
    <w:p w:rsidR="006563D2" w:rsidRDefault="006563D2" w:rsidP="0009660B">
      <w:pPr>
        <w:pStyle w:val="afd"/>
        <w:ind w:firstLine="0"/>
        <w:rPr>
          <w:rFonts w:ascii="PT Astra Serif" w:eastAsia="PT Astra Serif" w:hAnsi="PT Astra Serif" w:cs="PT Astra Serif"/>
        </w:rPr>
      </w:pPr>
    </w:p>
    <w:p w:rsidR="006563D2" w:rsidRDefault="006563D2" w:rsidP="0009660B">
      <w:pPr>
        <w:pStyle w:val="afd"/>
        <w:ind w:firstLine="0"/>
        <w:rPr>
          <w:rFonts w:ascii="PT Astra Serif" w:eastAsia="PT Astra Serif" w:hAnsi="PT Astra Serif" w:cs="PT Astra Serif"/>
        </w:rPr>
      </w:pPr>
    </w:p>
    <w:p w:rsidR="006563D2" w:rsidRDefault="006563D2" w:rsidP="0009660B">
      <w:pPr>
        <w:pStyle w:val="afd"/>
        <w:ind w:firstLine="0"/>
        <w:rPr>
          <w:rFonts w:ascii="PT Astra Serif" w:eastAsia="PT Astra Serif" w:hAnsi="PT Astra Serif" w:cs="PT Astra Serif"/>
        </w:rPr>
      </w:pPr>
    </w:p>
    <w:p w:rsidR="000A030B" w:rsidRDefault="000A030B" w:rsidP="0009660B">
      <w:pPr>
        <w:pStyle w:val="afd"/>
        <w:ind w:firstLine="0"/>
        <w:rPr>
          <w:rFonts w:ascii="PT Astra Serif" w:eastAsia="PT Astra Serif" w:hAnsi="PT Astra Serif" w:cs="PT Astra Serif"/>
        </w:rPr>
      </w:pPr>
    </w:p>
    <w:p w:rsidR="000A030B" w:rsidRDefault="000A030B" w:rsidP="0009660B">
      <w:pPr>
        <w:pStyle w:val="afd"/>
        <w:ind w:firstLine="0"/>
        <w:rPr>
          <w:rFonts w:ascii="PT Astra Serif" w:eastAsia="PT Astra Serif" w:hAnsi="PT Astra Serif" w:cs="PT Astra Serif"/>
        </w:rPr>
      </w:pPr>
    </w:p>
    <w:p w:rsidR="000A030B" w:rsidRPr="000A030B" w:rsidRDefault="000A030B" w:rsidP="0009660B">
      <w:pPr>
        <w:pStyle w:val="afd"/>
        <w:ind w:firstLine="0"/>
        <w:rPr>
          <w:rFonts w:ascii="PT Astra Serif" w:eastAsia="PT Astra Serif" w:hAnsi="PT Astra Serif" w:cs="PT Astra Serif"/>
          <w:sz w:val="20"/>
          <w:szCs w:val="20"/>
        </w:rPr>
        <w:sectPr w:rsidR="000A030B" w:rsidRPr="000A030B" w:rsidSect="0009660B">
          <w:headerReference w:type="even" r:id="rId7"/>
          <w:headerReference w:type="default" r:id="rId8"/>
          <w:footerReference w:type="default" r:id="rId9"/>
          <w:type w:val="continuous"/>
          <w:pgSz w:w="11907" w:h="16840"/>
          <w:pgMar w:top="1418" w:right="851" w:bottom="1134" w:left="1701" w:header="720" w:footer="567" w:gutter="0"/>
          <w:cols w:space="720"/>
          <w:docGrid w:linePitch="360"/>
        </w:sectPr>
      </w:pPr>
      <w:r w:rsidRPr="000A030B">
        <w:rPr>
          <w:rFonts w:ascii="PT Astra Serif" w:eastAsia="PT Astra Serif" w:hAnsi="PT Astra Serif" w:cs="PT Astra Serif"/>
          <w:sz w:val="20"/>
          <w:szCs w:val="20"/>
        </w:rPr>
        <w:t>Ярославцева Е.Е.</w:t>
      </w:r>
    </w:p>
    <w:p w:rsidR="008665DD" w:rsidRPr="004F526D" w:rsidRDefault="008665DD" w:rsidP="008665DD">
      <w:pPr>
        <w:ind w:left="5245" w:firstLine="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lastRenderedPageBreak/>
        <w:t>Приложение № 1 к п</w:t>
      </w:r>
      <w:r w:rsidRPr="004F526D">
        <w:rPr>
          <w:rFonts w:ascii="PT Astra Serif" w:eastAsia="PT Astra Serif" w:hAnsi="PT Astra Serif" w:cs="PT Astra Serif"/>
          <w:szCs w:val="26"/>
        </w:rPr>
        <w:t>риказ</w:t>
      </w:r>
      <w:r>
        <w:rPr>
          <w:rFonts w:ascii="PT Astra Serif" w:eastAsia="PT Astra Serif" w:hAnsi="PT Astra Serif" w:cs="PT Astra Serif"/>
          <w:szCs w:val="26"/>
        </w:rPr>
        <w:t>у</w:t>
      </w:r>
      <w:r w:rsidRPr="004F526D">
        <w:rPr>
          <w:rFonts w:ascii="PT Astra Serif" w:eastAsia="PT Astra Serif" w:hAnsi="PT Astra Serif" w:cs="PT Astra Serif"/>
          <w:szCs w:val="26"/>
        </w:rPr>
        <w:t xml:space="preserve"> Комитета</w:t>
      </w:r>
      <w:r>
        <w:rPr>
          <w:rFonts w:ascii="PT Astra Serif" w:eastAsia="PT Astra Serif" w:hAnsi="PT Astra Serif" w:cs="PT Astra Serif"/>
          <w:szCs w:val="26"/>
        </w:rPr>
        <w:t xml:space="preserve">              </w:t>
      </w:r>
      <w:r w:rsidRPr="004F526D">
        <w:rPr>
          <w:rFonts w:ascii="PT Astra Serif" w:eastAsia="PT Astra Serif" w:hAnsi="PT Astra Serif" w:cs="PT Astra Serif"/>
          <w:szCs w:val="26"/>
        </w:rPr>
        <w:t xml:space="preserve"> по охране объектов культурного наследия Томской области</w:t>
      </w:r>
    </w:p>
    <w:p w:rsidR="008665DD" w:rsidRPr="004F526D" w:rsidRDefault="008665DD" w:rsidP="008665DD">
      <w:pPr>
        <w:ind w:left="5245" w:firstLine="0"/>
        <w:jc w:val="both"/>
        <w:rPr>
          <w:rFonts w:ascii="PT Astra Serif" w:eastAsia="PT Astra Serif" w:hAnsi="PT Astra Serif" w:cs="PT Astra Serif"/>
          <w:szCs w:val="26"/>
        </w:rPr>
      </w:pPr>
      <w:r w:rsidRPr="004F526D">
        <w:rPr>
          <w:rFonts w:ascii="PT Astra Serif" w:eastAsia="PT Astra Serif" w:hAnsi="PT Astra Serif" w:cs="PT Astra Serif"/>
          <w:szCs w:val="26"/>
        </w:rPr>
        <w:t xml:space="preserve">от </w:t>
      </w:r>
      <w:r w:rsidR="001E1631">
        <w:rPr>
          <w:rFonts w:ascii="PT Astra Serif" w:eastAsia="PT Astra Serif" w:hAnsi="PT Astra Serif" w:cs="PT Astra Serif"/>
          <w:szCs w:val="26"/>
        </w:rPr>
        <w:t>18.01.2021</w:t>
      </w:r>
      <w:r w:rsidRPr="004F526D">
        <w:rPr>
          <w:rFonts w:ascii="PT Astra Serif" w:eastAsia="PT Astra Serif" w:hAnsi="PT Astra Serif" w:cs="PT Astra Serif"/>
          <w:szCs w:val="26"/>
        </w:rPr>
        <w:t xml:space="preserve"> № </w:t>
      </w:r>
      <w:r w:rsidR="001E1631">
        <w:rPr>
          <w:rFonts w:ascii="PT Astra Serif" w:eastAsia="PT Astra Serif" w:hAnsi="PT Astra Serif" w:cs="PT Astra Serif"/>
          <w:szCs w:val="26"/>
        </w:rPr>
        <w:t>0004/01-07</w:t>
      </w:r>
    </w:p>
    <w:p w:rsidR="008665DD" w:rsidRPr="004F526D" w:rsidRDefault="008665DD" w:rsidP="008665DD">
      <w:pPr>
        <w:ind w:left="4962"/>
        <w:rPr>
          <w:rFonts w:ascii="PT Astra Serif" w:eastAsia="PT Astra Serif" w:hAnsi="PT Astra Serif" w:cs="PT Astra Serif"/>
          <w:szCs w:val="26"/>
        </w:rPr>
      </w:pPr>
    </w:p>
    <w:p w:rsidR="008665DD" w:rsidRPr="004F526D" w:rsidRDefault="008665DD" w:rsidP="008665DD">
      <w:pPr>
        <w:ind w:left="4962"/>
        <w:rPr>
          <w:rFonts w:ascii="PT Astra Serif" w:eastAsia="PT Astra Serif" w:hAnsi="PT Astra Serif" w:cs="PT Astra Serif"/>
          <w:szCs w:val="26"/>
        </w:rPr>
      </w:pPr>
    </w:p>
    <w:p w:rsidR="008665DD" w:rsidRDefault="008665DD" w:rsidP="008665DD">
      <w:pPr>
        <w:ind w:firstLine="0"/>
        <w:jc w:val="center"/>
        <w:rPr>
          <w:rStyle w:val="aff0"/>
          <w:rFonts w:ascii="PT Astra Serif" w:eastAsia="PT Astra Serif" w:hAnsi="PT Astra Serif" w:cs="PT Astra Serif"/>
          <w:b w:val="0"/>
          <w:szCs w:val="26"/>
        </w:rPr>
      </w:pP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План проведения мероприятий по </w:t>
      </w:r>
      <w:r>
        <w:rPr>
          <w:rStyle w:val="aff0"/>
          <w:rFonts w:ascii="PT Astra Serif" w:eastAsia="PT Astra Serif" w:hAnsi="PT Astra Serif" w:cs="PT Astra Serif"/>
          <w:b w:val="0"/>
          <w:szCs w:val="26"/>
        </w:rPr>
        <w:t>систематическому наблюдению в отношении</w:t>
      </w: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объектов культурного наследия (памятников истории и культуры) федерального значения</w:t>
      </w:r>
      <w:r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(за исключением объектов археологического наследия)</w:t>
      </w: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>,</w:t>
      </w:r>
    </w:p>
    <w:p w:rsidR="008665DD" w:rsidRPr="004F526D" w:rsidRDefault="008665DD" w:rsidP="008665DD">
      <w:pPr>
        <w:ind w:firstLine="0"/>
        <w:jc w:val="center"/>
        <w:rPr>
          <w:rFonts w:ascii="PT Astra Serif" w:eastAsia="PT Astra Serif" w:hAnsi="PT Astra Serif" w:cs="PT Astra Serif"/>
          <w:b/>
        </w:rPr>
      </w:pP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>расположенных на территории Томской области, на 2021 год</w:t>
      </w:r>
    </w:p>
    <w:p w:rsidR="008665DD" w:rsidRPr="004F526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tbl>
      <w:tblPr>
        <w:tblStyle w:val="af"/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4111"/>
      </w:tblGrid>
      <w:tr w:rsidR="008665DD" w:rsidRPr="004F526D" w:rsidTr="00160AC3">
        <w:tc>
          <w:tcPr>
            <w:tcW w:w="567" w:type="dxa"/>
            <w:vAlign w:val="center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№</w:t>
            </w:r>
          </w:p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п/п</w:t>
            </w:r>
          </w:p>
        </w:tc>
        <w:tc>
          <w:tcPr>
            <w:tcW w:w="4678" w:type="dxa"/>
            <w:vAlign w:val="center"/>
          </w:tcPr>
          <w:p w:rsidR="008665DD" w:rsidRPr="004F526D" w:rsidRDefault="008665DD" w:rsidP="00160AC3">
            <w:pPr>
              <w:pStyle w:val="aff2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Наименование объекта культурного наследия </w:t>
            </w:r>
          </w:p>
        </w:tc>
        <w:tc>
          <w:tcPr>
            <w:tcW w:w="4111" w:type="dxa"/>
            <w:vAlign w:val="center"/>
          </w:tcPr>
          <w:p w:rsidR="008665DD" w:rsidRPr="004F526D" w:rsidRDefault="008665DD" w:rsidP="00160AC3">
            <w:pPr>
              <w:pStyle w:val="aff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Местонахождение объекта культурного наследия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1</w:t>
            </w: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jc w:val="center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2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4"/>
              <w:ind w:firstLine="0"/>
              <w:jc w:val="center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3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«Жилой дом (деревянный), XIX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Белинского улица,19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«Дом, в котором останавливался Радищев Александр Николаевич»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  <w:lang w:val="en-US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Бакунина (улица) 26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 жилой (дер.), нач. ХХ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Вершинина улица,12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«Жилой дом (деревянный), XIX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  <w:lang w:val="en-US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Войкова (улица) 23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 жилой (дер.), 1908 г.»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Гагарина (улица) 42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«Дом купца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Хамитова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, 1894 г.»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Горького Максима (улица) 35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«Здание городского ломбарда, 1911 - 1912 гг. арх. Фишель Т.Л.»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bookmarkStart w:id="2" w:name="OLE_LINK20"/>
            <w:bookmarkStart w:id="3" w:name="OLE_LINK21"/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bookmarkEnd w:id="2"/>
            <w:bookmarkEnd w:id="3"/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Карла Маркса (улица) 26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 жилой (деревянный), 1912 г.»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>г. Томск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, Карла Маркса (улица) 31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«Дом архитектора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Крячкова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А.Д. (дер.), 1911 г., арх. Крячков А.Д.»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Кирова (проспект) 7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 Смирнова, 1914-1916 гг., арх. Федоровский П.П.»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Кооперативный (переулок) 5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«Жилой дом (деревянный), XIX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Красноармейская (улица) 67/1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«Жилой дом (деревянный), XIX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Красноармейская (улица) 68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«Жилой дом (деревянный), XIX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Красноармейская (улица) 71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«Биржевой корпус, ХIХ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Ленина (площадь) 2 угол Набережная реки Томи,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«Главный корпус Технологического института, в котором в 1904 - 1905 гг. на вечерних общеобразовательных курсах учился Киров Сергей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Миронович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Ленина (проспект) 30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«Здание научной библиотеки университета, 1914 г.»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Ленина (проспект) 34а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«Могила Потанина Григория Николаевича (1863 - 1920), путешественника»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Ленина (проспект), 36 стр.33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«Памятник путешественнику и исследователю Монголии и Китая Потанину Григорию Николаевичу»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Томская область, г. Томск </w:t>
            </w:r>
          </w:p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Ленина (проспект), 36 стр.33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«Главный корпус Томского университета, где в 1908 - 1909 гг. на юридическом факультете учился Куйбышев Валериан Владимирович»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Ленина (проспект) 36</w:t>
            </w:r>
          </w:p>
        </w:tc>
      </w:tr>
      <w:tr w:rsidR="008665DD" w:rsidRPr="004F526D" w:rsidTr="00160AC3">
        <w:trPr>
          <w:trHeight w:val="70"/>
        </w:trPr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«Здание Общественного собрания, 1900 г., арх.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Лыгин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К.К.»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Ленина (проспект) 50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«Жилой дом (деревянный), ХIХ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Ленина (проспект) 56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 Асташова, 1842 г.»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Ленина (проспект) 75 угол Фрунзе (проспект) 2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«Дом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Флеера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(здание аптекарского магазина), 1900 г., арх. Федоровский П.П.»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Ленина (проспект) 83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«Здание окружного суда, XIX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Макушина (переулок) 8 угол Кузнечный (взвоз) 9</w:t>
            </w:r>
          </w:p>
        </w:tc>
      </w:tr>
      <w:tr w:rsidR="008665DD" w:rsidRPr="004F526D" w:rsidTr="00160AC3">
        <w:trPr>
          <w:trHeight w:val="71"/>
        </w:trPr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«Церковь Воскресения, XVIII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Октябрьский (взвоз) 10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«Жилой дом (деревянный), XIX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Пушкина (улица) 40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«Здание губернского правления, 1838-1842 гг., арх. Деев А.П.»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Ново-Соборная (площадь) 1 угол Ленина (проспект) 67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«Мост через реку Ушайку,1912 г., арх.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Лыгин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К.К.»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Набережная реки </w:t>
            </w:r>
            <w:proofErr w:type="spellStart"/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Ушайки</w:t>
            </w:r>
            <w:proofErr w:type="spellEnd"/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, 2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«Дом, в котором жил в ссылке в 1886 - 1889 гг. писатель Станюкович Константин Михайлович»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Советская (улица) 16</w:t>
            </w:r>
          </w:p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</w:tr>
      <w:tr w:rsidR="008665DD" w:rsidRPr="004F526D" w:rsidTr="00160AC3">
        <w:trPr>
          <w:trHeight w:val="1019"/>
        </w:trPr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«Горный корпус Политехнического института, в котором работали геологи Обручев Владимир Афанасьевич и Усов Михаил Антонович»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Советская (улица) 73 угол Кирова (проспект) 3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«Дом Науки, 1912 г.,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арх.Крячков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А.Д.»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Соляная (площадь) 4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«Жилой дом (деревянный), XIX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Татарская (улица) 46</w:t>
            </w:r>
          </w:p>
        </w:tc>
      </w:tr>
      <w:tr w:rsidR="008665DD" w:rsidRPr="004F526D" w:rsidTr="00160AC3">
        <w:trPr>
          <w:trHeight w:val="70"/>
        </w:trPr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 жилой (дер.), 1899 г., арх. Крячков А.Д.»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Тверская (улица) 66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«Склады Горохова, нач. XX в., арх. Крячков А.Д.»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Набережная реки Томи 27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«Дом, в котором в 1847 - 1851 гг. жил металлург Аносов Павел Петрович»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Набережная реки </w:t>
            </w:r>
            <w:proofErr w:type="spellStart"/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Ушайки</w:t>
            </w:r>
            <w:proofErr w:type="spellEnd"/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 16 угол </w:t>
            </w:r>
            <w:proofErr w:type="spellStart"/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Батенького</w:t>
            </w:r>
            <w:proofErr w:type="spellEnd"/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 xml:space="preserve"> (переулок) 4 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«Дом, в котором в 1910 – 1912 гг. жил писатель Шишков Вячеслав Яковлевич»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Шишкова (улица) 10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«Жилой дом (деревянный), XIX в.»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г. Томск,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Шишкова (улица) 14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Воскресенская церковь, 1818 г. 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ff1"/>
              <w:rPr>
                <w:rStyle w:val="aff0"/>
                <w:rFonts w:ascii="PT Astra Serif" w:hAnsi="PT Astra Serif"/>
                <w:b w:val="0"/>
                <w:bCs/>
                <w:color w:val="000000"/>
                <w:sz w:val="26"/>
                <w:szCs w:val="26"/>
              </w:rPr>
            </w:pPr>
            <w:proofErr w:type="spellStart"/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>Колпашевский</w:t>
            </w:r>
            <w:proofErr w:type="spellEnd"/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район </w:t>
            </w:r>
            <w:proofErr w:type="spellStart"/>
            <w:r w:rsidRPr="004F526D">
              <w:rPr>
                <w:rFonts w:ascii="PT Astra Serif" w:hAnsi="PT Astra Serif"/>
                <w:color w:val="000000"/>
                <w:sz w:val="26"/>
                <w:szCs w:val="26"/>
              </w:rPr>
              <w:t>пос.Тогур</w:t>
            </w:r>
            <w:proofErr w:type="spellEnd"/>
            <w:r w:rsidRPr="004F526D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 xml:space="preserve"> </w:t>
            </w:r>
            <w:r w:rsidRPr="004F526D">
              <w:rPr>
                <w:rStyle w:val="aff0"/>
                <w:rFonts w:ascii="PT Astra Serif" w:hAnsi="PT Astra Serif"/>
                <w:b w:val="0"/>
                <w:sz w:val="26"/>
                <w:szCs w:val="26"/>
              </w:rPr>
              <w:t>Торговый переулок,1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«Колин Бор» - место маевок и собраний большевиков, которые в 1912 г. </w:t>
            </w:r>
            <w:proofErr w:type="gram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впервые  провели</w:t>
            </w:r>
            <w:proofErr w:type="gram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массовку в условиях ссылки» 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Парабельский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район, село Нарым, Колин бор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«Дом, в котором находилась столовая и библиотека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политссыльных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в 1910-1911 гг.» 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Парабельский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район,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с.Нарым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, Куйбышева (улица) 26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«Дом, где в помещении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каталажной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камеры находились в заключении многие арестованные большевики - Я.М. Свердлов, В.В. Куйбышев, А.В. Шишков и другие» 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Парабельский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район,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с.Нарым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, Куйбышева (улица) 33-б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«Дом Алексеевых, в котором в 1912 г. жил в ссылке Сталин Иосиф Виссарионович» 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Парабельский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район,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с.Нарым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, Куйбышева (улица) 33-а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«Деревянный дом, построенный ссыльными поляками, участниками восстания 1863-1864 гг.») 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Парабельский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 район,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с.Нарым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, Сибирская (улица) 3</w:t>
            </w:r>
          </w:p>
        </w:tc>
      </w:tr>
      <w:tr w:rsidR="008665DD" w:rsidRPr="004F526D" w:rsidTr="00160AC3">
        <w:tc>
          <w:tcPr>
            <w:tcW w:w="567" w:type="dxa"/>
          </w:tcPr>
          <w:p w:rsidR="008665DD" w:rsidRPr="004F526D" w:rsidRDefault="008665DD" w:rsidP="00160AC3">
            <w:pPr>
              <w:pStyle w:val="a4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</w:p>
        </w:tc>
        <w:tc>
          <w:tcPr>
            <w:tcW w:w="4678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«Спасская церковь, 1799 г.» </w:t>
            </w:r>
          </w:p>
        </w:tc>
        <w:tc>
          <w:tcPr>
            <w:tcW w:w="4111" w:type="dxa"/>
          </w:tcPr>
          <w:p w:rsidR="008665DD" w:rsidRPr="004F526D" w:rsidRDefault="008665DD" w:rsidP="00160AC3">
            <w:pPr>
              <w:pStyle w:val="a4"/>
              <w:ind w:firstLine="0"/>
              <w:rPr>
                <w:rStyle w:val="aff0"/>
                <w:rFonts w:ascii="PT Astra Serif" w:eastAsia="Arial" w:hAnsi="PT Astra Serif"/>
                <w:b w:val="0"/>
                <w:szCs w:val="26"/>
              </w:rPr>
            </w:pPr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 xml:space="preserve">Томский район, с. </w:t>
            </w:r>
            <w:proofErr w:type="spellStart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Коларово</w:t>
            </w:r>
            <w:proofErr w:type="spellEnd"/>
            <w:r w:rsidRPr="004F526D">
              <w:rPr>
                <w:rStyle w:val="aff0"/>
                <w:rFonts w:ascii="PT Astra Serif" w:eastAsia="Arial" w:hAnsi="PT Astra Serif"/>
                <w:b w:val="0"/>
                <w:szCs w:val="26"/>
              </w:rPr>
              <w:t>, Кооперативная (улица) 14</w:t>
            </w:r>
          </w:p>
        </w:tc>
      </w:tr>
    </w:tbl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F65C6C" w:rsidRDefault="00F65C6C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p w:rsidR="008665DD" w:rsidRPr="004F526D" w:rsidRDefault="008665DD" w:rsidP="008665DD">
      <w:pPr>
        <w:ind w:left="5245" w:firstLine="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lastRenderedPageBreak/>
        <w:t>Приложение № 2 к п</w:t>
      </w:r>
      <w:r w:rsidRPr="004F526D">
        <w:rPr>
          <w:rFonts w:ascii="PT Astra Serif" w:eastAsia="PT Astra Serif" w:hAnsi="PT Astra Serif" w:cs="PT Astra Serif"/>
          <w:szCs w:val="26"/>
        </w:rPr>
        <w:t>риказ</w:t>
      </w:r>
      <w:r>
        <w:rPr>
          <w:rFonts w:ascii="PT Astra Serif" w:eastAsia="PT Astra Serif" w:hAnsi="PT Astra Serif" w:cs="PT Astra Serif"/>
          <w:szCs w:val="26"/>
        </w:rPr>
        <w:t>у</w:t>
      </w:r>
      <w:r w:rsidRPr="004F526D">
        <w:rPr>
          <w:rFonts w:ascii="PT Astra Serif" w:eastAsia="PT Astra Serif" w:hAnsi="PT Astra Serif" w:cs="PT Astra Serif"/>
          <w:szCs w:val="26"/>
        </w:rPr>
        <w:t xml:space="preserve"> Комитета</w:t>
      </w:r>
      <w:r>
        <w:rPr>
          <w:rFonts w:ascii="PT Astra Serif" w:eastAsia="PT Astra Serif" w:hAnsi="PT Astra Serif" w:cs="PT Astra Serif"/>
          <w:szCs w:val="26"/>
        </w:rPr>
        <w:t xml:space="preserve">              </w:t>
      </w:r>
      <w:r w:rsidRPr="004F526D">
        <w:rPr>
          <w:rFonts w:ascii="PT Astra Serif" w:eastAsia="PT Astra Serif" w:hAnsi="PT Astra Serif" w:cs="PT Astra Serif"/>
          <w:szCs w:val="26"/>
        </w:rPr>
        <w:t xml:space="preserve"> по охране объектов культурного наследия Томской области</w:t>
      </w:r>
    </w:p>
    <w:p w:rsidR="008665DD" w:rsidRDefault="008665DD" w:rsidP="001E1631">
      <w:pPr>
        <w:ind w:left="5245" w:firstLine="0"/>
        <w:jc w:val="both"/>
        <w:rPr>
          <w:rFonts w:ascii="PT Astra Serif" w:eastAsia="PT Astra Serif" w:hAnsi="PT Astra Serif" w:cs="PT Astra Serif"/>
          <w:szCs w:val="26"/>
        </w:rPr>
      </w:pPr>
      <w:r w:rsidRPr="004F526D">
        <w:rPr>
          <w:rFonts w:ascii="PT Astra Serif" w:eastAsia="PT Astra Serif" w:hAnsi="PT Astra Serif" w:cs="PT Astra Serif"/>
          <w:szCs w:val="26"/>
        </w:rPr>
        <w:t xml:space="preserve">от </w:t>
      </w:r>
      <w:r w:rsidR="001E1631">
        <w:rPr>
          <w:rFonts w:ascii="PT Astra Serif" w:eastAsia="PT Astra Serif" w:hAnsi="PT Astra Serif" w:cs="PT Astra Serif"/>
          <w:szCs w:val="26"/>
        </w:rPr>
        <w:t>18.01.2021</w:t>
      </w:r>
      <w:r w:rsidRPr="004F526D">
        <w:rPr>
          <w:rFonts w:ascii="PT Astra Serif" w:eastAsia="PT Astra Serif" w:hAnsi="PT Astra Serif" w:cs="PT Astra Serif"/>
          <w:szCs w:val="26"/>
        </w:rPr>
        <w:t xml:space="preserve"> № </w:t>
      </w:r>
      <w:r w:rsidR="001E1631">
        <w:rPr>
          <w:rFonts w:ascii="PT Astra Serif" w:eastAsia="PT Astra Serif" w:hAnsi="PT Astra Serif" w:cs="PT Astra Serif"/>
          <w:szCs w:val="26"/>
        </w:rPr>
        <w:t>0004/01-07</w:t>
      </w:r>
      <w:bookmarkStart w:id="4" w:name="_GoBack"/>
      <w:bookmarkEnd w:id="4"/>
    </w:p>
    <w:p w:rsidR="001E1631" w:rsidRPr="004F526D" w:rsidRDefault="001E1631" w:rsidP="001E1631">
      <w:pPr>
        <w:ind w:left="5245"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8665DD" w:rsidRPr="004F526D" w:rsidRDefault="008665DD" w:rsidP="008665DD">
      <w:pPr>
        <w:ind w:left="4962"/>
        <w:rPr>
          <w:rFonts w:ascii="PT Astra Serif" w:eastAsia="PT Astra Serif" w:hAnsi="PT Astra Serif" w:cs="PT Astra Serif"/>
          <w:szCs w:val="26"/>
        </w:rPr>
      </w:pPr>
    </w:p>
    <w:p w:rsidR="008665DD" w:rsidRDefault="008665DD" w:rsidP="008665DD">
      <w:pPr>
        <w:ind w:firstLine="0"/>
        <w:jc w:val="center"/>
        <w:rPr>
          <w:rStyle w:val="aff0"/>
          <w:rFonts w:ascii="PT Astra Serif" w:eastAsia="PT Astra Serif" w:hAnsi="PT Astra Serif" w:cs="PT Astra Serif"/>
          <w:b w:val="0"/>
          <w:szCs w:val="26"/>
        </w:rPr>
      </w:pP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План проведения мероприятий по </w:t>
      </w:r>
      <w:r>
        <w:rPr>
          <w:rStyle w:val="aff0"/>
          <w:rFonts w:ascii="PT Astra Serif" w:eastAsia="PT Astra Serif" w:hAnsi="PT Astra Serif" w:cs="PT Astra Serif"/>
          <w:b w:val="0"/>
          <w:szCs w:val="26"/>
        </w:rPr>
        <w:t>систематическому наблюдению в отношении</w:t>
      </w: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 объектов </w:t>
      </w:r>
      <w:r>
        <w:rPr>
          <w:rStyle w:val="aff0"/>
          <w:rFonts w:ascii="PT Astra Serif" w:eastAsia="PT Astra Serif" w:hAnsi="PT Astra Serif" w:cs="PT Astra Serif"/>
          <w:b w:val="0"/>
          <w:szCs w:val="26"/>
        </w:rPr>
        <w:t>археологического н</w:t>
      </w:r>
      <w:r w:rsidRPr="004F526D">
        <w:rPr>
          <w:rStyle w:val="aff0"/>
          <w:rFonts w:ascii="PT Astra Serif" w:eastAsia="PT Astra Serif" w:hAnsi="PT Astra Serif" w:cs="PT Astra Serif"/>
          <w:b w:val="0"/>
          <w:szCs w:val="26"/>
        </w:rPr>
        <w:t>аследия, расположенных на территории Томской области, на 2021 год</w:t>
      </w:r>
    </w:p>
    <w:p w:rsidR="008665DD" w:rsidRDefault="008665DD" w:rsidP="008665DD">
      <w:pPr>
        <w:ind w:firstLine="0"/>
        <w:jc w:val="center"/>
        <w:rPr>
          <w:rStyle w:val="aff0"/>
          <w:rFonts w:ascii="PT Astra Serif" w:eastAsia="PT Astra Serif" w:hAnsi="PT Astra Serif" w:cs="PT Astra Serif"/>
          <w:b w:val="0"/>
          <w:szCs w:val="26"/>
        </w:rPr>
      </w:pPr>
    </w:p>
    <w:tbl>
      <w:tblPr>
        <w:tblpPr w:leftFromText="180" w:rightFromText="180" w:vertAnchor="text" w:tblpY="1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4819"/>
      </w:tblGrid>
      <w:tr w:rsidR="008665DD" w:rsidRPr="00B57EDA" w:rsidTr="00160AC3">
        <w:trPr>
          <w:trHeight w:val="70"/>
        </w:trPr>
        <w:tc>
          <w:tcPr>
            <w:tcW w:w="562" w:type="dxa"/>
          </w:tcPr>
          <w:p w:rsidR="008665DD" w:rsidRPr="00B57EDA" w:rsidRDefault="008665DD" w:rsidP="00160AC3">
            <w:pPr>
              <w:ind w:right="-108" w:firstLine="0"/>
              <w:jc w:val="center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№ п/п</w:t>
            </w:r>
          </w:p>
        </w:tc>
        <w:tc>
          <w:tcPr>
            <w:tcW w:w="3828" w:type="dxa"/>
          </w:tcPr>
          <w:p w:rsidR="008665DD" w:rsidRPr="00B57EDA" w:rsidRDefault="008665DD" w:rsidP="00160AC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Наименование объекта </w:t>
            </w:r>
            <w:r>
              <w:rPr>
                <w:rFonts w:ascii="PT Astra Serif" w:hAnsi="PT Astra Serif"/>
                <w:szCs w:val="26"/>
              </w:rPr>
              <w:t>археологического</w:t>
            </w:r>
            <w:r w:rsidRPr="00B57EDA">
              <w:rPr>
                <w:rFonts w:ascii="PT Astra Serif" w:hAnsi="PT Astra Serif"/>
                <w:szCs w:val="26"/>
              </w:rPr>
              <w:t xml:space="preserve"> наследия</w:t>
            </w:r>
          </w:p>
        </w:tc>
        <w:tc>
          <w:tcPr>
            <w:tcW w:w="4819" w:type="dxa"/>
          </w:tcPr>
          <w:p w:rsidR="008665DD" w:rsidRPr="00B57EDA" w:rsidRDefault="008665DD" w:rsidP="00160AC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Местонахождение объекта </w:t>
            </w:r>
            <w:r>
              <w:rPr>
                <w:rFonts w:ascii="PT Astra Serif" w:hAnsi="PT Astra Serif"/>
                <w:szCs w:val="26"/>
              </w:rPr>
              <w:t>археологического</w:t>
            </w:r>
            <w:r w:rsidRPr="00B57EDA">
              <w:rPr>
                <w:rFonts w:ascii="PT Astra Serif" w:hAnsi="PT Astra Serif"/>
                <w:szCs w:val="26"/>
              </w:rPr>
              <w:t xml:space="preserve"> наследия</w:t>
            </w:r>
          </w:p>
        </w:tc>
      </w:tr>
      <w:tr w:rsidR="008665DD" w:rsidRPr="00B57EDA" w:rsidTr="00160AC3">
        <w:trPr>
          <w:trHeight w:val="70"/>
        </w:trPr>
        <w:tc>
          <w:tcPr>
            <w:tcW w:w="562" w:type="dxa"/>
          </w:tcPr>
          <w:p w:rsidR="008665DD" w:rsidRPr="00B57EDA" w:rsidRDefault="008665DD" w:rsidP="00160AC3">
            <w:pPr>
              <w:ind w:right="-108"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3828" w:type="dxa"/>
          </w:tcPr>
          <w:p w:rsidR="008665DD" w:rsidRPr="00B57EDA" w:rsidRDefault="008665DD" w:rsidP="00160AC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4819" w:type="dxa"/>
          </w:tcPr>
          <w:p w:rsidR="008665DD" w:rsidRPr="00B57EDA" w:rsidRDefault="008665DD" w:rsidP="00160AC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</w:t>
            </w:r>
          </w:p>
        </w:tc>
      </w:tr>
      <w:tr w:rsidR="008665DD" w:rsidRPr="00B57EDA" w:rsidTr="00160AC3">
        <w:trPr>
          <w:trHeight w:val="138"/>
        </w:trPr>
        <w:tc>
          <w:tcPr>
            <w:tcW w:w="562" w:type="dxa"/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Ансамбль «Городище и сто пятьдесят три кургана»</w:t>
            </w:r>
          </w:p>
        </w:tc>
        <w:tc>
          <w:tcPr>
            <w:tcW w:w="4819" w:type="dxa"/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</w:t>
            </w:r>
          </w:p>
        </w:tc>
      </w:tr>
      <w:tr w:rsidR="008665DD" w:rsidRPr="00B57EDA" w:rsidTr="00160AC3">
        <w:trPr>
          <w:trHeight w:val="138"/>
        </w:trPr>
        <w:tc>
          <w:tcPr>
            <w:tcW w:w="562" w:type="dxa"/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Ансамбль «Пять городищ и восемьдесят восемь курганов»</w:t>
            </w:r>
          </w:p>
        </w:tc>
        <w:tc>
          <w:tcPr>
            <w:tcW w:w="4819" w:type="dxa"/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</w:t>
            </w:r>
          </w:p>
        </w:tc>
      </w:tr>
      <w:tr w:rsidR="008665DD" w:rsidRPr="00B57EDA" w:rsidTr="00160AC3">
        <w:trPr>
          <w:trHeight w:val="645"/>
        </w:trPr>
        <w:tc>
          <w:tcPr>
            <w:tcW w:w="562" w:type="dxa"/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Достопримечательное место «Тимирязевский археологический комплекс»</w:t>
            </w:r>
          </w:p>
        </w:tc>
        <w:tc>
          <w:tcPr>
            <w:tcW w:w="4819" w:type="dxa"/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г. Томск и Томский район</w:t>
            </w:r>
          </w:p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«Поселение Утка 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ок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. 30 км на Ю–ЮВ от с. Степановка на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бер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. р. Большая Утка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«Курганный могильник 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Пиринский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бор 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бору на сев. старице р. Кети на 570-м км (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расст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. от устья р. Кети)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«Курганный могильник 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Пиринский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бор 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бору на сев. старице р. Кети на 570-м км (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расст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. от устья р. Кети)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«Курганный могильник 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Пиринский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бор III»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бору на сев. старице р. Кети на 570-м км (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расст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. от устья р. Кети)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«Поселение 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Пиринский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бор»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бору на сев. старице р. Кети на 570-м км (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расст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. от устья р. Кети)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«Грунтовые могилы 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Пиринский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бор»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бору на сев. старице р. Кети на 570-м км (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расст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. от устья р. Кети)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«Грунтовой Могильник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Путяка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сев. старице р. Кети на 581-582 км на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бер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.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Путяки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Зубрековские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старые кладбища»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 585 км [р.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Кеть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], неподалеку от бывших юрт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Зубрековых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«Богатырское поселение I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V</w:t>
            </w:r>
            <w:r w:rsidRPr="00B57EDA">
              <w:rPr>
                <w:rFonts w:ascii="PT Astra Serif" w:hAnsi="PT Astra Serif"/>
                <w:szCs w:val="26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на островке напротив д. Максимкин Яр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«Богатырское поселение 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V</w:t>
            </w:r>
            <w:r w:rsidRPr="00B57EDA">
              <w:rPr>
                <w:rFonts w:ascii="PT Astra Serif" w:hAnsi="PT Astra Serif"/>
                <w:szCs w:val="26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на островке напротив д. Максимкин Яр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Линевка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 595 км [р. Кети]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Усть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-Озерное городище»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пос.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Усть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-Озерное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Лукьяновский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курганный могильник 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</w:t>
            </w:r>
            <w:proofErr w:type="spellEnd"/>
            <w:r w:rsidRPr="00B57EDA">
              <w:rPr>
                <w:rFonts w:ascii="PT Astra Serif" w:hAnsi="PT Astra Serif"/>
                <w:szCs w:val="26"/>
                <w:lang w:val="en-US"/>
              </w:rPr>
              <w:t>r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Лукьяновском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бору недалеко от бывших юрт Лукьяновых на 650 км [р.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Кеть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]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Лукьяновское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поселение 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</w:t>
            </w:r>
            <w:proofErr w:type="spellEnd"/>
            <w:r w:rsidRPr="00B57EDA">
              <w:rPr>
                <w:rFonts w:ascii="PT Astra Serif" w:hAnsi="PT Astra Serif"/>
                <w:szCs w:val="26"/>
                <w:lang w:val="en-US"/>
              </w:rPr>
              <w:t>r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Лукьяновском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бору недалеко от бывших юрт Лукьяновых на 650 км [р.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Кеть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]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Лукьяновское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поселение 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</w:t>
            </w:r>
            <w:proofErr w:type="spellEnd"/>
            <w:r w:rsidRPr="00B57EDA">
              <w:rPr>
                <w:rFonts w:ascii="PT Astra Serif" w:hAnsi="PT Astra Serif"/>
                <w:szCs w:val="26"/>
                <w:lang w:val="en-US"/>
              </w:rPr>
              <w:t>r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Лукьяновском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бору недалеко от бывших юрт Лукьяновых на 650 км [р.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Кеть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]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Кетские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курганы»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 правом берегу р. Кети, в 5 км выше юрт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Урлюковых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«Рыбинский могильник»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</w:t>
            </w:r>
            <w:proofErr w:type="gramStart"/>
            <w:r w:rsidRPr="00B57EDA">
              <w:rPr>
                <w:rFonts w:ascii="PT Astra Serif" w:hAnsi="PT Astra Serif"/>
                <w:szCs w:val="26"/>
              </w:rPr>
              <w:t>ю-з</w:t>
            </w:r>
            <w:proofErr w:type="gramEnd"/>
            <w:r w:rsidRPr="00B57EDA">
              <w:rPr>
                <w:rFonts w:ascii="PT Astra Serif" w:hAnsi="PT Astra Serif"/>
                <w:szCs w:val="26"/>
              </w:rPr>
              <w:t xml:space="preserve"> окраина пос. Рыбинск в месте изгиба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Суйги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Иловское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поселение»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Зырянский район, на коренном берегу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Чичка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 600 м на </w:t>
            </w:r>
            <w:proofErr w:type="gramStart"/>
            <w:r w:rsidRPr="00B57EDA">
              <w:rPr>
                <w:rFonts w:ascii="PT Astra Serif" w:hAnsi="PT Astra Serif"/>
                <w:szCs w:val="26"/>
              </w:rPr>
              <w:t>ю-з</w:t>
            </w:r>
            <w:proofErr w:type="gramEnd"/>
            <w:r w:rsidRPr="00B57EDA">
              <w:rPr>
                <w:rFonts w:ascii="PT Astra Serif" w:hAnsi="PT Astra Serif"/>
                <w:szCs w:val="26"/>
              </w:rPr>
              <w:t xml:space="preserve">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Иловка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Каштаковский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курганный могильник 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Зырянский район, </w:t>
            </w:r>
            <w:proofErr w:type="gramStart"/>
            <w:r w:rsidRPr="00B57EDA">
              <w:rPr>
                <w:rFonts w:ascii="PT Astra Serif" w:hAnsi="PT Astra Serif"/>
                <w:szCs w:val="26"/>
              </w:rPr>
              <w:t>ю-з</w:t>
            </w:r>
            <w:proofErr w:type="gramEnd"/>
            <w:r w:rsidRPr="00B57EDA">
              <w:rPr>
                <w:rFonts w:ascii="PT Astra Serif" w:hAnsi="PT Astra Serif"/>
                <w:szCs w:val="26"/>
              </w:rPr>
              <w:t xml:space="preserve"> часть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Каштаково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у дороги из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Каштаково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Кучуково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Каштаковский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курганный могильник 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Зырянский район, в 3,5 км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Кучуково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вверх по течению р. Чулым на коренном берегу реки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Цыгановское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поселение»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Зырянский район, в 2 км к с-з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Цыганово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 пойме р. Чулым на Высокой Гриве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«Осинники, поселение»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Кожевниковский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р. Таган в 3 км выше лесного кордона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Киреевское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городище 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Кожевниковский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350 м к югу от южной окраины с.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Киреевск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, в 100 м вниз по реке [Обь] от отметки 915 км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Киреевское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городище 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Кожевниковский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700-750 м к югу от южной </w:t>
            </w:r>
            <w:r w:rsidRPr="00B57EDA">
              <w:rPr>
                <w:rFonts w:ascii="PT Astra Serif" w:hAnsi="PT Astra Serif"/>
                <w:szCs w:val="26"/>
              </w:rPr>
              <w:lastRenderedPageBreak/>
              <w:t>окраины с.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Киреевск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на месте дач 3-го кирпичного завода</w:t>
            </w:r>
          </w:p>
        </w:tc>
      </w:tr>
      <w:tr w:rsidR="008665DD" w:rsidRPr="00B57EDA" w:rsidTr="00160AC3">
        <w:trPr>
          <w:trHeight w:val="6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Киреевское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городище III»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Кожевниковский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1,2-1,25 км к югу от южной окраины с.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Киреевск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 10 м от места пересечения телефонной линии р. Обь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Киреевское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городище I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V</w:t>
            </w:r>
            <w:r w:rsidRPr="00B57EDA">
              <w:rPr>
                <w:rFonts w:ascii="PT Astra Serif" w:hAnsi="PT Astra Serif"/>
                <w:szCs w:val="26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Кожевниковский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120-170 м от Киреевского городища 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III</w:t>
            </w:r>
            <w:r w:rsidRPr="00B57EDA">
              <w:rPr>
                <w:rFonts w:ascii="PT Astra Serif" w:hAnsi="PT Astra Serif"/>
                <w:szCs w:val="26"/>
              </w:rPr>
              <w:t xml:space="preserve"> вверх по течению р. Оби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Турбабино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11 км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Инкино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выше по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Шудельке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на гриве бывшей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Турбабинской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заимки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Турбабино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11 км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Инкино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выше по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Шудельке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на гриве бывшей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Турбабинской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заимки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Турбабино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III»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11 км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Инкино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выше по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Шудельке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на гриве бывшей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Турбабинской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заимки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Сохта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15 км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Инкино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выше по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Шудельке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у бывшей пристани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Сохтинской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заимки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Сохта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15 км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Инкино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выше по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Шудельке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у бывшей пристани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Сохтинской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заимки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Сохта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III»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находится в 15 км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Инкино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выше по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Шудельке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у бывшей пристани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Сохтинской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заимки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«Саровское городище»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Саровка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Тебенакский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курганный могильник»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3,5 км </w:t>
            </w:r>
            <w:proofErr w:type="gramStart"/>
            <w:r w:rsidRPr="00B57EDA">
              <w:rPr>
                <w:rFonts w:ascii="PT Astra Serif" w:hAnsi="PT Astra Serif"/>
                <w:szCs w:val="26"/>
              </w:rPr>
              <w:t>к сев</w:t>
            </w:r>
            <w:proofErr w:type="gramEnd"/>
            <w:r w:rsidRPr="00B57EDA">
              <w:rPr>
                <w:rFonts w:ascii="PT Astra Serif" w:hAnsi="PT Astra Serif"/>
                <w:szCs w:val="26"/>
              </w:rPr>
              <w:t>. от пос.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Тебенак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Тебенак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3,5 км </w:t>
            </w:r>
            <w:proofErr w:type="gramStart"/>
            <w:r w:rsidRPr="00B57EDA">
              <w:rPr>
                <w:rFonts w:ascii="PT Astra Serif" w:hAnsi="PT Astra Serif"/>
                <w:szCs w:val="26"/>
              </w:rPr>
              <w:t>к сев</w:t>
            </w:r>
            <w:proofErr w:type="gramEnd"/>
            <w:r w:rsidRPr="00B57EDA">
              <w:rPr>
                <w:rFonts w:ascii="PT Astra Serif" w:hAnsi="PT Astra Serif"/>
                <w:szCs w:val="26"/>
              </w:rPr>
              <w:t>. от пос.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Тебенак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«Поселение у р.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Ташинде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3 км к вост.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Иванкино</w:t>
            </w:r>
            <w:proofErr w:type="spellEnd"/>
          </w:p>
        </w:tc>
      </w:tr>
      <w:tr w:rsidR="008665DD" w:rsidRPr="00B57EDA" w:rsidTr="00160AC3">
        <w:trPr>
          <w:trHeight w:val="1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«Курганный могильник на Осиновой Гриве»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восточной части Осиновой гривы в 400-500 м к югу от д. Нижняя Федоровка</w:t>
            </w:r>
          </w:p>
        </w:tc>
      </w:tr>
      <w:tr w:rsidR="008665DD" w:rsidRPr="00B57EDA" w:rsidTr="00160AC3">
        <w:trPr>
          <w:trHeight w:val="4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I</w:t>
            </w:r>
            <w:r w:rsidRPr="00B57EDA">
              <w:rPr>
                <w:rFonts w:ascii="PT Astra Serif" w:hAnsi="PT Astra Serif"/>
                <w:szCs w:val="26"/>
              </w:rPr>
              <w:t>, на Осиновой гриве»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восточной части Осиновой гривы в 400-500 м к югу от д. Нижняя Федоровка</w:t>
            </w:r>
          </w:p>
        </w:tc>
      </w:tr>
      <w:tr w:rsidR="008665DD" w:rsidRPr="00B57EDA" w:rsidTr="00160AC3">
        <w:trPr>
          <w:trHeight w:val="7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II</w:t>
            </w:r>
            <w:r w:rsidRPr="00B57EDA">
              <w:rPr>
                <w:rFonts w:ascii="PT Astra Serif" w:hAnsi="PT Astra Serif"/>
                <w:szCs w:val="26"/>
              </w:rPr>
              <w:t xml:space="preserve"> на Осиновой гриве»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 Осиновой гриве в 400-500 м к югу от д. Нижняя Федоровка, в 180 м к западу от курганного могильника</w:t>
            </w:r>
          </w:p>
        </w:tc>
      </w:tr>
      <w:tr w:rsidR="008665DD" w:rsidRPr="00B57EDA" w:rsidTr="00160AC3">
        <w:trPr>
          <w:trHeight w:val="7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III</w:t>
            </w:r>
            <w:r w:rsidRPr="00B57EDA">
              <w:rPr>
                <w:rFonts w:ascii="PT Astra Serif" w:hAnsi="PT Astra Serif"/>
                <w:szCs w:val="26"/>
              </w:rPr>
              <w:t xml:space="preserve"> на Осиновой гриве»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на Осиновой гриве в 400-500 м к югу от д. Нижняя Федоровка, в 46 м к западу от поселения 2</w:t>
            </w:r>
          </w:p>
        </w:tc>
      </w:tr>
      <w:tr w:rsidR="008665DD" w:rsidRPr="00B57EDA" w:rsidTr="00160AC3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IV</w:t>
            </w:r>
            <w:r w:rsidRPr="00B57EDA">
              <w:rPr>
                <w:rFonts w:ascii="PT Astra Serif" w:hAnsi="PT Astra Serif"/>
                <w:szCs w:val="26"/>
              </w:rPr>
              <w:t xml:space="preserve"> на Осиновой гриве»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с-з части Осиновой гривы в 400-500 м к югу от д. Нижняя Федоровка</w:t>
            </w:r>
          </w:p>
        </w:tc>
      </w:tr>
      <w:tr w:rsidR="008665DD" w:rsidRPr="00B57EDA" w:rsidTr="00160AC3">
        <w:trPr>
          <w:trHeight w:val="4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Тимирязевское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городище III»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г. Томск, с.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Тимирязевское</w:t>
            </w:r>
            <w:proofErr w:type="spellEnd"/>
          </w:p>
        </w:tc>
      </w:tr>
      <w:tr w:rsidR="008665DD" w:rsidRPr="00B57EDA" w:rsidTr="00160AC3">
        <w:trPr>
          <w:trHeight w:val="5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Тимирязевское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поселение I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V</w:t>
            </w:r>
            <w:r w:rsidRPr="00B57EDA">
              <w:rPr>
                <w:rFonts w:ascii="PT Astra Serif" w:hAnsi="PT Astra Serif"/>
                <w:szCs w:val="26"/>
              </w:rPr>
              <w:t>» (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Тимирязевское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селище I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V</w:t>
            </w:r>
            <w:r w:rsidRPr="00B57EDA">
              <w:rPr>
                <w:rFonts w:ascii="PT Astra Serif" w:hAnsi="PT Astra Serif"/>
                <w:szCs w:val="26"/>
              </w:rPr>
              <w:t>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Томский район, в пос. Тимирязево</w:t>
            </w:r>
          </w:p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Томский район, г. Томск с.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Тимирязевское</w:t>
            </w:r>
            <w:proofErr w:type="spellEnd"/>
          </w:p>
        </w:tc>
      </w:tr>
      <w:tr w:rsidR="008665DD" w:rsidRPr="00B57EDA" w:rsidTr="00160AC3">
        <w:trPr>
          <w:trHeight w:val="53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«Тимирязевский курганный могильник 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Томский район, в пос. Тимирязево</w:t>
            </w:r>
          </w:p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Томский район, г. Томск с.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Тимирязевское</w:t>
            </w:r>
            <w:proofErr w:type="spellEnd"/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«Поселение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Шеломок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II»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Томский район, находятся в 10 км к югу от г. Томска на пр.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бер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. р. Томь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Ярский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курганный могильник» (Курганная группа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Ярская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II)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Томский район, в 1,5 км выше с.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Ярского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, на территории дач завода Математических машин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Варгатёрское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поселение»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Чаинский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1,5 км к </w:t>
            </w:r>
            <w:proofErr w:type="gramStart"/>
            <w:r w:rsidRPr="00B57EDA">
              <w:rPr>
                <w:rFonts w:ascii="PT Astra Serif" w:hAnsi="PT Astra Serif"/>
                <w:szCs w:val="26"/>
              </w:rPr>
              <w:t>ю-з</w:t>
            </w:r>
            <w:proofErr w:type="gramEnd"/>
            <w:r w:rsidRPr="00B57EDA">
              <w:rPr>
                <w:rFonts w:ascii="PT Astra Serif" w:hAnsi="PT Astra Serif"/>
                <w:szCs w:val="26"/>
              </w:rPr>
              <w:t xml:space="preserve"> от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Варгатёр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на берегу р. Чаи, в 70-100 м к западу от западной оконечности оз. Черного</w:t>
            </w:r>
          </w:p>
        </w:tc>
      </w:tr>
      <w:tr w:rsidR="008665DD" w:rsidRPr="00B57EDA" w:rsidTr="00160AC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Варгатерский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курган»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Чаинский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район, в 800 м к </w:t>
            </w:r>
            <w:proofErr w:type="gramStart"/>
            <w:r w:rsidRPr="00B57EDA">
              <w:rPr>
                <w:rFonts w:ascii="PT Astra Serif" w:hAnsi="PT Astra Serif"/>
                <w:szCs w:val="26"/>
              </w:rPr>
              <w:t>ю-з</w:t>
            </w:r>
            <w:proofErr w:type="gramEnd"/>
            <w:r w:rsidRPr="00B57EDA">
              <w:rPr>
                <w:rFonts w:ascii="PT Astra Serif" w:hAnsi="PT Astra Serif"/>
                <w:szCs w:val="26"/>
              </w:rPr>
              <w:t xml:space="preserve"> от северного конца д. 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Варгатёр</w:t>
            </w:r>
            <w:proofErr w:type="spellEnd"/>
          </w:p>
        </w:tc>
      </w:tr>
      <w:tr w:rsidR="008665DD" w:rsidRPr="00B57EDA" w:rsidTr="00160AC3">
        <w:trPr>
          <w:trHeight w:val="893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Иштанское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городище» (Городище Нагорный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Иштан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II)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Томская область, Томский район</w:t>
            </w:r>
          </w:p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(возле церкви Нагорного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Иштана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, на левом берегу Томи, на высоком выступе материкового берега)</w:t>
            </w:r>
          </w:p>
        </w:tc>
      </w:tr>
      <w:tr w:rsidR="008665DD" w:rsidRPr="00B57EDA" w:rsidTr="00160AC3">
        <w:trPr>
          <w:trHeight w:val="893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«Курганный могильник «Остяцкие могилы» (Курганная группа Остяцкая Гора II)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</w:t>
            </w:r>
          </w:p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(в 2 км выше Молчанова у «Остяцкой горы», на левой стороне Оби)</w:t>
            </w:r>
          </w:p>
        </w:tc>
      </w:tr>
      <w:tr w:rsidR="008665DD" w:rsidRPr="00B57EDA" w:rsidTr="00160AC3">
        <w:trPr>
          <w:trHeight w:val="893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курганы на «Остяцкой горе» (Курганная группа Остяцкая гора I)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</w:t>
            </w:r>
          </w:p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(на этом же холме [в 2 км к югу от села Молчаново находится холм высотою 50 м, имеющий форму полумесяца</w:t>
            </w:r>
            <w:proofErr w:type="gramStart"/>
            <w:r w:rsidRPr="00B57EDA">
              <w:rPr>
                <w:rFonts w:ascii="PT Astra Serif" w:hAnsi="PT Astra Serif"/>
                <w:szCs w:val="26"/>
                <w:lang w:val="en-US"/>
              </w:rPr>
              <w:t>]</w:t>
            </w:r>
            <w:r w:rsidRPr="00B57EDA">
              <w:rPr>
                <w:rFonts w:ascii="PT Astra Serif" w:hAnsi="PT Astra Serif"/>
                <w:szCs w:val="26"/>
              </w:rPr>
              <w:t>,  с</w:t>
            </w:r>
            <w:proofErr w:type="gramEnd"/>
            <w:r w:rsidRPr="00B57EDA">
              <w:rPr>
                <w:rFonts w:ascii="PT Astra Serif" w:hAnsi="PT Astra Serif"/>
                <w:szCs w:val="26"/>
              </w:rPr>
              <w:t xml:space="preserve"> противоположной 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[</w:t>
            </w:r>
            <w:r w:rsidRPr="00B57EDA">
              <w:rPr>
                <w:rFonts w:ascii="PT Astra Serif" w:hAnsi="PT Astra Serif"/>
                <w:szCs w:val="26"/>
              </w:rPr>
              <w:t>восточной</w:t>
            </w:r>
            <w:r w:rsidRPr="00B57EDA">
              <w:rPr>
                <w:rFonts w:ascii="PT Astra Serif" w:hAnsi="PT Astra Serif"/>
                <w:szCs w:val="26"/>
                <w:lang w:val="en-US"/>
              </w:rPr>
              <w:t>]</w:t>
            </w:r>
            <w:r w:rsidRPr="00B57EDA">
              <w:rPr>
                <w:rFonts w:ascii="PT Astra Serif" w:hAnsi="PT Astra Serif"/>
                <w:szCs w:val="26"/>
              </w:rPr>
              <w:t xml:space="preserve"> стороны)</w:t>
            </w:r>
          </w:p>
        </w:tc>
      </w:tr>
      <w:tr w:rsidR="008665DD" w:rsidRPr="00B57EDA" w:rsidTr="00160AC3">
        <w:trPr>
          <w:trHeight w:val="893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>«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Нёготское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древнее селение /2-е/» (Неготское селище II)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Каргасокский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</w:t>
            </w:r>
          </w:p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 w:rsidRPr="00B57EDA">
              <w:rPr>
                <w:rFonts w:ascii="PT Astra Serif" w:hAnsi="PT Astra Serif"/>
                <w:szCs w:val="26"/>
              </w:rPr>
              <w:t>( в</w:t>
            </w:r>
            <w:proofErr w:type="gramEnd"/>
            <w:r w:rsidRPr="00B57EDA">
              <w:rPr>
                <w:rFonts w:ascii="PT Astra Serif" w:hAnsi="PT Astra Serif"/>
                <w:szCs w:val="26"/>
              </w:rPr>
              <w:t xml:space="preserve"> 2-3 км к западу от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Нёготки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, за болотом)</w:t>
            </w:r>
          </w:p>
        </w:tc>
      </w:tr>
      <w:tr w:rsidR="008665DD" w:rsidRPr="00B57EDA" w:rsidTr="00160AC3">
        <w:trPr>
          <w:trHeight w:val="893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«Неготское городище /2-е/» (Городище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Неготка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Каргасокский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район</w:t>
            </w:r>
          </w:p>
          <w:p w:rsidR="008665DD" w:rsidRPr="00B57EDA" w:rsidRDefault="008665DD" w:rsidP="00160AC3">
            <w:pPr>
              <w:ind w:firstLine="0"/>
              <w:rPr>
                <w:rFonts w:ascii="PT Astra Serif" w:hAnsi="PT Astra Serif"/>
                <w:szCs w:val="26"/>
              </w:rPr>
            </w:pPr>
            <w:r w:rsidRPr="00B57EDA">
              <w:rPr>
                <w:rFonts w:ascii="PT Astra Serif" w:hAnsi="PT Astra Serif"/>
                <w:szCs w:val="26"/>
              </w:rPr>
              <w:t xml:space="preserve">(сразу же за поселком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Нёготка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к северо-западу от вышеописанного [Городище «Богатырские бугры» расположено в бору, на берегу протоки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Нёготка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, впадающей в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Тым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 xml:space="preserve"> у поселка </w:t>
            </w:r>
            <w:proofErr w:type="spellStart"/>
            <w:r w:rsidRPr="00B57EDA">
              <w:rPr>
                <w:rFonts w:ascii="PT Astra Serif" w:hAnsi="PT Astra Serif"/>
                <w:szCs w:val="26"/>
              </w:rPr>
              <w:t>Нёготка</w:t>
            </w:r>
            <w:proofErr w:type="spellEnd"/>
            <w:r w:rsidRPr="00B57EDA">
              <w:rPr>
                <w:rFonts w:ascii="PT Astra Serif" w:hAnsi="PT Astra Serif"/>
                <w:szCs w:val="26"/>
              </w:rPr>
              <w:t>])</w:t>
            </w:r>
          </w:p>
        </w:tc>
      </w:tr>
    </w:tbl>
    <w:p w:rsidR="008665DD" w:rsidRPr="004F526D" w:rsidRDefault="008665DD" w:rsidP="008665DD">
      <w:pPr>
        <w:ind w:firstLine="0"/>
        <w:jc w:val="center"/>
        <w:rPr>
          <w:rFonts w:ascii="PT Astra Serif" w:eastAsia="PT Astra Serif" w:hAnsi="PT Astra Serif" w:cs="PT Astra Serif"/>
          <w:b/>
        </w:rPr>
      </w:pPr>
    </w:p>
    <w:p w:rsidR="008665DD" w:rsidRPr="004F526D" w:rsidRDefault="008665DD" w:rsidP="008665DD">
      <w:pPr>
        <w:ind w:firstLine="0"/>
        <w:jc w:val="center"/>
        <w:rPr>
          <w:rFonts w:ascii="PT Astra Serif" w:eastAsia="PT Astra Serif" w:hAnsi="PT Astra Serif" w:cs="PT Astra Serif"/>
        </w:rPr>
      </w:pPr>
    </w:p>
    <w:p w:rsidR="008665DD" w:rsidRPr="004F526D" w:rsidRDefault="008665DD" w:rsidP="00A32FD0">
      <w:pPr>
        <w:ind w:left="5245" w:firstLine="0"/>
        <w:jc w:val="both"/>
        <w:rPr>
          <w:rFonts w:ascii="PT Astra Serif" w:eastAsia="PT Astra Serif" w:hAnsi="PT Astra Serif" w:cs="PT Astra Serif"/>
        </w:rPr>
      </w:pPr>
    </w:p>
    <w:sectPr w:rsidR="008665DD" w:rsidRPr="004F526D" w:rsidSect="00EF7FD0">
      <w:headerReference w:type="default" r:id="rId10"/>
      <w:footerReference w:type="default" r:id="rId11"/>
      <w:pgSz w:w="11907" w:h="16840"/>
      <w:pgMar w:top="1134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E91" w:rsidRDefault="00B31E91">
      <w:r>
        <w:separator/>
      </w:r>
    </w:p>
  </w:endnote>
  <w:endnote w:type="continuationSeparator" w:id="0">
    <w:p w:rsidR="00B31E91" w:rsidRDefault="00B31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71D" w:rsidRDefault="006F271D">
    <w:pPr>
      <w:pStyle w:val="ad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4633797"/>
      <w:docPartObj>
        <w:docPartGallery w:val="Page Numbers (Bottom of Page)"/>
        <w:docPartUnique/>
      </w:docPartObj>
    </w:sdtPr>
    <w:sdtEndPr/>
    <w:sdtContent>
      <w:p w:rsidR="00EF7FD0" w:rsidRDefault="001E1631">
        <w:pPr>
          <w:pStyle w:val="ad"/>
          <w:jc w:val="center"/>
        </w:pPr>
      </w:p>
    </w:sdtContent>
  </w:sdt>
  <w:p w:rsidR="00EF7FD0" w:rsidRDefault="001E163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E91" w:rsidRDefault="00B31E91">
      <w:r>
        <w:separator/>
      </w:r>
    </w:p>
  </w:footnote>
  <w:footnote w:type="continuationSeparator" w:id="0">
    <w:p w:rsidR="00B31E91" w:rsidRDefault="00B31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71D" w:rsidRDefault="00EE7D47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separate"/>
    </w:r>
    <w:r w:rsidR="000500B5">
      <w:rPr>
        <w:rStyle w:val="af6"/>
        <w:noProof/>
      </w:rPr>
      <w:t>2</w:t>
    </w:r>
    <w:r>
      <w:rPr>
        <w:rStyle w:val="af6"/>
      </w:rPr>
      <w:fldChar w:fldCharType="end"/>
    </w:r>
  </w:p>
  <w:p w:rsidR="006F271D" w:rsidRDefault="006F271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60B" w:rsidRDefault="0009660B" w:rsidP="0009660B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0E8F33F" wp14:editId="03C864D9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660B" w:rsidRDefault="0009660B" w:rsidP="0009660B">
    <w:pPr>
      <w:pStyle w:val="ab"/>
      <w:spacing w:before="0" w:after="0" w:line="360" w:lineRule="exact"/>
      <w:ind w:firstLine="0"/>
      <w:rPr>
        <w:rFonts w:ascii="PT Astra Serif" w:eastAsia="PT Astra Serif" w:hAnsi="PT Astra Serif" w:cs="PT Astra Serif"/>
        <w:szCs w:val="28"/>
        <w:lang w:val="ru-RU"/>
      </w:rPr>
    </w:pPr>
    <w:r>
      <w:rPr>
        <w:rFonts w:ascii="PT Astra Serif" w:eastAsia="PT Astra Serif" w:hAnsi="PT Astra Serif" w:cs="PT Astra Serif"/>
        <w:szCs w:val="28"/>
        <w:lang w:val="ru-RU"/>
      </w:rPr>
      <w:t>КОМИТЕТ ПО ОХРАНЕ ОБЪЕКТОВ КУЛЬТУРНОГО НАСЛЕДИЯ ТОМСКОЙ ОБЛАСТИ</w:t>
    </w:r>
  </w:p>
  <w:p w:rsidR="006F271D" w:rsidRDefault="0009660B" w:rsidP="0009660B">
    <w:pPr>
      <w:pStyle w:val="ab"/>
      <w:spacing w:before="240" w:after="0"/>
      <w:ind w:firstLine="0"/>
    </w:pPr>
    <w:r>
      <w:rPr>
        <w:rFonts w:ascii="PT Astra Serif" w:eastAsia="PT Astra Serif" w:hAnsi="PT Astra Serif" w:cs="PT Astra Serif"/>
        <w:spacing w:val="20"/>
        <w:sz w:val="36"/>
        <w:szCs w:val="36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1075702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EF7FD0" w:rsidRPr="00EF7FD0" w:rsidRDefault="008665DD" w:rsidP="00EF7FD0">
        <w:pPr>
          <w:pStyle w:val="ab"/>
          <w:rPr>
            <w:b w:val="0"/>
          </w:rPr>
        </w:pPr>
        <w:r w:rsidRPr="00EF7FD0">
          <w:rPr>
            <w:b w:val="0"/>
          </w:rPr>
          <w:fldChar w:fldCharType="begin"/>
        </w:r>
        <w:r w:rsidRPr="00EF7FD0">
          <w:rPr>
            <w:b w:val="0"/>
          </w:rPr>
          <w:instrText>PAGE   \* MERGEFORMAT</w:instrText>
        </w:r>
        <w:r w:rsidRPr="00EF7FD0">
          <w:rPr>
            <w:b w:val="0"/>
          </w:rPr>
          <w:fldChar w:fldCharType="separate"/>
        </w:r>
        <w:r w:rsidR="001E1631" w:rsidRPr="001E1631">
          <w:rPr>
            <w:b w:val="0"/>
            <w:noProof/>
            <w:lang w:val="ru-RU"/>
          </w:rPr>
          <w:t>3</w:t>
        </w:r>
        <w:r w:rsidRPr="00EF7FD0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968"/>
    <w:multiLevelType w:val="multilevel"/>
    <w:tmpl w:val="39B2C8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8" w:hanging="1800"/>
      </w:pPr>
      <w:rPr>
        <w:rFonts w:hint="default"/>
      </w:rPr>
    </w:lvl>
  </w:abstractNum>
  <w:abstractNum w:abstractNumId="1" w15:restartNumberingAfterBreak="0">
    <w:nsid w:val="0BAA3AB5"/>
    <w:multiLevelType w:val="hybridMultilevel"/>
    <w:tmpl w:val="C60E7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F0898"/>
    <w:multiLevelType w:val="hybridMultilevel"/>
    <w:tmpl w:val="9E8010EA"/>
    <w:lvl w:ilvl="0" w:tplc="47FCE5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D9E7EC4">
      <w:start w:val="1"/>
      <w:numFmt w:val="lowerLetter"/>
      <w:lvlText w:val="%2."/>
      <w:lvlJc w:val="left"/>
      <w:pPr>
        <w:ind w:left="1440" w:hanging="360"/>
      </w:pPr>
    </w:lvl>
    <w:lvl w:ilvl="2" w:tplc="B27A6978">
      <w:start w:val="1"/>
      <w:numFmt w:val="lowerRoman"/>
      <w:lvlText w:val="%3."/>
      <w:lvlJc w:val="right"/>
      <w:pPr>
        <w:ind w:left="2160" w:hanging="180"/>
      </w:pPr>
    </w:lvl>
    <w:lvl w:ilvl="3" w:tplc="BFB2C190">
      <w:start w:val="1"/>
      <w:numFmt w:val="decimal"/>
      <w:lvlText w:val="%4."/>
      <w:lvlJc w:val="left"/>
      <w:pPr>
        <w:ind w:left="2880" w:hanging="360"/>
      </w:pPr>
    </w:lvl>
    <w:lvl w:ilvl="4" w:tplc="39F49938">
      <w:start w:val="1"/>
      <w:numFmt w:val="lowerLetter"/>
      <w:lvlText w:val="%5."/>
      <w:lvlJc w:val="left"/>
      <w:pPr>
        <w:ind w:left="3600" w:hanging="360"/>
      </w:pPr>
    </w:lvl>
    <w:lvl w:ilvl="5" w:tplc="8A4AB32C">
      <w:start w:val="1"/>
      <w:numFmt w:val="lowerRoman"/>
      <w:lvlText w:val="%6."/>
      <w:lvlJc w:val="right"/>
      <w:pPr>
        <w:ind w:left="4320" w:hanging="180"/>
      </w:pPr>
    </w:lvl>
    <w:lvl w:ilvl="6" w:tplc="3B245D06">
      <w:start w:val="1"/>
      <w:numFmt w:val="decimal"/>
      <w:lvlText w:val="%7."/>
      <w:lvlJc w:val="left"/>
      <w:pPr>
        <w:ind w:left="5040" w:hanging="360"/>
      </w:pPr>
    </w:lvl>
    <w:lvl w:ilvl="7" w:tplc="2DF694A0">
      <w:start w:val="1"/>
      <w:numFmt w:val="lowerLetter"/>
      <w:lvlText w:val="%8."/>
      <w:lvlJc w:val="left"/>
      <w:pPr>
        <w:ind w:left="5760" w:hanging="360"/>
      </w:pPr>
    </w:lvl>
    <w:lvl w:ilvl="8" w:tplc="5FA0195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0147"/>
    <w:multiLevelType w:val="multilevel"/>
    <w:tmpl w:val="7AEC15B0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52A95512"/>
    <w:multiLevelType w:val="hybridMultilevel"/>
    <w:tmpl w:val="723CC38A"/>
    <w:lvl w:ilvl="0" w:tplc="09125542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B55F1"/>
    <w:multiLevelType w:val="hybridMultilevel"/>
    <w:tmpl w:val="EFE83C1E"/>
    <w:lvl w:ilvl="0" w:tplc="477CF5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08B6706"/>
    <w:multiLevelType w:val="multilevel"/>
    <w:tmpl w:val="802A443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71D"/>
    <w:rsid w:val="00020919"/>
    <w:rsid w:val="000500B5"/>
    <w:rsid w:val="0009660B"/>
    <w:rsid w:val="000A030B"/>
    <w:rsid w:val="001B753B"/>
    <w:rsid w:val="001E1631"/>
    <w:rsid w:val="001F0131"/>
    <w:rsid w:val="002B24CF"/>
    <w:rsid w:val="00347F7D"/>
    <w:rsid w:val="003828E2"/>
    <w:rsid w:val="0039277A"/>
    <w:rsid w:val="003F2F85"/>
    <w:rsid w:val="0040148D"/>
    <w:rsid w:val="00436BA5"/>
    <w:rsid w:val="0045073F"/>
    <w:rsid w:val="004F526D"/>
    <w:rsid w:val="00567167"/>
    <w:rsid w:val="005C3C09"/>
    <w:rsid w:val="006563D2"/>
    <w:rsid w:val="006F271D"/>
    <w:rsid w:val="00782DE0"/>
    <w:rsid w:val="007861CF"/>
    <w:rsid w:val="008665DD"/>
    <w:rsid w:val="00892464"/>
    <w:rsid w:val="008C4FC8"/>
    <w:rsid w:val="00961974"/>
    <w:rsid w:val="00A05F1C"/>
    <w:rsid w:val="00A32FD0"/>
    <w:rsid w:val="00A4491E"/>
    <w:rsid w:val="00AF484C"/>
    <w:rsid w:val="00B31E91"/>
    <w:rsid w:val="00B57EDA"/>
    <w:rsid w:val="00C207A7"/>
    <w:rsid w:val="00C211C2"/>
    <w:rsid w:val="00CD1438"/>
    <w:rsid w:val="00E23B79"/>
    <w:rsid w:val="00E822D2"/>
    <w:rsid w:val="00EE7D47"/>
    <w:rsid w:val="00F31CA1"/>
    <w:rsid w:val="00F64A06"/>
    <w:rsid w:val="00F65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C933F72-08F9-43D3-B3BD-CA07995A6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6"/>
      <w:lang w:eastAsia="ru-RU" w:bidi="ar-SA"/>
    </w:rPr>
  </w:style>
  <w:style w:type="paragraph" w:styleId="1">
    <w:name w:val="heading 1"/>
    <w:basedOn w:val="a"/>
    <w:next w:val="a"/>
    <w:link w:val="10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20"/>
      <w:contextualSpacing/>
    </w:pPr>
  </w:style>
  <w:style w:type="paragraph" w:styleId="a4">
    <w:name w:val="No Spacing"/>
    <w:uiPriority w:val="1"/>
    <w:qFormat/>
    <w:pPr>
      <w:ind w:firstLine="709"/>
    </w:pPr>
    <w:rPr>
      <w:sz w:val="26"/>
      <w:lang w:eastAsia="ru-RU" w:bidi="ar-SA"/>
    </w:rPr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410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510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4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3">
    <w:name w:val="Сетка таблицы1"/>
    <w:basedOn w:val="a1"/>
    <w:next w:val="af"/>
    <w:rPr>
      <w:rFonts w:ascii="Calibri" w:hAnsi="Calibri"/>
      <w:sz w:val="22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b">
    <w:name w:val="Основной текст_"/>
    <w:link w:val="26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6">
    <w:name w:val="Основной текст2"/>
    <w:basedOn w:val="a"/>
    <w:link w:val="afb"/>
    <w:pPr>
      <w:widowControl w:val="0"/>
      <w:shd w:val="clear" w:color="auto" w:fill="FFFFFF"/>
      <w:spacing w:after="60" w:line="0" w:lineRule="atLeast"/>
    </w:pPr>
    <w:rPr>
      <w:spacing w:val="-2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c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d">
    <w:name w:val="Исполнитель"/>
    <w:basedOn w:val="a"/>
  </w:style>
  <w:style w:type="character" w:customStyle="1" w:styleId="10">
    <w:name w:val="Заголовок 1 Знак"/>
    <w:link w:val="1"/>
    <w:rPr>
      <w:rFonts w:ascii="Cambria" w:hAnsi="Cambria"/>
      <w:b/>
      <w:bCs/>
      <w:sz w:val="32"/>
      <w:szCs w:val="32"/>
    </w:rPr>
  </w:style>
  <w:style w:type="paragraph" w:customStyle="1" w:styleId="15">
    <w:name w:val="Обычный1"/>
    <w:rPr>
      <w:lang w:eastAsia="ru-RU" w:bidi="ar-SA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e">
    <w:name w:val="Balloon Text"/>
    <w:basedOn w:val="a"/>
    <w:link w:val="aff"/>
    <w:rPr>
      <w:rFonts w:ascii="Tahoma" w:hAnsi="Tahoma"/>
      <w:sz w:val="16"/>
      <w:szCs w:val="16"/>
      <w:lang w:val="en-US"/>
    </w:rPr>
  </w:style>
  <w:style w:type="character" w:customStyle="1" w:styleId="aff">
    <w:name w:val="Текст выноски Знак"/>
    <w:link w:val="afe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0">
    <w:name w:val="Strong"/>
    <w:uiPriority w:val="22"/>
    <w:qFormat/>
    <w:rPr>
      <w:b/>
    </w:rPr>
  </w:style>
  <w:style w:type="paragraph" w:customStyle="1" w:styleId="53">
    <w:name w:val="Абзац списка5"/>
    <w:pPr>
      <w:spacing w:after="200" w:line="276" w:lineRule="auto"/>
      <w:ind w:left="720"/>
      <w:contextualSpacing/>
    </w:pPr>
    <w:rPr>
      <w:rFonts w:ascii="Calibri" w:hAnsi="Calibri"/>
      <w:sz w:val="22"/>
      <w:lang w:bidi="ar-SA"/>
    </w:rPr>
  </w:style>
  <w:style w:type="paragraph" w:styleId="27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6">
    <w:name w:val="Абзац списка1"/>
    <w:uiPriority w:val="99"/>
    <w:pPr>
      <w:ind w:left="720"/>
      <w:contextualSpacing/>
    </w:pPr>
    <w:rPr>
      <w:rFonts w:ascii="Arial" w:hAnsi="Arial"/>
      <w:sz w:val="22"/>
      <w:szCs w:val="20"/>
      <w:lang w:eastAsia="ru-RU" w:bidi="ar-SA"/>
    </w:rPr>
  </w:style>
  <w:style w:type="paragraph" w:customStyle="1" w:styleId="ConsPlusCell">
    <w:name w:val="ConsPlusCell"/>
    <w:uiPriority w:val="99"/>
    <w:pPr>
      <w:widowControl w:val="0"/>
    </w:pPr>
    <w:rPr>
      <w:rFonts w:ascii="Arial" w:hAnsi="Arial" w:cs="Arial"/>
      <w:szCs w:val="20"/>
      <w:lang w:eastAsia="ru-RU" w:bidi="ar-SA"/>
    </w:rPr>
  </w:style>
  <w:style w:type="paragraph" w:customStyle="1" w:styleId="aff1">
    <w:name w:val="......."/>
    <w:basedOn w:val="Default"/>
    <w:next w:val="Default"/>
    <w:uiPriority w:val="99"/>
    <w:rsid w:val="00E822D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" w:eastAsiaTheme="minorHAnsi" w:hAnsi="Times New Roman"/>
      <w:color w:val="auto"/>
      <w:lang w:eastAsia="en-US"/>
    </w:rPr>
  </w:style>
  <w:style w:type="paragraph" w:customStyle="1" w:styleId="aff2">
    <w:name w:val="........ ....."/>
    <w:basedOn w:val="Default"/>
    <w:next w:val="Default"/>
    <w:uiPriority w:val="99"/>
    <w:rsid w:val="00E822D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" w:eastAsiaTheme="minorHAnsi" w:hAnsi="Times New Roman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2200</Words>
  <Characters>12543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Елена</dc:creator>
  <cp:lastModifiedBy>Елена Ярославцева</cp:lastModifiedBy>
  <cp:revision>3</cp:revision>
  <cp:lastPrinted>2021-01-14T06:58:00Z</cp:lastPrinted>
  <dcterms:created xsi:type="dcterms:W3CDTF">2021-03-10T04:27:00Z</dcterms:created>
  <dcterms:modified xsi:type="dcterms:W3CDTF">2021-03-31T09:59:00Z</dcterms:modified>
</cp:coreProperties>
</file>