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B4B" w:rsidRPr="004D4E0C" w:rsidRDefault="00BD7B4B" w:rsidP="00BD7B4B">
      <w:pPr>
        <w:adjustRightInd w:val="0"/>
        <w:spacing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proofErr w:type="gramStart"/>
      <w:r w:rsidRPr="004D4E0C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Pr="004D4E0C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Департамента по вопросам семьи и детей Томской области </w:t>
      </w:r>
      <w:r w:rsidRPr="004D4E0C">
        <w:rPr>
          <w:rFonts w:ascii="PT Astra Serif" w:hAnsi="PT Astra Serif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кадровый резерв Департамента </w:t>
      </w:r>
      <w:r w:rsidRPr="004D4E0C">
        <w:rPr>
          <w:rFonts w:ascii="PT Astra Serif" w:hAnsi="PT Astra Serif" w:cs="Times New Roman"/>
          <w:b/>
          <w:color w:val="000000"/>
          <w:spacing w:val="-1"/>
          <w:sz w:val="28"/>
          <w:szCs w:val="28"/>
        </w:rPr>
        <w:t xml:space="preserve">по вопросам семьи и детей Томской области </w:t>
      </w:r>
      <w:r w:rsidRPr="004D4E0C">
        <w:rPr>
          <w:rFonts w:ascii="PT Astra Serif" w:hAnsi="PT Astra Serif" w:cs="Times New Roman"/>
          <w:b/>
          <w:sz w:val="28"/>
          <w:szCs w:val="28"/>
        </w:rPr>
        <w:t xml:space="preserve">сообщает о результатах конкурса, </w:t>
      </w:r>
      <w:r w:rsidR="004D4E0C">
        <w:rPr>
          <w:rFonts w:ascii="PT Astra Serif" w:hAnsi="PT Astra Serif" w:cs="Times New Roman"/>
          <w:b/>
          <w:sz w:val="28"/>
          <w:szCs w:val="28"/>
        </w:rPr>
        <w:br/>
      </w:r>
      <w:r w:rsidRPr="004D4E0C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6E2EE0" w:rsidRPr="004D4E0C">
        <w:rPr>
          <w:rFonts w:ascii="PT Astra Serif" w:hAnsi="PT Astra Serif" w:cs="Times New Roman"/>
          <w:b/>
          <w:sz w:val="28"/>
          <w:szCs w:val="28"/>
        </w:rPr>
        <w:t>16 марта</w:t>
      </w:r>
      <w:r w:rsidRPr="004D4E0C">
        <w:rPr>
          <w:rFonts w:ascii="PT Astra Serif" w:hAnsi="PT Astra Serif" w:cs="Times New Roman"/>
          <w:b/>
          <w:sz w:val="28"/>
          <w:szCs w:val="28"/>
        </w:rPr>
        <w:t xml:space="preserve"> 202</w:t>
      </w:r>
      <w:r w:rsidR="006E2EE0" w:rsidRPr="004D4E0C">
        <w:rPr>
          <w:rFonts w:ascii="PT Astra Serif" w:hAnsi="PT Astra Serif" w:cs="Times New Roman"/>
          <w:b/>
          <w:sz w:val="28"/>
          <w:szCs w:val="28"/>
        </w:rPr>
        <w:t>1</w:t>
      </w:r>
      <w:r w:rsidRPr="004D4E0C">
        <w:rPr>
          <w:rFonts w:ascii="PT Astra Serif" w:hAnsi="PT Astra Serif" w:cs="Times New Roman"/>
          <w:b/>
          <w:sz w:val="28"/>
          <w:szCs w:val="28"/>
        </w:rPr>
        <w:t xml:space="preserve"> года</w:t>
      </w:r>
      <w:proofErr w:type="gramEnd"/>
    </w:p>
    <w:p w:rsidR="00565FE6" w:rsidRPr="004D4E0C" w:rsidRDefault="00565FE6" w:rsidP="00565FE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565FE6" w:rsidRDefault="00565FE6" w:rsidP="00565FE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D4E0C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Департамента </w:t>
      </w:r>
      <w:r w:rsidRPr="004D4E0C">
        <w:rPr>
          <w:rFonts w:ascii="PT Astra Serif" w:hAnsi="PT Astra Serif" w:cs="Times New Roman"/>
          <w:color w:val="000000"/>
          <w:spacing w:val="-1"/>
          <w:sz w:val="28"/>
          <w:szCs w:val="28"/>
        </w:rPr>
        <w:t>по вопросам семьи и детей Томской области</w:t>
      </w:r>
      <w:r w:rsidRPr="004D4E0C">
        <w:rPr>
          <w:rFonts w:ascii="PT Astra Serif" w:hAnsi="PT Astra Serif" w:cs="Times New Roman"/>
          <w:sz w:val="28"/>
          <w:szCs w:val="28"/>
        </w:rPr>
        <w:t xml:space="preserve"> для замещения должностей государственной гражданской службы Томской области </w:t>
      </w:r>
      <w:r w:rsidRPr="004D4E0C">
        <w:rPr>
          <w:rFonts w:ascii="PT Astra Serif" w:hAnsi="PT Astra Serif" w:cs="Times New Roman"/>
          <w:b/>
          <w:sz w:val="28"/>
          <w:szCs w:val="28"/>
        </w:rPr>
        <w:t>главной</w:t>
      </w:r>
      <w:r w:rsidRPr="004D4E0C">
        <w:rPr>
          <w:rFonts w:ascii="PT Astra Serif" w:hAnsi="PT Astra Serif" w:cs="Times New Roman"/>
          <w:sz w:val="28"/>
          <w:szCs w:val="28"/>
        </w:rPr>
        <w:t xml:space="preserve"> группы признан состоявшимся. </w:t>
      </w:r>
    </w:p>
    <w:p w:rsidR="004D4E0C" w:rsidRPr="004D4E0C" w:rsidRDefault="004D4E0C" w:rsidP="00565FE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6E2EE0" w:rsidRDefault="00565FE6" w:rsidP="006E2EE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4E0C">
        <w:rPr>
          <w:rFonts w:ascii="PT Astra Serif" w:hAnsi="PT Astra Serif" w:cs="Times New Roman"/>
          <w:bCs/>
          <w:sz w:val="28"/>
          <w:szCs w:val="28"/>
        </w:rPr>
        <w:t xml:space="preserve">В кадровый резерв Департамента по вопросам семьи и детей Томской области для замещения вакантных должностей государственной гражданской службы </w:t>
      </w:r>
      <w:r w:rsidR="006E2EE0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главной группы </w:t>
      </w:r>
      <w:r w:rsidR="00666BC5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включены</w:t>
      </w:r>
      <w:r w:rsidR="006E2EE0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:</w:t>
      </w:r>
    </w:p>
    <w:p w:rsidR="004D4E0C" w:rsidRPr="004D4E0C" w:rsidRDefault="004D4E0C" w:rsidP="006E2EE0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6E2EE0" w:rsidRPr="004D4E0C" w:rsidRDefault="006E2EE0" w:rsidP="006E2EE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Антонов Кирилл Максимович, председатель комитета по молодежной политике Департамента по молодежной политике, физической культуре и спорту Томской области;</w:t>
      </w:r>
    </w:p>
    <w:p w:rsidR="006E2EE0" w:rsidRPr="004D4E0C" w:rsidRDefault="006E2EE0" w:rsidP="006E2EE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Крымск</w:t>
      </w:r>
      <w:r w:rsidR="00527F45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ая</w:t>
      </w: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Светлан</w:t>
      </w:r>
      <w:r w:rsidR="00527F45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Марковн</w:t>
      </w:r>
      <w:r w:rsidR="00527F45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, старш</w:t>
      </w:r>
      <w:r w:rsidR="00527F45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ий</w:t>
      </w:r>
      <w:r w:rsidR="00577924"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помощник прокурора Томской области по взаимодействию со средствами массовой информации.</w:t>
      </w:r>
    </w:p>
    <w:p w:rsidR="00565FE6" w:rsidRPr="004D4E0C" w:rsidRDefault="006E2EE0" w:rsidP="006E2EE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D4E0C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BD7B4B" w:rsidRPr="004D4E0C" w:rsidRDefault="00BD7B4B" w:rsidP="00BD7B4B">
      <w:pPr>
        <w:spacing w:after="0" w:line="240" w:lineRule="auto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7B4B" w:rsidRPr="004D4E0C" w:rsidRDefault="00BD7B4B" w:rsidP="004D4E0C">
      <w:pPr>
        <w:jc w:val="right"/>
        <w:rPr>
          <w:rFonts w:ascii="PT Astra Serif" w:hAnsi="PT Astra Serif" w:cs="Times New Roman"/>
          <w:sz w:val="28"/>
          <w:szCs w:val="28"/>
        </w:rPr>
      </w:pPr>
      <w:r w:rsidRPr="004D4E0C">
        <w:rPr>
          <w:rFonts w:ascii="PT Astra Serif" w:hAnsi="PT Astra Serif" w:cs="Times New Roman"/>
          <w:sz w:val="28"/>
          <w:szCs w:val="28"/>
        </w:rPr>
        <w:t>Секретарь конкурсной комиссии</w:t>
      </w:r>
      <w:r w:rsidR="006E2EE0" w:rsidRPr="004D4E0C">
        <w:rPr>
          <w:rFonts w:ascii="PT Astra Serif" w:hAnsi="PT Astra Serif" w:cs="Times New Roman"/>
          <w:sz w:val="28"/>
          <w:szCs w:val="28"/>
        </w:rPr>
        <w:t xml:space="preserve">   </w:t>
      </w:r>
      <w:proofErr w:type="spellStart"/>
      <w:r w:rsidR="006E2EE0" w:rsidRPr="004D4E0C">
        <w:rPr>
          <w:rFonts w:ascii="PT Astra Serif" w:hAnsi="PT Astra Serif" w:cs="Times New Roman"/>
          <w:sz w:val="28"/>
          <w:szCs w:val="28"/>
        </w:rPr>
        <w:t>К.В.Румынский</w:t>
      </w:r>
      <w:proofErr w:type="spellEnd"/>
    </w:p>
    <w:p w:rsidR="00BD7B4B" w:rsidRPr="00565FE6" w:rsidRDefault="00BD7B4B" w:rsidP="00BD7B4B">
      <w:pPr>
        <w:spacing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sectPr w:rsidR="00BD7B4B" w:rsidRPr="00565FE6" w:rsidSect="00666BC5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B4B"/>
    <w:rsid w:val="00426973"/>
    <w:rsid w:val="004D4E0C"/>
    <w:rsid w:val="00527F45"/>
    <w:rsid w:val="00565FE6"/>
    <w:rsid w:val="00577924"/>
    <w:rsid w:val="006169D6"/>
    <w:rsid w:val="00666BC5"/>
    <w:rsid w:val="006E2EE0"/>
    <w:rsid w:val="00B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1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Шишкина</dc:creator>
  <cp:lastModifiedBy>Татьяна Леонидовна Румбешта</cp:lastModifiedBy>
  <cp:revision>3</cp:revision>
  <dcterms:created xsi:type="dcterms:W3CDTF">2021-03-19T07:43:00Z</dcterms:created>
  <dcterms:modified xsi:type="dcterms:W3CDTF">2021-03-22T10:22:00Z</dcterms:modified>
</cp:coreProperties>
</file>