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D49E4" w:rsidRPr="00EB0CD4" w:rsidTr="0004657B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9781" w:type="dxa"/>
          </w:tcPr>
          <w:p w:rsidR="007D49E4" w:rsidRPr="00EB0CD4" w:rsidRDefault="007D49E4" w:rsidP="007D49E4">
            <w:pPr>
              <w:numPr>
                <w:ilvl w:val="0"/>
                <w:numId w:val="4"/>
              </w:numPr>
              <w:spacing w:after="0" w:line="240" w:lineRule="auto"/>
              <w:ind w:left="185" w:hanging="284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EB0CD4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Должностные </w:t>
            </w:r>
            <w:r w:rsidRPr="00EB0CD4">
              <w:rPr>
                <w:rFonts w:ascii="PT Astra Serif" w:hAnsi="PT Astra Serif"/>
                <w:b/>
                <w:sz w:val="24"/>
                <w:szCs w:val="24"/>
              </w:rPr>
              <w:t>обязанности</w:t>
            </w:r>
            <w:r w:rsidRPr="00EB0CD4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и права государственного гражданского служащего</w:t>
            </w:r>
          </w:p>
        </w:tc>
      </w:tr>
      <w:tr w:rsidR="007D49E4" w:rsidRPr="009F63AF" w:rsidTr="0004657B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9781" w:type="dxa"/>
          </w:tcPr>
          <w:p w:rsidR="007D49E4" w:rsidRPr="00EB0CD4" w:rsidRDefault="007D49E4" w:rsidP="007D49E4">
            <w:pPr>
              <w:numPr>
                <w:ilvl w:val="1"/>
                <w:numId w:val="4"/>
              </w:numPr>
              <w:tabs>
                <w:tab w:val="left" w:pos="1171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0CD4">
              <w:rPr>
                <w:rFonts w:ascii="PT Astra Serif" w:hAnsi="PT Astra Serif"/>
                <w:sz w:val="24"/>
                <w:szCs w:val="24"/>
              </w:rPr>
              <w:t xml:space="preserve"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</w:t>
            </w:r>
            <w:r w:rsidRPr="00EB0CD4">
              <w:rPr>
                <w:rFonts w:ascii="PT Astra Serif" w:hAnsi="PT Astra Serif"/>
                <w:sz w:val="24"/>
                <w:szCs w:val="24"/>
              </w:rPr>
              <w:br/>
              <w:t>или иных решений:</w:t>
            </w:r>
          </w:p>
          <w:p w:rsidR="007D49E4" w:rsidRPr="00EB0CD4" w:rsidRDefault="007D49E4" w:rsidP="0004657B">
            <w:pPr>
              <w:tabs>
                <w:tab w:val="left" w:pos="1171"/>
              </w:tabs>
              <w:ind w:left="-105" w:right="-11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0CD4">
              <w:rPr>
                <w:rFonts w:ascii="PT Astra Serif" w:hAnsi="PT Astra Serif"/>
                <w:b/>
                <w:sz w:val="24"/>
                <w:szCs w:val="24"/>
              </w:rPr>
              <w:t>Должностные обязанности:</w:t>
            </w:r>
            <w:r w:rsidRPr="00EB0CD4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Исполнять должностные обязанности консультанта в соответствии с распределением обязанностей, установленных настоящим должностным регламентом, а в случае временного отсутствия (вследствие болезни, отпуска, командировки) консультанта Комитета осуществлять его функции в соответствии с распределением обязанностей, установленных начальником Департамента.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Готовить информационные материалы по социально значимым темам и решениям органов государственной власти Томской области.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 xml:space="preserve">Разрабатывать и реализовывать информационно-разъяснительные кампании, в том числе в сети Интернет. 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bCs/>
                <w:i/>
                <w:u w:val="single"/>
              </w:rPr>
              <w:t xml:space="preserve">Осуществлять ведение и продвижение аккаунтов в социальных сетях, включая планирование, производство и размещение контента, выстраивание эффективной коммуникации с пользователями </w:t>
            </w:r>
            <w:r w:rsidRPr="00EB0CD4">
              <w:rPr>
                <w:rFonts w:ascii="PT Astra Serif" w:hAnsi="PT Astra Serif"/>
                <w:i/>
                <w:u w:val="single"/>
              </w:rPr>
              <w:t xml:space="preserve">социальных сетей и </w:t>
            </w:r>
            <w:proofErr w:type="gramStart"/>
            <w:r w:rsidRPr="00EB0CD4">
              <w:rPr>
                <w:rFonts w:ascii="PT Astra Serif" w:hAnsi="PT Astra Serif"/>
                <w:i/>
                <w:u w:val="single"/>
              </w:rPr>
              <w:t>интернет-сообществами</w:t>
            </w:r>
            <w:proofErr w:type="gramEnd"/>
            <w:r w:rsidRPr="00EB0CD4">
              <w:rPr>
                <w:rFonts w:ascii="PT Astra Serif" w:hAnsi="PT Astra Serif"/>
                <w:i/>
                <w:u w:val="single"/>
              </w:rPr>
              <w:t>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 xml:space="preserve">Участвовать в разработке и реализации медиа и </w:t>
            </w:r>
            <w:proofErr w:type="gramStart"/>
            <w:r w:rsidRPr="00EB0CD4">
              <w:rPr>
                <w:rFonts w:ascii="PT Astra Serif" w:hAnsi="PT Astra Serif"/>
                <w:i/>
                <w:u w:val="single"/>
              </w:rPr>
              <w:t>интернет-проектов</w:t>
            </w:r>
            <w:proofErr w:type="gramEnd"/>
            <w:r w:rsidRPr="00EB0CD4">
              <w:rPr>
                <w:rFonts w:ascii="PT Astra Serif" w:hAnsi="PT Astra Serif"/>
                <w:i/>
                <w:u w:val="single"/>
              </w:rPr>
              <w:t xml:space="preserve"> Администрации Томской области.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Обеспечивать подготовку отчетов, справок, информационных и аналитических материалов в сфере деятельности Комитета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Осуществлять взаимодействие с органами государственной власти и местного самоуправления Томской области по вопросам, относящимся к ведению Департамента;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Участвовать в комиссиях, совещательных органах, семинарах, конференциях и иных мероприятиях в сфере деятельности Департамента.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>Обеспечивать в установленные сроки подготовку ответов на обращения граждан, организаций, органов государственной власти и местного самоуправления, а также своевременное исполнение документов, поставленных на контроль Комитету.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 xml:space="preserve">Выполнять в установленные сроки поручения Губернатора Томской области, заместителя Губернатора Томской области по внутренней политике, начальника Департамента, председателя Комитета. </w:t>
            </w:r>
          </w:p>
          <w:p w:rsidR="007D49E4" w:rsidRPr="00EB0CD4" w:rsidRDefault="007D49E4" w:rsidP="007D49E4">
            <w:pPr>
              <w:pStyle w:val="a3"/>
              <w:numPr>
                <w:ilvl w:val="0"/>
                <w:numId w:val="7"/>
              </w:numPr>
              <w:tabs>
                <w:tab w:val="left" w:pos="1168"/>
              </w:tabs>
              <w:ind w:left="-105" w:right="-113" w:firstLine="709"/>
              <w:jc w:val="both"/>
              <w:rPr>
                <w:rFonts w:ascii="PT Astra Serif" w:hAnsi="PT Astra Serif"/>
                <w:i/>
                <w:u w:val="single"/>
              </w:rPr>
            </w:pPr>
            <w:r w:rsidRPr="00EB0CD4">
              <w:rPr>
                <w:rFonts w:ascii="PT Astra Serif" w:hAnsi="PT Astra Serif"/>
                <w:i/>
                <w:u w:val="single"/>
              </w:rPr>
      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</w:t>
            </w:r>
            <w:r w:rsidRPr="00EB0CD4">
              <w:rPr>
                <w:rFonts w:ascii="PT Astra Serif" w:hAnsi="PT Astra Serif"/>
                <w:i/>
                <w:u w:val="single"/>
              </w:rPr>
              <w:br/>
              <w:t>с ними иными нормативными правовыми актами.</w:t>
            </w:r>
          </w:p>
          <w:p w:rsidR="007D49E4" w:rsidRPr="00EB0CD4" w:rsidRDefault="007D49E4" w:rsidP="0004657B">
            <w:pPr>
              <w:pStyle w:val="ConsNonformat"/>
              <w:widowControl/>
              <w:tabs>
                <w:tab w:val="left" w:pos="1134"/>
                <w:tab w:val="left" w:pos="1171"/>
              </w:tabs>
              <w:ind w:left="-105" w:right="-113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0CD4">
              <w:rPr>
                <w:rFonts w:ascii="PT Astra Serif" w:hAnsi="PT Astra Serif"/>
                <w:b/>
                <w:sz w:val="24"/>
                <w:szCs w:val="24"/>
              </w:rPr>
              <w:t>Права:</w:t>
            </w:r>
            <w:r w:rsidRPr="00EB0CD4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68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Работать с другими структурными подразделениями Администрации Томской области, иными исполнительными органами государственной власти Томской области по исполнению возложенных на консультанта функций. 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68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Знакомиться с нормативными правовыми актами Томской области, если они касаются вопросов, по которым консультант выполняет те или иные обязанности. 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68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Получать объективную оценку своей деятельности непосредственно от председателя Комитета.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68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на консультанта обязанностей.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68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Вносить на рассмотрение председателя Комитета и начальника Департамента предложения по вопросам, относящимся к компетенции Департамента, и предложений по </w:t>
            </w: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lastRenderedPageBreak/>
              <w:t>совершенствованию его работы.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71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Имеет право на профессиональное развитие в соответствии с действующим законодательством.</w:t>
            </w:r>
          </w:p>
          <w:p w:rsidR="007D49E4" w:rsidRPr="00EB0CD4" w:rsidRDefault="007D49E4" w:rsidP="007D49E4">
            <w:pPr>
              <w:numPr>
                <w:ilvl w:val="3"/>
                <w:numId w:val="5"/>
              </w:numPr>
              <w:tabs>
                <w:tab w:val="left" w:pos="1171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Имеет иные права, предусмотренные действующим законодательством Российской Федерации и Томской области.</w:t>
            </w:r>
          </w:p>
          <w:p w:rsidR="007D49E4" w:rsidRPr="00EB0CD4" w:rsidRDefault="007D49E4" w:rsidP="0004657B">
            <w:pPr>
              <w:tabs>
                <w:tab w:val="left" w:pos="1134"/>
                <w:tab w:val="left" w:pos="1171"/>
              </w:tabs>
              <w:ind w:left="-105" w:right="-11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EB0CD4">
              <w:rPr>
                <w:rFonts w:ascii="PT Astra Serif" w:hAnsi="PT Astra Serif"/>
                <w:b/>
                <w:sz w:val="24"/>
                <w:szCs w:val="24"/>
              </w:rPr>
              <w:t>Показатели</w:t>
            </w:r>
            <w:r w:rsidRPr="00EB0CD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B0CD4">
              <w:rPr>
                <w:rFonts w:ascii="PT Astra Serif" w:hAnsi="PT Astra Serif"/>
                <w:b/>
                <w:sz w:val="24"/>
                <w:szCs w:val="24"/>
              </w:rPr>
              <w:t>результативности и эффективности профессиональной служебной деятельности:</w:t>
            </w:r>
          </w:p>
          <w:p w:rsidR="007D49E4" w:rsidRPr="00EB0CD4" w:rsidRDefault="007D49E4" w:rsidP="007D49E4">
            <w:pPr>
              <w:numPr>
                <w:ilvl w:val="6"/>
                <w:numId w:val="5"/>
              </w:numPr>
              <w:tabs>
                <w:tab w:val="left" w:pos="1171"/>
              </w:tabs>
              <w:spacing w:after="0" w:line="240" w:lineRule="auto"/>
              <w:ind w:left="-108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Своевременность исполнения должностных обязанностей. </w:t>
            </w:r>
          </w:p>
          <w:p w:rsidR="007D49E4" w:rsidRPr="00EB0CD4" w:rsidRDefault="007D49E4" w:rsidP="007D49E4">
            <w:pPr>
              <w:numPr>
                <w:ilvl w:val="6"/>
                <w:numId w:val="5"/>
              </w:numPr>
              <w:tabs>
                <w:tab w:val="left" w:pos="1171"/>
              </w:tabs>
              <w:spacing w:after="0" w:line="240" w:lineRule="auto"/>
              <w:ind w:left="-108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Качество исполнения должностных обязанностей.</w:t>
            </w:r>
          </w:p>
          <w:p w:rsidR="007D49E4" w:rsidRPr="00EB0CD4" w:rsidRDefault="007D49E4" w:rsidP="007D49E4">
            <w:pPr>
              <w:numPr>
                <w:ilvl w:val="6"/>
                <w:numId w:val="5"/>
              </w:numPr>
              <w:tabs>
                <w:tab w:val="left" w:pos="1171"/>
              </w:tabs>
              <w:spacing w:after="0" w:line="240" w:lineRule="auto"/>
              <w:ind w:left="-108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Качество организационного обеспечения мероприятий.</w:t>
            </w:r>
          </w:p>
          <w:p w:rsidR="007D49E4" w:rsidRPr="00EB0CD4" w:rsidRDefault="007D49E4" w:rsidP="007D49E4">
            <w:pPr>
              <w:numPr>
                <w:ilvl w:val="6"/>
                <w:numId w:val="5"/>
              </w:numPr>
              <w:tabs>
                <w:tab w:val="left" w:pos="1171"/>
              </w:tabs>
              <w:spacing w:after="0" w:line="240" w:lineRule="auto"/>
              <w:ind w:left="-108" w:right="-113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>Положительная динамика показателей результативности и эффективности деятельности консультанта.</w:t>
            </w:r>
          </w:p>
          <w:p w:rsidR="007D49E4" w:rsidRDefault="007D49E4" w:rsidP="007D49E4">
            <w:pPr>
              <w:numPr>
                <w:ilvl w:val="1"/>
                <w:numId w:val="6"/>
              </w:numPr>
              <w:tabs>
                <w:tab w:val="left" w:pos="34"/>
              </w:tabs>
              <w:spacing w:after="0" w:line="240" w:lineRule="auto"/>
              <w:ind w:left="-105" w:right="-113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0CD4">
              <w:rPr>
                <w:rFonts w:ascii="PT Astra Serif" w:hAnsi="PT Astra Serif"/>
                <w:sz w:val="24"/>
                <w:szCs w:val="24"/>
              </w:rPr>
              <w:t xml:space="preserve"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      </w:r>
          </w:p>
          <w:p w:rsidR="00EB0CD4" w:rsidRPr="00EB0CD4" w:rsidRDefault="00EB0CD4" w:rsidP="00EB0CD4">
            <w:pPr>
              <w:tabs>
                <w:tab w:val="left" w:pos="34"/>
              </w:tabs>
              <w:spacing w:after="0" w:line="240" w:lineRule="auto"/>
              <w:ind w:left="604" w:right="-11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7D49E4" w:rsidRPr="00EB0CD4" w:rsidRDefault="007D49E4" w:rsidP="0004657B">
            <w:pPr>
              <w:tabs>
                <w:tab w:val="left" w:pos="1134"/>
                <w:tab w:val="left" w:pos="1171"/>
              </w:tabs>
              <w:ind w:left="-105" w:right="-11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EB0CD4">
              <w:rPr>
                <w:rFonts w:ascii="PT Astra Serif" w:hAnsi="PT Astra Serif"/>
                <w:b/>
                <w:sz w:val="24"/>
                <w:szCs w:val="24"/>
              </w:rPr>
              <w:t>Обязан</w:t>
            </w:r>
            <w:proofErr w:type="gramEnd"/>
            <w:r w:rsidRPr="00EB0CD4">
              <w:rPr>
                <w:rFonts w:ascii="PT Astra Serif" w:hAnsi="PT Astra Serif"/>
                <w:b/>
                <w:sz w:val="24"/>
                <w:szCs w:val="24"/>
              </w:rPr>
              <w:t xml:space="preserve"> принимать решения: </w:t>
            </w:r>
          </w:p>
          <w:p w:rsidR="007D49E4" w:rsidRPr="00EB0CD4" w:rsidRDefault="007D49E4" w:rsidP="0004657B">
            <w:pPr>
              <w:ind w:left="-105" w:right="-113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В случае неисполнения непосредственными исполнителями сроков предоставления информации, необходимой для подготовки информационно-разъяснительных материалов по социально значимым темам и решениям органов государственной власти Томской области, гражданский служащий обязан напрямую обратиться к руководителю структурного подразделения Администрации Томской области или иного государственного органа Томской области либо подготовить докладную записку на имя начальника Департамента. </w:t>
            </w:r>
          </w:p>
          <w:p w:rsidR="007D49E4" w:rsidRPr="00EB0CD4" w:rsidRDefault="007D49E4" w:rsidP="0004657B">
            <w:pPr>
              <w:tabs>
                <w:tab w:val="left" w:pos="1171"/>
              </w:tabs>
              <w:ind w:left="-105" w:right="-11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EB0CD4">
              <w:rPr>
                <w:rFonts w:ascii="PT Astra Serif" w:hAnsi="PT Astra Serif"/>
                <w:b/>
                <w:sz w:val="24"/>
                <w:szCs w:val="24"/>
              </w:rPr>
              <w:t xml:space="preserve">Вправе принимать решения: </w:t>
            </w:r>
          </w:p>
          <w:p w:rsidR="007D49E4" w:rsidRPr="00EB0CD4" w:rsidRDefault="007D49E4" w:rsidP="007D49E4">
            <w:pPr>
              <w:widowControl w:val="0"/>
              <w:numPr>
                <w:ilvl w:val="3"/>
                <w:numId w:val="7"/>
              </w:numPr>
              <w:tabs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-108" w:right="-108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proofErr w:type="gramStart"/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При подготовке </w:t>
            </w:r>
            <w:r w:rsidRPr="00EB0CD4">
              <w:rPr>
                <w:rFonts w:ascii="PT Astra Serif" w:hAnsi="PT Astra Serif"/>
                <w:i/>
                <w:color w:val="000000"/>
                <w:sz w:val="24"/>
                <w:szCs w:val="24"/>
                <w:u w:val="single"/>
              </w:rPr>
              <w:t>информационно-разъяснительных материалов по социально значимым темам и решениям органов государственной власти Томской области гражданский служащий имеет право запрашивать в структурных подразделениях Администрации Томской области, иных государственных</w:t>
            </w: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 органах Томской области недостающие либо дополнительные материалы, проводить анализ полученной информации, привлекать экспертов, направлять за своей подписью, в том числе и по электронной почте, напоминания и просьбы о внесении необходимых дополнений и</w:t>
            </w:r>
            <w:proofErr w:type="gramEnd"/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 изменений в представленные материалы; </w:t>
            </w:r>
          </w:p>
          <w:p w:rsidR="007D49E4" w:rsidRPr="00EB0CD4" w:rsidRDefault="007D49E4" w:rsidP="007D49E4">
            <w:pPr>
              <w:widowControl w:val="0"/>
              <w:numPr>
                <w:ilvl w:val="3"/>
                <w:numId w:val="7"/>
              </w:numPr>
              <w:tabs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-108" w:right="-108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При получении информации от структурных подразделений Администрации Томской области и иных исполнительных органов государственной власти Томской  области (в соответствии с принятыми нормативными правовыми актами) консультант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 консультант имеет право обратиться к руководителю исполнителя; </w:t>
            </w:r>
          </w:p>
          <w:p w:rsidR="007D49E4" w:rsidRPr="00EB0CD4" w:rsidRDefault="007D49E4" w:rsidP="007D49E4">
            <w:pPr>
              <w:widowControl w:val="0"/>
              <w:numPr>
                <w:ilvl w:val="3"/>
                <w:numId w:val="7"/>
              </w:numPr>
              <w:tabs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-108" w:right="-108" w:firstLine="709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EB0CD4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Запрашивать у других гражданских служащих методические, справочные, статистические и другие материалы, необходимые для выполнения должностных обязанностей и поручений. </w:t>
            </w:r>
          </w:p>
          <w:p w:rsidR="007D49E4" w:rsidRPr="00EB0CD4" w:rsidRDefault="007D49E4" w:rsidP="0004657B">
            <w:pPr>
              <w:pStyle w:val="3"/>
              <w:tabs>
                <w:tab w:val="clear" w:pos="7371"/>
                <w:tab w:val="left" w:pos="1168"/>
              </w:tabs>
              <w:spacing w:before="0"/>
              <w:ind w:right="-113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</w:p>
        </w:tc>
      </w:tr>
      <w:tr w:rsidR="007D49E4" w:rsidRPr="009F63AF" w:rsidTr="0004657B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9781" w:type="dxa"/>
          </w:tcPr>
          <w:p w:rsidR="00EB0CD4" w:rsidRPr="009F63AF" w:rsidRDefault="00EB0CD4" w:rsidP="009F63A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D49E4" w:rsidRPr="009F63AF" w:rsidTr="0004657B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9781" w:type="dxa"/>
          </w:tcPr>
          <w:p w:rsidR="007D49E4" w:rsidRPr="009F63AF" w:rsidRDefault="007D49E4" w:rsidP="009F63AF">
            <w:pPr>
              <w:numPr>
                <w:ilvl w:val="1"/>
                <w:numId w:val="3"/>
              </w:numPr>
              <w:tabs>
                <w:tab w:val="left" w:pos="1171"/>
              </w:tabs>
              <w:spacing w:after="0" w:line="240" w:lineRule="auto"/>
              <w:ind w:left="-108" w:right="-113" w:firstLine="709"/>
              <w:jc w:val="both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Поощрение и награждение государственного гражданского служащего: </w:t>
            </w:r>
          </w:p>
          <w:p w:rsidR="007D49E4" w:rsidRPr="009F63AF" w:rsidRDefault="007D49E4" w:rsidP="009F63AF">
            <w:pPr>
              <w:numPr>
                <w:ilvl w:val="0"/>
                <w:numId w:val="1"/>
              </w:numPr>
              <w:tabs>
                <w:tab w:val="left" w:pos="1168"/>
              </w:tabs>
              <w:spacing w:before="20" w:after="0" w:line="240" w:lineRule="auto"/>
              <w:ind w:left="-108" w:right="-113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Консультант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      </w:r>
          </w:p>
          <w:p w:rsidR="007D49E4" w:rsidRPr="009F63AF" w:rsidRDefault="007D49E4" w:rsidP="009F63AF">
            <w:pPr>
              <w:numPr>
                <w:ilvl w:val="0"/>
                <w:numId w:val="1"/>
              </w:numPr>
              <w:tabs>
                <w:tab w:val="left" w:pos="1168"/>
              </w:tabs>
              <w:spacing w:before="20" w:after="0" w:line="240" w:lineRule="auto"/>
              <w:ind w:left="-108" w:right="-113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lastRenderedPageBreak/>
              <w:t xml:space="preserve">Консультант имеет право претендовать на моральное 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br/>
              <w:t>и материальное вознаграждение по итогам работы за месяц, квартал, год, если достигнуты показатели результативности и эффективности его профессиональной деятельности.</w:t>
            </w:r>
          </w:p>
          <w:p w:rsidR="007D49E4" w:rsidRPr="009F63AF" w:rsidRDefault="007D49E4" w:rsidP="009F63AF">
            <w:pPr>
              <w:numPr>
                <w:ilvl w:val="1"/>
                <w:numId w:val="2"/>
              </w:numPr>
              <w:tabs>
                <w:tab w:val="left" w:pos="1168"/>
              </w:tabs>
              <w:spacing w:after="0" w:line="240" w:lineRule="auto"/>
              <w:ind w:left="-108" w:right="-113"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9F63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</w:t>
            </w:r>
            <w:hyperlink r:id="rId6" w:history="1">
              <w:r w:rsidRPr="009F63AF">
                <w:rPr>
                  <w:rFonts w:ascii="PT Astra Serif" w:eastAsia="Times New Roman" w:hAnsi="PT Astra Serif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9F63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      </w:r>
            <w:proofErr w:type="gramEnd"/>
            <w:r w:rsidRPr="009F63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законами». </w:t>
            </w:r>
          </w:p>
        </w:tc>
      </w:tr>
      <w:tr w:rsidR="007D49E4" w:rsidRPr="009F63AF" w:rsidTr="0004657B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9781" w:type="dxa"/>
          </w:tcPr>
          <w:p w:rsidR="007D49E4" w:rsidRPr="009F63AF" w:rsidRDefault="007D49E4" w:rsidP="009F63AF">
            <w:pPr>
              <w:numPr>
                <w:ilvl w:val="3"/>
                <w:numId w:val="1"/>
              </w:numPr>
              <w:tabs>
                <w:tab w:val="left" w:pos="1168"/>
              </w:tabs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lastRenderedPageBreak/>
              <w:t>Консультант несет ответственность за неисполнение или ненадлежащее исполнение своих до</w:t>
            </w:r>
            <w:bookmarkStart w:id="0" w:name="_GoBack"/>
            <w:bookmarkEnd w:id="0"/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лжностных обязанностей, указанных в пункте </w:t>
            </w:r>
            <w:r w:rsidRPr="009F63AF">
              <w:rPr>
                <w:rFonts w:ascii="PT Astra Serif" w:eastAsia="Times New Roman" w:hAnsi="PT Astra Serif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3.1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 раздела 3 настоящего должностного регламента, несоблюдение ограничений и запретов, требований 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br/>
              <w:t xml:space="preserve">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br/>
              <w:t>«О противодействии коррупции</w:t>
            </w:r>
            <w:proofErr w:type="gramEnd"/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» и другими федеральными законами, к нему могут быть применены дисциплинарные взыскания согласно статьям 57, 58, 59.1, 59.2, 59.3 Федерального закона от 27.07.2004 № 79-ФЗ «О государственной гражданской службе Российской Федерации». </w:t>
            </w:r>
          </w:p>
          <w:p w:rsidR="007D49E4" w:rsidRPr="009F63AF" w:rsidRDefault="007D49E4" w:rsidP="009F63AF">
            <w:pPr>
              <w:numPr>
                <w:ilvl w:val="3"/>
                <w:numId w:val="1"/>
              </w:numPr>
              <w:tabs>
                <w:tab w:val="left" w:pos="1168"/>
              </w:tabs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Основными показателями неисполнения или ненадлежащего исполнения должностных обязанностей являются: 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а) срыв без уважительной причины сроков исполнения должностных обязанностей;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б) нарушение Регламента работы Администрации Томской области;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в) некачественная подготовка документов и других материалов;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г) необъективная информация в аналитических справках и сводных информациях;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д) жалобы со стороны, государственных гражданских служащих Администрации Томской области на неправомерные действия государственного гражданского служащего 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br/>
              <w:t>в процессе исполнения им должностных обязанностей;</w:t>
            </w:r>
          </w:p>
          <w:p w:rsidR="007D49E4" w:rsidRPr="009F63AF" w:rsidRDefault="007D49E4" w:rsidP="009F63AF">
            <w:pPr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е) несоблюдение ограничений и запретов, требований о предотвращении 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br/>
              <w:t>или об урегулировании конфликта интересов и неисполнение обязанностей, установленных в целях противодействия коррупции.</w:t>
            </w:r>
          </w:p>
          <w:p w:rsidR="007D49E4" w:rsidRPr="009F63AF" w:rsidRDefault="007D49E4" w:rsidP="009F63AF">
            <w:pPr>
              <w:numPr>
                <w:ilvl w:val="0"/>
                <w:numId w:val="1"/>
              </w:numPr>
              <w:tabs>
                <w:tab w:val="left" w:pos="1168"/>
              </w:tabs>
              <w:spacing w:after="0" w:line="240" w:lineRule="auto"/>
              <w:ind w:left="-108" w:right="-108" w:firstLine="709"/>
              <w:jc w:val="both"/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F63AF">
              <w:rPr>
                <w:rFonts w:ascii="PT Astra Serif" w:eastAsia="Times New Roman" w:hAnsi="PT Astra Serif" w:cs="Times New Roman"/>
                <w:bCs/>
                <w:i/>
                <w:sz w:val="24"/>
                <w:szCs w:val="24"/>
                <w:u w:val="single"/>
                <w:lang w:eastAsia="ru-RU"/>
              </w:rPr>
              <w:t>П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 xml:space="preserve">рименение взысканий к консультанту осуществляется в порядке, установленном главой 12 Федерального закона </w:t>
            </w:r>
            <w:r w:rsidRPr="009F63AF">
              <w:rPr>
                <w:rFonts w:ascii="PT Astra Serif" w:eastAsia="Times New Roman" w:hAnsi="PT Astra Serif" w:cs="Times New Roman"/>
                <w:bCs/>
                <w:i/>
                <w:sz w:val="24"/>
                <w:szCs w:val="24"/>
                <w:u w:val="single"/>
                <w:lang w:eastAsia="ru-RU"/>
              </w:rPr>
              <w:t xml:space="preserve">от 27 июля 2004 года № 79-ФЗ </w:t>
            </w:r>
            <w:r w:rsidRPr="009F63AF">
              <w:rPr>
                <w:rFonts w:ascii="PT Astra Serif" w:eastAsia="Times New Roman" w:hAnsi="PT Astra Serif" w:cs="Times New Roman"/>
                <w:bCs/>
                <w:i/>
                <w:sz w:val="24"/>
                <w:szCs w:val="24"/>
                <w:u w:val="single"/>
                <w:lang w:eastAsia="ru-RU"/>
              </w:rPr>
              <w:br/>
              <w:t>«О государственной гражданской службе Российской Федерации»</w:t>
            </w:r>
            <w:r w:rsidRPr="009F63AF">
              <w:rPr>
                <w:rFonts w:ascii="PT Astra Serif" w:eastAsia="Times New Roman" w:hAnsi="PT Astra Serif" w:cs="Times New Roman"/>
                <w:i/>
                <w:sz w:val="24"/>
                <w:szCs w:val="24"/>
                <w:u w:val="single"/>
                <w:lang w:eastAsia="ru-RU"/>
              </w:rPr>
              <w:t>.</w:t>
            </w:r>
          </w:p>
        </w:tc>
      </w:tr>
    </w:tbl>
    <w:p w:rsidR="009F63AF" w:rsidRPr="00EB0CD4" w:rsidRDefault="009F63AF">
      <w:pPr>
        <w:rPr>
          <w:rFonts w:ascii="PT Astra Serif" w:hAnsi="PT Astra Serif"/>
          <w:sz w:val="24"/>
          <w:szCs w:val="24"/>
        </w:rPr>
      </w:pPr>
    </w:p>
    <w:sectPr w:rsidR="009F63AF" w:rsidRPr="00EB0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E1197"/>
    <w:multiLevelType w:val="multilevel"/>
    <w:tmpl w:val="288845E4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C0576A7"/>
    <w:multiLevelType w:val="multilevel"/>
    <w:tmpl w:val="21AC1D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>
    <w:nsid w:val="382E7999"/>
    <w:multiLevelType w:val="hybridMultilevel"/>
    <w:tmpl w:val="8698D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B6C89"/>
    <w:multiLevelType w:val="multilevel"/>
    <w:tmpl w:val="742EAC5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1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44" w:hanging="1800"/>
      </w:pPr>
      <w:rPr>
        <w:rFonts w:hint="default"/>
      </w:rPr>
    </w:lvl>
  </w:abstractNum>
  <w:abstractNum w:abstractNumId="4">
    <w:nsid w:val="3F956FE7"/>
    <w:multiLevelType w:val="multilevel"/>
    <w:tmpl w:val="A77A9344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  <w:rPr>
        <w:i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297BBB"/>
    <w:multiLevelType w:val="multilevel"/>
    <w:tmpl w:val="9386E1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16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5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48" w:hanging="1800"/>
      </w:pPr>
      <w:rPr>
        <w:rFonts w:hint="default"/>
      </w:rPr>
    </w:lvl>
  </w:abstractNum>
  <w:abstractNum w:abstractNumId="6">
    <w:nsid w:val="7ECB752D"/>
    <w:multiLevelType w:val="multilevel"/>
    <w:tmpl w:val="DC7C2C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3AF"/>
    <w:rsid w:val="00736E38"/>
    <w:rsid w:val="00785AAD"/>
    <w:rsid w:val="007D49E4"/>
    <w:rsid w:val="009F63AF"/>
    <w:rsid w:val="00C0396E"/>
    <w:rsid w:val="00E73B22"/>
    <w:rsid w:val="00EB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E73B2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E73B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73B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73B22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E73B2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E73B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73B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73B22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13E24E53C52E91EF9748CAB319A63AAD49858405452D42835838913x4eF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2020-10-15T04:37:00Z</cp:lastPrinted>
  <dcterms:created xsi:type="dcterms:W3CDTF">2020-10-15T03:13:00Z</dcterms:created>
  <dcterms:modified xsi:type="dcterms:W3CDTF">2020-10-15T04:37:00Z</dcterms:modified>
</cp:coreProperties>
</file>