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Департамента по развитию инновационной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а также на включение в кадровый резерв государственной гражданской службы Томской области в Департаменте по развитию инновационной </w:t>
      </w:r>
      <w:r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для замещения указанных должностей сообщает о результатах конкурса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на включение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br/>
        <w:t xml:space="preserve">в кадровый резерв Департамента по развитию инновационной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br/>
        <w:t xml:space="preserve">и предпринимательской деятельности Томской области для замещения вакантных должностей </w:t>
      </w:r>
      <w:r w:rsidR="003A06ED" w:rsidRPr="003A06ED">
        <w:rPr>
          <w:rFonts w:ascii="PT Astra Serif" w:hAnsi="PT Astra Serif" w:cs="Times New Roman"/>
          <w:b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, состоявшегося </w:t>
      </w:r>
      <w:r w:rsidR="003A06ED" w:rsidRPr="003A06ED">
        <w:rPr>
          <w:rFonts w:ascii="PT Astra Serif" w:hAnsi="PT Astra Serif" w:cs="Times New Roman"/>
          <w:b/>
          <w:sz w:val="26"/>
          <w:szCs w:val="26"/>
        </w:rPr>
        <w:t>7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A06ED" w:rsidRPr="003A06ED">
        <w:rPr>
          <w:rFonts w:ascii="PT Astra Serif" w:hAnsi="PT Astra Serif" w:cs="Times New Roman"/>
          <w:b/>
          <w:sz w:val="26"/>
          <w:szCs w:val="26"/>
        </w:rPr>
        <w:t>октября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D1599" w:rsidRPr="003A06ED">
        <w:rPr>
          <w:rFonts w:ascii="PT Astra Serif" w:hAnsi="PT Astra Serif" w:cs="Times New Roman"/>
          <w:b/>
          <w:sz w:val="26"/>
          <w:szCs w:val="26"/>
        </w:rPr>
        <w:t>20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Конкурс 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на включение в кадровый резерв Департамента по развитию инновационной и предпринимательской деятельности Томской области </w:t>
      </w:r>
      <w:r w:rsidR="00A57CA2" w:rsidRPr="003A06ED">
        <w:rPr>
          <w:rFonts w:ascii="PT Astra Serif" w:hAnsi="PT Astra Serif" w:cs="Times New Roman"/>
          <w:sz w:val="26"/>
          <w:szCs w:val="26"/>
        </w:rPr>
        <w:br/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для замещения вакантных должностей </w:t>
      </w:r>
      <w:r w:rsidR="003A06ED" w:rsidRPr="003A06ED">
        <w:rPr>
          <w:rFonts w:ascii="PT Astra Serif" w:hAnsi="PT Astra Serif" w:cs="Times New Roman"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sz w:val="26"/>
          <w:szCs w:val="26"/>
        </w:rPr>
        <w:t xml:space="preserve"> признан состоявшимся.</w:t>
      </w: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по развитию инновационной </w:t>
      </w:r>
      <w:r w:rsidRPr="003A06ED">
        <w:rPr>
          <w:rFonts w:ascii="PT Astra Serif" w:hAnsi="PT Astra Serif" w:cs="Times New Roman"/>
          <w:sz w:val="26"/>
          <w:szCs w:val="26"/>
        </w:rPr>
        <w:br/>
        <w:t xml:space="preserve">и предпринимательской деятельности Томской области для замещения вакантных должностей государственной гражданской службы </w:t>
      </w:r>
      <w:r w:rsidR="003A06ED" w:rsidRPr="003A06ED">
        <w:rPr>
          <w:rFonts w:ascii="PT Astra Serif" w:hAnsi="PT Astra Serif" w:cs="Times New Roman"/>
          <w:sz w:val="26"/>
          <w:szCs w:val="26"/>
        </w:rPr>
        <w:t>старшей</w:t>
      </w:r>
      <w:r w:rsidRPr="003A06ED">
        <w:rPr>
          <w:rFonts w:ascii="PT Astra Serif" w:hAnsi="PT Astra Serif" w:cs="Times New Roman"/>
          <w:sz w:val="26"/>
          <w:szCs w:val="26"/>
        </w:rPr>
        <w:t xml:space="preserve"> группы рекомендованы:</w:t>
      </w:r>
    </w:p>
    <w:p w:rsidR="008D1599" w:rsidRPr="003A06ED" w:rsidRDefault="008D1599" w:rsidP="0062391F">
      <w:pPr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8D1599" w:rsidRPr="003A06ED" w:rsidRDefault="003A06ED" w:rsidP="00733EBA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>Гавриленко Татьяна Владимировна</w:t>
      </w:r>
      <w:r w:rsidR="008D1599" w:rsidRPr="003A06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Pr="003A06ED">
        <w:rPr>
          <w:rFonts w:ascii="PT Astra Serif" w:hAnsi="PT Astra Serif"/>
          <w:sz w:val="26"/>
          <w:szCs w:val="26"/>
        </w:rPr>
        <w:t>ведущий специалист по муниципальным закупкам Администрации Тегульдетского района</w:t>
      </w:r>
      <w:r w:rsidR="008D1599" w:rsidRPr="003A06ED">
        <w:rPr>
          <w:rFonts w:ascii="PT Astra Serif" w:hAnsi="PT Astra Serif" w:cs="Times New Roman"/>
          <w:sz w:val="26"/>
          <w:szCs w:val="26"/>
        </w:rPr>
        <w:t>;</w:t>
      </w:r>
    </w:p>
    <w:p w:rsidR="008D1599" w:rsidRPr="003A06ED" w:rsidRDefault="003A06ED" w:rsidP="00733EBA">
      <w:pPr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>Горбик Ксения Владиславовна</w:t>
      </w:r>
      <w:r w:rsidR="008D1599" w:rsidRPr="003A06ED">
        <w:rPr>
          <w:rFonts w:ascii="PT Astra Serif" w:hAnsi="PT Astra Serif" w:cs="Times New Roman"/>
          <w:b/>
          <w:sz w:val="26"/>
          <w:szCs w:val="26"/>
        </w:rPr>
        <w:t>,</w:t>
      </w:r>
      <w:r w:rsidR="008D1599" w:rsidRPr="003A06ED">
        <w:rPr>
          <w:rFonts w:ascii="PT Astra Serif" w:hAnsi="PT Astra Serif" w:cs="Times New Roman"/>
          <w:sz w:val="26"/>
          <w:szCs w:val="26"/>
        </w:rPr>
        <w:t xml:space="preserve"> </w:t>
      </w:r>
      <w:r w:rsidRPr="003A06ED">
        <w:rPr>
          <w:rFonts w:ascii="PT Astra Serif" w:hAnsi="PT Astra Serif"/>
          <w:sz w:val="26"/>
          <w:szCs w:val="26"/>
        </w:rPr>
        <w:t>директор ООО «СТОРИС ТУР»</w:t>
      </w:r>
      <w:r w:rsidR="008D1599" w:rsidRPr="003A06ED">
        <w:rPr>
          <w:rFonts w:ascii="PT Astra Serif" w:hAnsi="PT Astra Serif" w:cs="Times New Roman"/>
          <w:sz w:val="26"/>
          <w:szCs w:val="26"/>
        </w:rPr>
        <w:t>;</w:t>
      </w:r>
    </w:p>
    <w:p w:rsidR="008D1599" w:rsidRPr="003A06ED" w:rsidRDefault="003A06ED" w:rsidP="00733EBA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>Зиновьева Ксения Николаевна</w:t>
      </w:r>
      <w:bookmarkStart w:id="0" w:name="_GoBack"/>
      <w:bookmarkEnd w:id="0"/>
      <w:r w:rsidR="008D1599" w:rsidRPr="003A06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Pr="003A06ED">
        <w:rPr>
          <w:rFonts w:ascii="PT Astra Serif" w:hAnsi="PT Astra Serif"/>
          <w:sz w:val="26"/>
          <w:szCs w:val="26"/>
        </w:rPr>
        <w:t>ведущий бухгалтер сельскохозяйственного направления ООО «ТДС-Групп»</w:t>
      </w:r>
      <w:r w:rsidR="008D1599" w:rsidRPr="003A06ED">
        <w:rPr>
          <w:rFonts w:ascii="PT Astra Serif" w:hAnsi="PT Astra Serif" w:cs="Times New Roman"/>
          <w:sz w:val="26"/>
          <w:szCs w:val="26"/>
        </w:rPr>
        <w:t>;</w:t>
      </w:r>
    </w:p>
    <w:p w:rsidR="00B54677" w:rsidRPr="003A06ED" w:rsidRDefault="003A06ED" w:rsidP="00733EBA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b/>
          <w:sz w:val="26"/>
          <w:szCs w:val="26"/>
        </w:rPr>
        <w:t>Мельникова Анна Сергеевна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Pr="003A06ED">
        <w:rPr>
          <w:rFonts w:ascii="PT Astra Serif" w:hAnsi="PT Astra Serif"/>
          <w:sz w:val="26"/>
          <w:szCs w:val="26"/>
        </w:rPr>
        <w:t>старший специалист отдела торгов ФБУ Центр реабилитации Фонда социального страхования Российской Федерации «Ключи»</w:t>
      </w:r>
      <w:r w:rsidR="008D1599" w:rsidRPr="003A06ED">
        <w:rPr>
          <w:rFonts w:ascii="PT Astra Serif" w:hAnsi="PT Astra Serif" w:cs="Times New Roman"/>
          <w:sz w:val="26"/>
          <w:szCs w:val="26"/>
        </w:rPr>
        <w:t>.</w:t>
      </w: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8192E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C24F4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3A06ED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7C24F4" w:rsidRPr="003A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06ED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33EBA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2020-10-08T07:09:00Z</dcterms:created>
  <dcterms:modified xsi:type="dcterms:W3CDTF">2020-10-08T07:09:00Z</dcterms:modified>
</cp:coreProperties>
</file>