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33C" w:rsidRPr="003879AA" w:rsidRDefault="00C7733C" w:rsidP="00C7733C">
      <w:pPr>
        <w:ind w:left="-142" w:firstLine="142"/>
        <w:jc w:val="center"/>
        <w:rPr>
          <w:rFonts w:ascii="PT Astra Serif" w:hAnsi="PT Astra Serif"/>
          <w:sz w:val="30"/>
          <w:szCs w:val="30"/>
        </w:rPr>
      </w:pPr>
      <w:r w:rsidRPr="003879AA">
        <w:rPr>
          <w:rFonts w:ascii="PT Astra Serif" w:hAnsi="PT Astra Serif"/>
          <w:sz w:val="30"/>
          <w:szCs w:val="30"/>
        </w:rPr>
        <w:t>Извещение</w:t>
      </w:r>
    </w:p>
    <w:p w:rsidR="00C7733C" w:rsidRPr="003879AA" w:rsidRDefault="00C7733C" w:rsidP="00C7733C">
      <w:pPr>
        <w:ind w:left="-142" w:firstLine="142"/>
        <w:jc w:val="center"/>
        <w:rPr>
          <w:rFonts w:ascii="PT Astra Serif" w:hAnsi="PT Astra Serif"/>
          <w:sz w:val="30"/>
          <w:szCs w:val="30"/>
        </w:rPr>
      </w:pPr>
      <w:r w:rsidRPr="003879AA">
        <w:rPr>
          <w:rFonts w:ascii="PT Astra Serif" w:hAnsi="PT Astra Serif"/>
          <w:sz w:val="30"/>
          <w:szCs w:val="30"/>
        </w:rPr>
        <w:t>о проведении государственной кадастровой оценки земельных участков, расположенных на территории Томской области</w:t>
      </w:r>
    </w:p>
    <w:p w:rsidR="00C7733C" w:rsidRPr="00022EB5" w:rsidRDefault="00C7733C" w:rsidP="00C7733C">
      <w:pPr>
        <w:ind w:firstLine="720"/>
        <w:jc w:val="center"/>
        <w:rPr>
          <w:rFonts w:ascii="PT Astra Serif" w:hAnsi="PT Astra Serif"/>
          <w:sz w:val="26"/>
          <w:szCs w:val="26"/>
        </w:rPr>
      </w:pPr>
    </w:p>
    <w:p w:rsidR="00C7733C" w:rsidRPr="00022EB5" w:rsidRDefault="00C7733C" w:rsidP="00C7733C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C7733C" w:rsidRPr="003879AA" w:rsidRDefault="00C7733C" w:rsidP="00C7733C">
      <w:pPr>
        <w:autoSpaceDE w:val="0"/>
        <w:autoSpaceDN w:val="0"/>
        <w:adjustRightInd w:val="0"/>
        <w:ind w:firstLine="720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C35D53">
        <w:rPr>
          <w:rFonts w:ascii="PT Astra Serif" w:hAnsi="PT Astra Serif"/>
          <w:sz w:val="26"/>
          <w:szCs w:val="26"/>
        </w:rPr>
        <w:t xml:space="preserve">Департамент по управлению государственной собственностью Томской области, являющийся уполномоченным органом в сфере государственной кадастровой оценки, информирует о принятии в соответствии со статьями 6, 11 Федерального закона от 3 июля 2016 года № 237-ФЗ «О государственной кадастровой оценке» решения о проведении государственной кадастровой оценки земельных участков, расположенных на территории Томской области, из состава </w:t>
      </w:r>
      <w:r w:rsidRPr="003879AA">
        <w:rPr>
          <w:rFonts w:ascii="PT Astra Serif" w:hAnsi="PT Astra Serif"/>
          <w:sz w:val="26"/>
          <w:szCs w:val="26"/>
        </w:rPr>
        <w:t xml:space="preserve">земель </w:t>
      </w:r>
      <w:r w:rsidRPr="003879AA">
        <w:rPr>
          <w:rFonts w:ascii="PT Astra Serif" w:eastAsiaTheme="minorHAnsi" w:hAnsi="PT Astra Serif"/>
          <w:sz w:val="26"/>
          <w:szCs w:val="26"/>
          <w:lang w:eastAsia="en-US"/>
        </w:rPr>
        <w:t>лесного, водного фондов и земель запаса.</w:t>
      </w:r>
      <w:proofErr w:type="gramEnd"/>
    </w:p>
    <w:p w:rsidR="00C7733C" w:rsidRPr="00C35D53" w:rsidRDefault="00C7733C" w:rsidP="00C7733C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 w:rsidRPr="00C35D53">
        <w:rPr>
          <w:rFonts w:ascii="PT Astra Serif" w:hAnsi="PT Astra Serif"/>
          <w:sz w:val="26"/>
          <w:szCs w:val="26"/>
        </w:rPr>
        <w:t xml:space="preserve">В соответствии с распоряжением Департамента по управлению государственной собственностью Томской области  от 11.06.2020 № 483  работы по определению кадастровой стоимости земельных участков из состава указанных категорий </w:t>
      </w:r>
      <w:r w:rsidRPr="003879AA">
        <w:rPr>
          <w:rFonts w:ascii="PT Astra Serif" w:hAnsi="PT Astra Serif"/>
          <w:sz w:val="26"/>
          <w:szCs w:val="26"/>
        </w:rPr>
        <w:t>будут проведены в 2021 году.</w:t>
      </w:r>
    </w:p>
    <w:p w:rsidR="00C7733C" w:rsidRPr="003879AA" w:rsidRDefault="00C7733C" w:rsidP="00C773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i/>
          <w:sz w:val="26"/>
          <w:szCs w:val="26"/>
        </w:rPr>
      </w:pPr>
      <w:r w:rsidRPr="00C35D53">
        <w:rPr>
          <w:rFonts w:ascii="PT Astra Serif" w:hAnsi="PT Astra Serif"/>
          <w:sz w:val="26"/>
          <w:szCs w:val="26"/>
        </w:rPr>
        <w:t xml:space="preserve">Определение кадастровой стоимости, а также прием деклараций о характеристиках объектов недвижимости будет </w:t>
      </w:r>
      <w:r w:rsidRPr="003879AA">
        <w:rPr>
          <w:rFonts w:ascii="PT Astra Serif" w:hAnsi="PT Astra Serif"/>
          <w:sz w:val="26"/>
          <w:szCs w:val="26"/>
        </w:rPr>
        <w:t>осуществлять ОГБУ «Томский областной центр инвентаризации и кадастра»,</w:t>
      </w:r>
      <w:r w:rsidRPr="00C35D53">
        <w:rPr>
          <w:rFonts w:ascii="PT Astra Serif" w:hAnsi="PT Astra Serif"/>
          <w:sz w:val="26"/>
          <w:szCs w:val="26"/>
        </w:rPr>
        <w:t xml:space="preserve"> адрес сайта: </w:t>
      </w:r>
      <w:r w:rsidRPr="003879AA">
        <w:rPr>
          <w:rFonts w:ascii="PT Astra Serif" w:hAnsi="PT Astra Serif"/>
          <w:i/>
          <w:sz w:val="26"/>
          <w:szCs w:val="26"/>
        </w:rPr>
        <w:t>kadastr.gov70.ru</w:t>
      </w:r>
      <w:r w:rsidRPr="00C35D53">
        <w:rPr>
          <w:rFonts w:ascii="PT Astra Serif" w:hAnsi="PT Astra Serif"/>
          <w:sz w:val="26"/>
          <w:szCs w:val="26"/>
        </w:rPr>
        <w:t xml:space="preserve">, контактный тел.: </w:t>
      </w:r>
      <w:r w:rsidRPr="003879AA">
        <w:rPr>
          <w:rFonts w:ascii="PT Astra Serif" w:hAnsi="PT Astra Serif"/>
          <w:i/>
          <w:sz w:val="26"/>
          <w:szCs w:val="26"/>
        </w:rPr>
        <w:t>90-79-33, 90-79-44.</w:t>
      </w:r>
    </w:p>
    <w:p w:rsidR="00C7733C" w:rsidRPr="003879AA" w:rsidRDefault="00C7733C" w:rsidP="00C773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i/>
          <w:sz w:val="26"/>
          <w:szCs w:val="26"/>
        </w:rPr>
      </w:pPr>
      <w:r w:rsidRPr="00C35D53">
        <w:rPr>
          <w:rFonts w:ascii="PT Astra Serif" w:hAnsi="PT Astra Serif"/>
          <w:sz w:val="26"/>
          <w:szCs w:val="26"/>
        </w:rPr>
        <w:t xml:space="preserve">Декларации подаются (направляются) в письменной форме в ОГБУ «Томский областной центр инвентаризации и кадастра» по почтовому адресу: </w:t>
      </w:r>
      <w:r w:rsidRPr="003879AA">
        <w:rPr>
          <w:rFonts w:ascii="PT Astra Serif" w:hAnsi="PT Astra Serif"/>
          <w:i/>
          <w:sz w:val="26"/>
          <w:szCs w:val="26"/>
        </w:rPr>
        <w:t>634009, г. Томск, ул. Розы Люксембург, д.17, стр.2</w:t>
      </w:r>
      <w:r w:rsidRPr="00C35D53">
        <w:rPr>
          <w:rFonts w:ascii="PT Astra Serif" w:hAnsi="PT Astra Serif"/>
          <w:sz w:val="26"/>
          <w:szCs w:val="26"/>
        </w:rPr>
        <w:t xml:space="preserve"> (отдел кадастровой оценки) или через ОГКУ «Томский областной многофункциональный центр по предоставлению государственных и муниципальных услуг». Информация о порядке приема деклараций содержится на  сайте по адресу: </w:t>
      </w:r>
      <w:r w:rsidRPr="003879AA">
        <w:rPr>
          <w:rFonts w:ascii="PT Astra Serif" w:hAnsi="PT Astra Serif"/>
          <w:i/>
          <w:sz w:val="26"/>
          <w:szCs w:val="26"/>
        </w:rPr>
        <w:t>kadastr.gov70.ru.</w:t>
      </w:r>
    </w:p>
    <w:p w:rsidR="00E65A56" w:rsidRDefault="00C7733C">
      <w:bookmarkStart w:id="0" w:name="_GoBack"/>
      <w:bookmarkEnd w:id="0"/>
    </w:p>
    <w:sectPr w:rsidR="00E65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542"/>
    <w:rsid w:val="00347447"/>
    <w:rsid w:val="00432FEF"/>
    <w:rsid w:val="006C7542"/>
    <w:rsid w:val="00810C71"/>
    <w:rsid w:val="00812CC0"/>
    <w:rsid w:val="009A4943"/>
    <w:rsid w:val="00AE6356"/>
    <w:rsid w:val="00C7733C"/>
    <w:rsid w:val="00FC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3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3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Шефер</dc:creator>
  <cp:keywords/>
  <dc:description/>
  <cp:lastModifiedBy>Татьяна Николаевна Шефер</cp:lastModifiedBy>
  <cp:revision>2</cp:revision>
  <dcterms:created xsi:type="dcterms:W3CDTF">2020-06-23T02:37:00Z</dcterms:created>
  <dcterms:modified xsi:type="dcterms:W3CDTF">2020-06-23T02:38:00Z</dcterms:modified>
</cp:coreProperties>
</file>