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241" w:rsidRPr="002D14F2" w:rsidRDefault="009F4241" w:rsidP="009F4241">
      <w:pPr>
        <w:autoSpaceDE w:val="0"/>
        <w:autoSpaceDN w:val="0"/>
        <w:adjustRightInd w:val="0"/>
        <w:spacing w:after="0" w:line="240" w:lineRule="auto"/>
        <w:jc w:val="right"/>
        <w:outlineLvl w:val="0"/>
        <w:rPr>
          <w:rFonts w:ascii="Arial" w:hAnsi="Arial" w:cs="Arial"/>
          <w:sz w:val="20"/>
          <w:szCs w:val="20"/>
        </w:rPr>
      </w:pPr>
      <w:bookmarkStart w:id="0" w:name="_GoBack"/>
      <w:r w:rsidRPr="002D14F2">
        <w:rPr>
          <w:rFonts w:ascii="Arial" w:hAnsi="Arial" w:cs="Arial"/>
          <w:sz w:val="20"/>
          <w:szCs w:val="20"/>
        </w:rPr>
        <w:t>Приложение N 4</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к приказу</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Департамента по вопросам семьи и детей</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Томской области</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от 01.09.2014 N 216-п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АДМИНИСТРАТИВНЫЙ РЕГЛАМЕНТ</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ПРЕДОСТАВЛЕНИЯ ГОСУДАРСТВЕННОЙ УСЛУГИ "ЗАЧИСЛЕНИЕ</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НА СОЦИАЛЬНОЕ ОБСЛУЖИВАНИЕ В ДОМ-ИНТЕРНАТ</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ДЕТЕЙ-ИНВАЛИДОВ ПО ЗАЯВЛЕНИЯМ ГРАЖДАН"</w:t>
      </w:r>
    </w:p>
    <w:p w:rsidR="009F4241" w:rsidRPr="002D14F2" w:rsidRDefault="009F4241" w:rsidP="009F4241">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2D14F2" w:rsidRPr="002D14F2">
        <w:trPr>
          <w:jc w:val="center"/>
        </w:trPr>
        <w:tc>
          <w:tcPr>
            <w:tcW w:w="5000" w:type="pct"/>
            <w:tcBorders>
              <w:left w:val="single" w:sz="24" w:space="0" w:color="CED3F1"/>
              <w:right w:val="single" w:sz="24" w:space="0" w:color="F4F3F8"/>
            </w:tcBorders>
            <w:shd w:val="clear" w:color="auto" w:fill="F4F3F8"/>
          </w:tcPr>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Список изменяющих документов</w:t>
            </w:r>
          </w:p>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(в ред. приказов Департамента по вопросам семьи и детей Томской области</w:t>
            </w:r>
          </w:p>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от 22.09.2015 N 303-п, от 30.05.2016 N 195-п, от 10.05.2017 N 169-п,</w:t>
            </w:r>
          </w:p>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от 29.12.2017 N 409-п, от 08.02.2019 N 106-п, от 04.02.2020 N 1-п,</w:t>
            </w:r>
          </w:p>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от 29.04.2020 N 9-п)</w:t>
            </w:r>
          </w:p>
        </w:tc>
      </w:tr>
    </w:tbl>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1. ОБЩИЕ ПОЛОЖЕНИЯ</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Предмет регулирования административного регламента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1. Административный регламент предоставления государственной услуги "Зачисление на социальное обслуживание в дом-интернат детей-инвалидов по заявлениям граждан" (далее - административный регламент) определяет последовательность и сроки административных процедур по предоставлению государственной услуги "Зачисление на социальное обслуживание в дом-интернат детей-инвалидов по заявлениям граждан" (далее - государственная услуга).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Круг заявителей</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bookmarkStart w:id="1" w:name="Par24"/>
      <w:bookmarkEnd w:id="1"/>
      <w:r w:rsidRPr="002D14F2">
        <w:rPr>
          <w:rFonts w:ascii="Arial" w:hAnsi="Arial" w:cs="Arial"/>
          <w:sz w:val="20"/>
          <w:szCs w:val="20"/>
        </w:rPr>
        <w:t>2. Заявителями являются родители, законные представители детей-инвалидов в возрасте от 4 до 18 лет с отклонениями в умственном развитии, нуждающиеся по состоянию здоровья в постоянном уходе, бытовом обслуживании, медицинской помощи, социальной и трудовой реабилитации, обучении и воспитании и находящиеся в иной трудной жизненной ситуации.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Детям-инвалидам может быть отказано в приеме в Учреждение, по основаниям, установленным статьей 18 Федерального закона от 28 декабря 2013 года N 442-ФЗ "Об основах социального обслуживания граждан в Российской Федерации".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 2 в ред. приказа Департамента по вопросам семьи и детей Томской области от 29.04.2020 N 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Дети-инвалиды, указанные в пункте 2 административного регламента, принимаются на социальное обслуживание в областное государственное казенное стационарное учреждение для умственно отсталых детей "Тунгусовский детский дом-интернат" (далее - учреждение), подведомственное Департаменту по вопросам семьи и детей Томской области (далее - Департамент), на постоянное, временное (на срок до 6 месяцев), пятидневное (в неделю) проживание и дневное пребывание.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Требования к порядку информирования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о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4. Информация об исполнении государственной услуги доводится до граждан посредством:</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размещения на информационных стендах в помещениях:</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 Департамента по адресу: 634041, г. Томск, Тверская ул., д. 74.</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Выходные дни: суббота, воскресенье.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Телефоны для справок: (3822) 713-950, факс: (3822) 713-998.</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Адрес электронной почты Департамента: dep-sem@tomsk.gov.ru.</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29.04.2020 N 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Официальный интернет-сайт Департамента: depsd.tomsk.gov.ru;</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29.12.2017 N 409-п)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учреждения по адресу: 636353, Молчановский район, с. Тунгусово, ул. Школьная, д. 1.</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Режим работы учреждения в будние дни с 9 часов 00 минут до 17 часов 00 минут, перерыв для отдыха и питания с 12 часов 30 минут до 13 часов 30 минут.</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Выходной день: суббота, воскресенье.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Телефоны для справок: (38256) 354 - 66, 354 - 13.</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Адрес электронной почты учреждения: buxtdi@mail.ru;</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29.04.2020 N 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размещения на сайтах:</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Департамента (depsd.tomsk.gov.ru), Едином портале государственных и муниципальных услуг (функций) (www.gosuslugi.ru);</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приказов Департамента по вопросам семьи и детей Томской области от 10.05.2017 N 169-п, от 29.12.2017 N 409-п)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учреждения, предоставляющего государственную услугу;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разъяснений специалистом Департамента, ответственным за предоставление государственной услуги (далее - специалист Департамента), специалистом учреждения, ответственным за зачисление на социальное обслуживание (далее - специалист учреждения), по телефонам или электронной почте;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публикаций в печатных средствах массовой информации;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издания информационных материалов (брошюр, буклетов и т.д.).</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официальном сайте учреждения, предоставляющего услугу.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На Едином портале государственных и муниципальных услуг (функций), официальном сайте Департамента, официальном сайте учреждения, предоставляющего услугу, размещается следующая информация: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круг заявителей;</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срок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исчерпывающий перечень оснований для отказа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служащего;</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7) формы заявлений (уведомлений, сообщений), используемые при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 4-1 введен приказом Департамента по вопросам семьи и детей Томской области от 08.02.2019 N 106-п)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На информационных стендах размещается следующая информация:</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08.02.2019 N 106-п)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текст административного регламента;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образец оформления заявления, необходимого для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месторасположение, график (режим работы), номера телефонов, электронной почты специалистов.</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 5 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5-1. При осуществлении консультирования по телефону специалисты учреждения, предоставляющего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о месте нахождения и графике работы Департамента, учреждения, предоставляющего государственную услугу;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о справочных телефонах и почтовых адресах Департамента, учреждения, предоставляющего государственную услугу;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об адресах официального сайта Департамента, учреждения, предоставляющего государственную услугу, в информационно-телекоммуникационной сети "Интернет", адресах электронной почты Департамента, учреждения, предоставляющего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о порядке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о ходе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учреждения, предоставляющего государственную услугу, в которое позвонил гражданин, фамилии, имени, отчестве (последнее - при наличии) и должности специалиста, принявшего телефонный звонок.</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 5-1 введен приказом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2. СТАНДАРТ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Наименование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6. Наименование государственной услуги - "Зачисление на социальное обслуживание в дом-интернат 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Наименование органа, предоставляющего государственную услугу</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7. Государственная услуга предоставляется Департаментом по вопросам семьи и детей Томской области.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8. В предоставлении государственной услуги участвует областное государственное казенное стационарное учреждение для умственно отсталых детей "Тунгусовский детский дом-интернат".</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Результат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9. Результатом предоставления государственной услуги является зачисление ребенка-инвалида на социальное обслуживание в учреждение.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Срок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10. Государственная услуга предоставляется заявителю в срок, не превышающий 15 рабочих дней со дня предоставления в Департамент заявителем документов, указанных в пункте 12 административного регламента, при наличии свободных мест в учреждении.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Правовые основания для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11. Предоставление государственной услуги регулируется следующими нормативными правовыми актами: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24 ноября 1995 года N 181-ФЗ "О социальной защите инвалидов в Российской Федерации" ("Собрание законодательства Российской Федерации", 1995, N 48, ст. 4563);</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29.04.2020 N 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30.05.2016 N 195-п)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17.07.1999 N 178-ФЗ "О государственной социальной помощи" ("Собрание законодательства РФ", 19.07.1999, N 29, ст. 3699);</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06.04.2011 N 63-ФЗ "Об электронной подписи" ("Парламентская газета", N 17, 08-14.04.2011);</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27.07.2010 N 210-ФЗ "Об организации предоставления государственных и муниципальных услуг" ("Российская газета", N 168, 30.07.2010);</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Федеральным законом от 27.07.2006 N 152-ФЗ "О персональных данных" ("Российская газета", N 165, 29.07.2006);</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Постановлением Министерства труда и социального развития РФ от 08.08.2002 N 54 "Об утверждении Методических рекомендаций по организации деятельности государственного (муниципального) учреждения "Дом-интернат для умственно отсталых детей" ("Социальный мир", N 21, 2002);</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 Постановлением Главного государственного санитарного врача Российской Федерации от 27.05.2016 N 69 "Об утверждении СП 2.1.2.3358-16 "Санитарно-эпидемиологические требования к размещению, устройству, оборудованию, содержанию, санитарно-гигиеническому и противоэпидемическому режиму работы организаций социального обслуживания" ("Официальный интернет-портал правовой информации http://www.pravo.gov.ru, 24.08.2016");</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29.04.2020 N 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Законом Томской области от 10.09.2003 N 109-ОЗ "О социальной поддержке инвалидов в Томской области" ("Официальные ведомости Государственной Думы Томской области" (сборник нормативных правовых актов), 25.09.2003, N 22(83));</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Законом Томской области от 8 октября 2014 года N 127-ОЗ "Об организации социального обслуживания граждан в Томской области" ("Собрание законодательства Томской области", 17.10.2014, N 10/1(111));</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30.05.2016 N 195-п)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абзацы пятнадцатый - шестнадцатый исключены. - Приказ Департамента по вопросам семьи и детей Томской области от 29.04.2020 N 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Исчерпывающий перечень документов, необходимых</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для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Документы, которые заявитель должен</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предоставить самостоятельно</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bookmarkStart w:id="2" w:name="Par129"/>
      <w:bookmarkEnd w:id="2"/>
      <w:r w:rsidRPr="002D14F2">
        <w:rPr>
          <w:rFonts w:ascii="Arial" w:hAnsi="Arial" w:cs="Arial"/>
          <w:sz w:val="20"/>
          <w:szCs w:val="20"/>
        </w:rPr>
        <w:t>12. Документы, необходимые для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письменное заявление о предоставлении государственной услуги по форме, утвержденной Приказом Министерства труда и социальной защиты Российской Федерации от 28.03.2014 N 159н "Об утверждении формы заявления о предоставлении социальных услуг";</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(пп. 1 в ред. приказа Департамента по вопросам семьи и детей Томской области от 08.02.2019 N 106-п)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bookmarkStart w:id="3" w:name="Par132"/>
      <w:bookmarkEnd w:id="3"/>
      <w:r w:rsidRPr="002D14F2">
        <w:rPr>
          <w:rFonts w:ascii="Arial" w:hAnsi="Arial" w:cs="Arial"/>
          <w:sz w:val="20"/>
          <w:szCs w:val="20"/>
        </w:rPr>
        <w:t>2) копия паспорта гражданина Российской Федерации или иного документа, удостоверяющего личность заявителя (представителя заявителя в случае его обращения);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копию документа, подтверждающего полномочия законного представителя ребенка-инвалида (кроме родителя);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bookmarkStart w:id="4" w:name="Par134"/>
      <w:bookmarkEnd w:id="4"/>
      <w:r w:rsidRPr="002D14F2">
        <w:rPr>
          <w:rFonts w:ascii="Arial" w:hAnsi="Arial" w:cs="Arial"/>
          <w:sz w:val="20"/>
          <w:szCs w:val="20"/>
        </w:rPr>
        <w:t>4) копия свидетельства о рождении и (или) паспорта гражданина Российской Федерации, выданного на имя ребенка-инвалида, достигшего возраста 14 лет, в интересах которого предоставляется государственная услуга;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заключение медицинской экспертизы, удостоверяющее возраст ребенка-инвалида при отсутствии документа, указанного в подпункте 4 настоящего пункта;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 документы, подтверждающие проживание на территории Томской области (копию договора найма (поднайма) жилого помещения или копию свидетельства о регистрации по месту жительства (месту пребывания), при отсутствии в паспорте гражданина Российской Федерации отметки о регистрации по месту жительства в Томской области, для детей, направляемых на временное проживание;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(пп. 6 в ред. приказа Департамента по вопросам семьи и детей Томской области от 04.02.2020 N 1-п)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7) справка об установлении инвалидности ребенку-инвалиду, выданная федеральным учреждением медико-социальной экспертизы;</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8) заключение областной медико-психолого-педагогической комиссии о том, что ребенок-инвалид по состоянию здоровья не может получать образовательные услуги в системе общего образования, а подлежит направлению в учреждение;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9) индивидуальная программа реабилитации ребенка-инвалида, выданная федеральным государственным учреждением медико-социальной экспертизы;</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10) медицинская карта "История развития ребенка" (форма N 112/у) с заключениями врачей-специалистов;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11) выписка из медицинской карты "История развития ребенка" (форма N 112/у) о состоянии здоровья ребенка-инвалида;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12) карта профилактических прививок (форма N 063/у) или сертификат о профилактических прививках (форма N 156/у-93);</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13) результаты обследования на туберкулез (флюорография органов грудной клетки для детей, достигших возраста 14 лет);</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14) результаты лабораторных исследований на группу возбудителей кишечных инфекций, дифтерию (за исключением случаев поступления ребенка из медицинской организации);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15) справка об эпидемиологическом окружении (за исключением случаев поступления ребенка из медицинской организации);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16) результаты обследования на болезнь, вызванную вирусом иммунодефицита человека (ВИЧ), сифилис (RW), маркеры к гепатитам B и C (за исключением случаев поступления ребенка из медицинской организации);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17) полис обязательного медицинского страхования;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18) пенсионное удостоверение (пенсионная справка) ребенка-инвалида (в отношении детей-сирот и детей, оставшихся без попечения родителей);</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bookmarkStart w:id="5" w:name="Par154"/>
      <w:bookmarkEnd w:id="5"/>
      <w:r w:rsidRPr="002D14F2">
        <w:rPr>
          <w:rFonts w:ascii="Arial" w:hAnsi="Arial" w:cs="Arial"/>
          <w:sz w:val="20"/>
          <w:szCs w:val="20"/>
        </w:rPr>
        <w:t>19) сберегательная книжка, на которую перечисляется пенсия ребенка-инвалида (в отношении детей-сирот и детей, оставшихся без попечения родителей).</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13. В случае личного обращения заявителя за предоставлением государственной услуги копии документов, указанных в подпунктах 2 - 4 пункта 12 административного регламента, представляются заявителями вместе с оригиналами документов для сверки.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Документы, указанные в подпунктах 2 - 4 пункта 12 административного регламента, пересылаемые почтовой связью, должны быть заверены в установленном законодательством порядке.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14.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ребенка-инвалида в целях и в объеме, необходимых для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15. В случае если для предоставления государственной услуги необходимо представление документов и (или) информации об ином лице, не являющемся заявителем, при обращении за предоставлением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документы, подтверждающие наличие полномочия заявителя действовать от имени указанных лиц или их законных представителей при передаче персональных данных указанных лиц в Департамент.</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Действие настоящего пункта не распространяется на лиц, признанных в установленном законодательством порядке безвестно отсутствующими.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Документы и информация, указанные в настоящем пункте, могут быть представлены в форме документа на бумажном носителе либо в форме электронного документа в соответствии с требованиями Постановления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16. Для обработки Департаментом или учреждением персональных данных заявителя, имеющихся в распоряжении Департамента,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не требуется получения согласия заявителя как субъекта персональных данных в соответствии с требованиями статьи 6 Федерального закона от 27.07.2006 N 152-ФЗ "О персональных данных".</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Документы, которые заявитель вправе предоставить</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по собственной инициативе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bookmarkStart w:id="6" w:name="Par167"/>
      <w:bookmarkEnd w:id="6"/>
      <w:r w:rsidRPr="002D14F2">
        <w:rPr>
          <w:rFonts w:ascii="Arial" w:hAnsi="Arial" w:cs="Arial"/>
          <w:sz w:val="20"/>
          <w:szCs w:val="20"/>
        </w:rPr>
        <w:t>17.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акт обследования условий жизни ребенка-инвалида;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(абзац введен приказом Департамента по вопросам семьи и детей Томской области от 29.12.2017 N 409-п; в ред. приказа Департамента по вопросам семьи и детей Томской области от 29.04.2020 N 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Документ, находящийся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запрашивается Департаментом в рамках межведомственного информационного взаимодействия, если такой документ не был представлен заявителем по собственной инициативе.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Запрет требования от заявителя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предоставления документов и информации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18. Специалисты Департамента и специалисты учреждения не вправе требовать от заявителя: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Исчерпывающий перечень оснований для отказа</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в приеме документов, необходимых для предоставления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19.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Исчерпывающий перечень оснований для отказа</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в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bookmarkStart w:id="7" w:name="Par190"/>
      <w:bookmarkEnd w:id="7"/>
      <w:r w:rsidRPr="002D14F2">
        <w:rPr>
          <w:rFonts w:ascii="Arial" w:hAnsi="Arial" w:cs="Arial"/>
          <w:sz w:val="20"/>
          <w:szCs w:val="20"/>
        </w:rPr>
        <w:t>20. Основаниями для отказа в предоставлении государственной услуги являются: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представление документов, содержащих недостоверные сведения;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непредставление какого-либо документа, указанного в пункте 12 административного регламента;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несоответствие ребенка-инвалида требованиям, указанным в пункте 2 административного регламента;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отказ заявителя от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21.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Перечень услуг, которые являются необходимыми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 обязательными для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22.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Размер платы, взимаемой с заявителя при предоставлении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государственной услуги, и способы ее взимания</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23. Государственная услуга предоставляется бесплатно.</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Максимальный срок ожидания в очереди при подаче заявления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о предоставлении государственной услуги и при получении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результата предоставления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lastRenderedPageBreak/>
        <w:t>24.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Срок регистрации заявления о предоставлении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25. Регистрация заявления и документов, указанных в пункте 12 административного регламента, и поступивших в Департамент осуществляется в день их поступления.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26.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12 административного регламента, регистрируются не позднее 1 рабочего дня, следующего за днем поступления.</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27. Регистрация заявления и документов, указанных в пункте 12 административного регламента, поступивших в Департамент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Требования к помещениям, в которых предоставляется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государственная услуга, к месту ожидания и приема</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заявителей, размещению и оформлению визуальной,</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текстовой и мультимедийной информации о порядке</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предоставления такой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28. Требования к помещениям, в которых предоставляется государственная услуга: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центральный вход в здание Департамента должен быть оборудован информационной табличкой (вывеской), содержащей полное наименование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внутренние двери кабинетов Департамента оборудуются табличками, содержащими информацию о названии структурного подразделения, фамилиях, именах, отчествах и должностях специалистов;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рабочие места специалистов Департамента, предоставляющих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 в целях обеспечения конфиденциальности сведений о гражданах специалистом Департамента одновременно ведется прием только одного заявителя;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(пп. 7 в ред. приказа Департамента по вопросам семьи и детей Томской области от 30.05.2016 N 195-п)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xml:space="preserve">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w:t>
      </w:r>
      <w:r w:rsidRPr="002D14F2">
        <w:rPr>
          <w:rFonts w:ascii="Arial" w:hAnsi="Arial" w:cs="Arial"/>
          <w:sz w:val="20"/>
          <w:szCs w:val="20"/>
        </w:rPr>
        <w:lastRenderedPageBreak/>
        <w:t>государственных и муниципальных услуг (функций);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Показатели доступности и качества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29. Показателями доступности и качества государственной услуги являются: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удовлетворенность заявителей качеством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7) количество взаимодействий заявителя со специалистами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Иные требования, в том числе учитывающие особенности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предоставления государственной услуги в многофункциональных</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центрах и в электронном виде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30.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31. Заявление и документы, необходимые для назначения предоставляемой государственной услуги, могут быть направлены в Департамент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32. Заявление и документы, предоставляемые в форме электронных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подписываются в соответствии с требованиями Федерального закона от 6 апреля 2011 года N 63-ФЗ "Об электронной подписи" и статей 21.1 и 21.2 Федерального закона от 27 июля 2010 года N 210-ФЗ "Об организации предоставления государственных и муниципальных услуг";</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предоставляются в Департамент с использованием электронных носителей и (или) информационно-коммуникационных сетей общего пользования, включая сеть Интернет:</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лично или через законного представителя при посещении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посредством Единого портала государственных и муниципальных услуг (функций) (www.gosuslugi.ru) (без использования электронных носителей);</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иным способом, позволяющим передать в электронном виде заявление и необходимые документы.</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33. В случае направления в Департамент заявления в электронной форме с использованием Единого портала государственных и муниципальных услуг (функций) основанием для его приема (регистрации) является представление гражданами посредством Единого портала государственных и муниципальных услуг (функций) документов (сведений), указанных в пункте 12 административного регламента, в форме электронных документов.</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Заявитель может получить сведения о ходе предоставления государственной услуги, а также о результате рассмотрения заявления о предоставлении государственной услуги в своем личном кабинете на Едином портале государственных и муниципальных услуг (функций) по номеру электронной квитанции, а также заполнив форму заявления на официальном сайте Департамента и отправив его на адрес электронной почты Департамента либо по телефону у специалиста Департамента.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3. СОСТАВ, ПОСЛЕДОВАТЕЛЬНОСТЬ И СРОКИ ВЫПОЛНЕНИЯ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АДМИНИСТРАТИВНЫХ ПРОЦЕДУР (ДЕЙСТВИЙ), ТРЕБОВАНИЯ К ПОРЯДКУ</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ИХ ВЫПОЛНЕНИЯ, В ТОМ ЧИСЛЕ ОСОБЕННОСТИ ВЫПОЛНЕНИЯ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АДМИНИСТРАТИВНЫХ ПРОЦЕДУР (ДЕЙСТВИЙ) В ЭЛЕКТРОННОЙ ФОРМЕ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34. Предоставление государственной услуги включает в себя следующие административные процедуры:</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прием и регистрация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принятие решения о предоставлении государственной услуги или решения об отказе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 зачисление в учреждение.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35. Последовательность административных процедур при предоставлении государственной услуги отражена в блок-схеме согласно приложению N 2 к административному регламенту.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35-1. Заявителю обеспечивается возможность получения информации о ходе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При предоставлении государственной услуги в электронной форме заявителю направляется: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уведомление о приеме и регистрации запроса и иных документов, необходимых для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уведомление о начале процедуры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 уведомление о мотивированном отказе в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 35-1 введен приказом Департамента по вопросам семьи и детей Томской области от 08.02.2019 N 106-п)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Прием и регистрация документов</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36. Основанием для начала административной процедуры является поступление в Департамент от заявителя документов.</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37. Прием документов при личном обращении заявителя осуществляет специалист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Специалист Департамента регистрирует поступившие документы в Журнале учета и регистрации заявлений граждан о предоставлении государственной услуги "Зачисление на социальное обслуживание в дом-интернат детей-инвалидов по заявлениям граждан" по форме согласно приложению N 3 к административному регламенту (далее - Журнал) в течение рабочего дня, ставит учетный номер и текущую дату на поданном заявлении. При наличии второго экземпляра заявления специалист Департамента также проставляет на нем учетный номер, текущую дату и отдает его заявителю. При отсутствии второго экземпляра заявления специалист Департамента оформляет расписку о приеме документов по форме согласно приложению N 4 к административному регламенту в двух экземплярах, один экземпляр которой приобщается к документам, а второй экземпляр передается заявителю.</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38. При направлении документов посредством почтового отправления специалист Департамента, ответственный за прием и регистрацию документов,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и незамедлительно передает их специалисту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Специалист Департамента регистрирует поступившие документы в Журнале, ставит учетный номер на поданном заявлении и дату поступления документов в Департамент.</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Департамента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39.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подпунктах 2 - 19 пункта 12 административного регламента.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Департамента в течение 1 рабочего дня.</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(в ред. приказа Департамента по вопросам семьи и детей Томской области от 10.05.2017 N 169-п)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Специалист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распечатывает принятые в электронной форме документы;</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регистрирует документы в Журнале, ставит учетный номер на поданном заявлении;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40. Результатом административной процедуры является прием и регистрация документов заявителя специалистом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Документы, поступившие от заявителя, остаются у специалиста Департамента для их рассмотрения.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lastRenderedPageBreak/>
        <w:t>Максимальный срок выполнения административной процедуры составляет 1 рабочий день.</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Рассмотрение документов. Формирование и направление</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межведомственных запросов в органы, участвующие</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в предоставлении государственной услуги.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Получение ответов</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41. Основанием для начала административной процедуры является поступление специалисту Департамента заявления и документов, указанных в пункте 12 административного регламента.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42. Срок рассмотрения специалистом Департамента поступивших от заявителя документов составляет 3 рабочих дня.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43. Специалист Департамента рассматривает документы заявителя и проверяет их на предмет полноты и достоверности содержащихся в них сведений, проверяет соответствие ребенка требованиям, установленным пунктом 2 административного регламента.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44. В случае отсутствия оснований для принятия решения об отказе в предоставлении государственной услуги, указанных в пункте 20 административного регламента, специалист Департамента готовит запрос о предоставлении документа, указанного в пункте 17 административного регламента, и направляет его в орган опеки и попечительства муниципального образования Томской области по месту жительства ребенка-инвалида.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Срок направления запроса, в том числе в электронном виде, 1 рабочий день.</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Срок ответа на запрос составляет 5 рабочих дней с даты получения запроса.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При получении ответа на запрос специалист Департамента приобщает его к документам заявителя.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Для дальнейшего хранения документов специалист Департамента осуществляет формирование учетного дела заявителя.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45. Специалист Департамента, рассмотрев материалы учетного дела заявителя и определив правомерность принятия решения о предоставлении государственной услуги либо решения об отказе в предоставлении государственной услуги, готовит проект решения о предоставлении государственной услуги либо решения об отказе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Решение о предоставлении государственной услуги (об отказе в предоставлении государственной услуги) оформляется специалистом Департамента в виде проекта уведомления о предоставлении государственной услуги или уведомления об отказе в предоставлении государственной услуги, которое составляется в двух экземплярах и содержит информацию о предоставлении государственной услуги либо об отказе в предоставлении государственной услуги с указанием причин отказа.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В случае подготовки проекта уведомления о предоставлении государственной услуги специалист Департамента одновременно готовит проект путевки по форме согласно приложению N 5 к административному регламенту в двух экземплярах.</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Подготовленные специалистом Департамента проекты уведомления и путевки вместе с учетным делом заявителя направляются на согласование председателю Комитета по работе с семьей и детьми Департамента и курирующему заместителю начальника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Срок подготовки и согласования проекта уведомления о предоставлении государственной услуги (об отказе в предоставлении государственной услуги) и проекта путевки, а также прохождение их визирования составляет 2 рабочих дня.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46. Исключен. - Приказ Департамента по вопросам семьи и детей Томской области от 22.09.2015 N 303-п.</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47. Максимальный срок выполнения административной процедуры составляет 11 рабочих дней.</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Принятие решения о предоставлении государственной услуги или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решения об отказе в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48. Основанием для начала административной процедуры является поступление учетного дела заявителя и проекта соответствующего решения.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49. Должностным лицом, ответственным за выполнение административной процедуры, является начальник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50. Начальник Департамента принимает решение о предоставлении государственной услуги (об отказе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После подписания уведомления о предоставлении государственной услуги и путевки начальником Департамента либо уведомления об отказе в предоставлении государственной услуги учетное дело заявителя возвращается специалисту Департамента для направления в учреждение.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51. Максимальный срок выполнения административной процедуры составляет 1 рабочий день.</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52. Результатом административной процедуры является: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1) принятие решения о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2) принятие решения об отказе в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Выдача (направление) заявителю документов и (или)</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информации, подтверждающих предоставление государственной</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услуги или отказ в предоставлении государственной услуги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53. Основанием для начала административной процедуры является поступление личного дела заявителя и соответствующего решения начальника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54. Должностным лицом, ответственным за выполнение административной процедуры, является специалист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55. Специалист Департамента уведомление о предоставлении государственной услуги (об отказе в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выдает лично заявителю на бумажном носителе;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 направляет заявителю на бумажном носителе почтовым отправлением.</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указываются заявителем в заявлении, если иное не установлено законодательством Российской Федерации.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56. Максимальный срок выполнения административной процедуры составляет 1 рабочий день.</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57. Результатом административной процедуры является информирование заявителя о предоставлении (отказе в предоставлении) государственной услуги и выдача (направление) соответствующего уведомления и путевки в учреждение.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Зачисление на социальное обслуживание в учреждение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 xml:space="preserve">58. Специалист учреждения при получении учетного дела заявителя и при наличии мест в учреждении сообщает заявителю о месте, дате и времени явки в учреждение для зачисления на социальное обслуживание одним из следующих способов: по телефону, электронной почте или </w:t>
      </w:r>
      <w:r w:rsidRPr="002D14F2">
        <w:rPr>
          <w:rFonts w:ascii="Arial" w:hAnsi="Arial" w:cs="Arial"/>
          <w:sz w:val="20"/>
          <w:szCs w:val="20"/>
        </w:rPr>
        <w:lastRenderedPageBreak/>
        <w:t>посредством факсимильной связи (при указании номера телефона, факса или адреса электронной почты в заявлении о предоставлении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59. Заявитель при явке в учреждение с ребенком-инвалидом для зачисления на социальное обслуживание предъявляет специалисту учреждения оригиналы документов, указанных в подпунктах 2 - 4 пункта 12 административного регламента, а также предоставляет актуальные на день зачисления ребенка-инвалида в учреждение иные документы, указанные в подпунктах 2 - 19 пункта 12 административного регламента (в случае истечения рока их действия на момент явки в учреждение).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Специалист учреждения, проверив наличие и срок действия документов, указанных в подпунктах 2 - 19 пункта 12 административного регламента, готовит проекты приказа о зачислении на социальное обслуживание ребенка-инвалида и соглашения о передаче ребенка-инвалида в учреждение (далее - соглашение) в двух экземплярах и передает их директору учреждения на подпись.</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Специалист учреждения, получив подписанное директором учреждения соглашение и приказ о зачислении на социальное обслуживание ребенка-инвалида, отдает соглашение на подпись заявителю. После подписания соглашения заявителем один экземпляр соглашения передается заявителю, другой - остается в учреждении и подшивается к учетному делу.</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Учреждение организует хранение учетного дела заявителя.</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60. Срок выполнения административной процедуры составляет 1 рабочий день со дня явки заявителя в учреждение с ребенком-инвалидом для зачисления на социальное обслуживание.</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61. Результатом административной процедуры является подписание соглашения заявителем и зачисление на социальное обслуживание ребенка-инвалида в учреждение.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4. ФОРМЫ КОНТРОЛЯ ЗА ИСПОЛНЕНИЕМ</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АДМИНИСТРАТИВНОГО РЕГЛАМЕНТА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62.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начальником Департамента и его заместителями, ответственными за организацию работы по предоставлению государственной услуги.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63.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не менее 1 раза в год.</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64. Внеплановые проверки проводятся в связи с конкретным обращением заявителя и осуществляются специалистами Департамента.</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65. Основанием для проведения проверки является правовой акт Департамента. Результаты проверки оформляются в виде справки, в которой отмечаются выявленные недостатки и предложения по их устранению.</w:t>
      </w:r>
    </w:p>
    <w:p w:rsidR="009F4241" w:rsidRPr="002D14F2" w:rsidRDefault="009F4241" w:rsidP="009F4241">
      <w:pPr>
        <w:autoSpaceDE w:val="0"/>
        <w:autoSpaceDN w:val="0"/>
        <w:adjustRightInd w:val="0"/>
        <w:spacing w:before="200" w:after="0" w:line="240" w:lineRule="auto"/>
        <w:ind w:firstLine="540"/>
        <w:jc w:val="both"/>
        <w:rPr>
          <w:rFonts w:ascii="Arial" w:hAnsi="Arial" w:cs="Arial"/>
          <w:sz w:val="20"/>
          <w:szCs w:val="20"/>
        </w:rPr>
      </w:pPr>
      <w:r w:rsidRPr="002D14F2">
        <w:rPr>
          <w:rFonts w:ascii="Arial" w:hAnsi="Arial" w:cs="Arial"/>
          <w:sz w:val="20"/>
          <w:szCs w:val="20"/>
        </w:rPr>
        <w:t>66.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5. ДОСУДЕБНЫЙ (ВНЕСУДЕБНЫЙ) ПОРЯДОК ОБЖАЛОВАНИЯ РЕШЕНИЯ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lastRenderedPageBreak/>
        <w:t>И ДЕЙСТВИЙ (БЕЗДЕЙСТВИЯ) ОРГАНА, ПРЕДОСТАВЛЯЮЩЕГО</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ГОСУДАРСТВЕННУЮ УСЛУГУ, А ТАКЖЕ ДОЛЖНОСТНЫХ ЛИЦ,</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ГОСУДАРСТВЕННЫХ ГРАЖДАНСКИХ СЛУЖАЩИХ</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67.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right"/>
        <w:outlineLvl w:val="1"/>
        <w:rPr>
          <w:rFonts w:ascii="Arial" w:hAnsi="Arial" w:cs="Arial"/>
          <w:sz w:val="20"/>
          <w:szCs w:val="20"/>
        </w:rPr>
      </w:pPr>
      <w:r w:rsidRPr="002D14F2">
        <w:rPr>
          <w:rFonts w:ascii="Arial" w:hAnsi="Arial" w:cs="Arial"/>
          <w:sz w:val="20"/>
          <w:szCs w:val="20"/>
        </w:rPr>
        <w:t>Приложение N 1</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к Административному регламенту</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предоставления государственной услуги "Зачисление</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на социальное обслуживание в дом-интернат</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center"/>
        <w:rPr>
          <w:rFonts w:ascii="Arial" w:hAnsi="Arial" w:cs="Arial"/>
          <w:sz w:val="20"/>
          <w:szCs w:val="20"/>
        </w:rPr>
      </w:pPr>
      <w:bookmarkStart w:id="8" w:name="Par398"/>
      <w:bookmarkEnd w:id="8"/>
      <w:r w:rsidRPr="002D14F2">
        <w:rPr>
          <w:rFonts w:ascii="Arial" w:hAnsi="Arial" w:cs="Arial"/>
          <w:sz w:val="20"/>
          <w:szCs w:val="20"/>
        </w:rPr>
        <w:t>Заявление</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ind w:firstLine="540"/>
        <w:jc w:val="both"/>
        <w:rPr>
          <w:rFonts w:ascii="Arial" w:hAnsi="Arial" w:cs="Arial"/>
          <w:sz w:val="20"/>
          <w:szCs w:val="20"/>
        </w:rPr>
      </w:pPr>
      <w:r w:rsidRPr="002D14F2">
        <w:rPr>
          <w:rFonts w:ascii="Arial" w:hAnsi="Arial" w:cs="Arial"/>
          <w:sz w:val="20"/>
          <w:szCs w:val="20"/>
        </w:rPr>
        <w:t>Утратило силу. - Приказ Департамента по вопросам семьи и детей Томской области от 08.02.2019 N 106-п.</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right"/>
        <w:outlineLvl w:val="1"/>
        <w:rPr>
          <w:rFonts w:ascii="Arial" w:hAnsi="Arial" w:cs="Arial"/>
          <w:sz w:val="20"/>
          <w:szCs w:val="20"/>
        </w:rPr>
      </w:pPr>
      <w:r w:rsidRPr="002D14F2">
        <w:rPr>
          <w:rFonts w:ascii="Arial" w:hAnsi="Arial" w:cs="Arial"/>
          <w:sz w:val="20"/>
          <w:szCs w:val="20"/>
        </w:rPr>
        <w:t>Приложение N 2</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к Административному регламенту</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предоставления государственной услуги "Зачисление</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на социальное обслуживание в дом-интернат</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center"/>
        <w:rPr>
          <w:rFonts w:ascii="Arial" w:hAnsi="Arial" w:cs="Arial"/>
          <w:sz w:val="20"/>
          <w:szCs w:val="20"/>
        </w:rPr>
      </w:pPr>
      <w:bookmarkStart w:id="9" w:name="Par412"/>
      <w:bookmarkEnd w:id="9"/>
      <w:r w:rsidRPr="002D14F2">
        <w:rPr>
          <w:rFonts w:ascii="Arial" w:hAnsi="Arial" w:cs="Arial"/>
          <w:sz w:val="20"/>
          <w:szCs w:val="20"/>
        </w:rPr>
        <w:t>БЛОК-СХЕМА</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ПОСЛЕДОВАТЕЛЬНОСТИ ДЕЙСТВИЙ ПРЕДОСТАВЛЕНИЯ</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ГОСУДАРСТВЕННОЙ УСЛУГИ "ЗАЧИСЛЕНИЕ НА СОЦИАЛЬНОЕ</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ОБСЛУЖИВАНИЕ В ДОМ-ИНТЕРНАТ ДЕТЕЙ-ИНВАЛИДОВ</w:t>
      </w:r>
    </w:p>
    <w:p w:rsidR="009F4241" w:rsidRPr="002D14F2" w:rsidRDefault="009F4241" w:rsidP="009F4241">
      <w:pPr>
        <w:autoSpaceDE w:val="0"/>
        <w:autoSpaceDN w:val="0"/>
        <w:adjustRightInd w:val="0"/>
        <w:spacing w:line="240" w:lineRule="auto"/>
        <w:jc w:val="center"/>
        <w:rPr>
          <w:rFonts w:ascii="Arial" w:hAnsi="Arial" w:cs="Arial"/>
          <w:sz w:val="20"/>
          <w:szCs w:val="20"/>
        </w:rPr>
      </w:pPr>
      <w:r w:rsidRPr="002D14F2">
        <w:rPr>
          <w:rFonts w:ascii="Arial" w:hAnsi="Arial" w:cs="Arial"/>
          <w:sz w:val="20"/>
          <w:szCs w:val="20"/>
        </w:rPr>
        <w:t>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Прием и регистрация заявления с приложенными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документами.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│Уведомление заявителя о приеме и регистрации заявления.│</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исполнения - 1 рабочий день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lastRenderedPageBreak/>
        <w:t xml:space="preserve">         │    Рассмотрение документов, проверка полноты и их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достоверности.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Принятие решения о необходимости запроса недостающих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сведений для предоставления государственной услуги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рамках межведомственного взаимодействия.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исполнения - 3 рабочих дня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Направление запроса для предоставления информации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рамках межведомственного взаимодействия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исполнения - 1 рабочий день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получения ответа на запрос - 5 рабочих дней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со дня    направления запроса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Подготовка и согласование проекта решения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предоставлении государственной услуги (об отказе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предоставлении государственной услуги)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исполнения - 2 рабочих дня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Принятие начальником Департамента решения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предоставлении государственной услуги (об отказе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предоставлении государственной услуги)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исполнения - 1 рабочий день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Уведомление заявителя о │   │ Уведомление заявителя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принятом решении об   │   │   принятом решении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отказе в предоставлении │   │     предоставлении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государственной услуги. │   │ государственной услуги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lastRenderedPageBreak/>
        <w:t xml:space="preserve">         │    Срок исполнения -    │   │Направление в учреждение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1 рабочий день      │   │ учетного дела заявителя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   │    Срок исполнения -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   │    1 рабочий день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Уведомление заявителя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наличии свободных мест,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│времени, даты, месте, перечне│</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документов для явки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учреждение (при наличии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свободных мест).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Подготовка приказа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│зачислении ребенка-инвалида в│</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учреждение и соглашения о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передаче ребенка-инвалида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учреждение.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Срок исполнения - 1 рабочий│</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│день со дня явки заявителя в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учреждение с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ребенком-инвалидом для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зачисления на социальное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        обслуживание         │</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right"/>
        <w:outlineLvl w:val="1"/>
        <w:rPr>
          <w:rFonts w:ascii="Arial" w:hAnsi="Arial" w:cs="Arial"/>
          <w:sz w:val="20"/>
          <w:szCs w:val="20"/>
        </w:rPr>
      </w:pPr>
      <w:r w:rsidRPr="002D14F2">
        <w:rPr>
          <w:rFonts w:ascii="Arial" w:hAnsi="Arial" w:cs="Arial"/>
          <w:sz w:val="20"/>
          <w:szCs w:val="20"/>
        </w:rPr>
        <w:t>Приложение N 3</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к Административному регламенту</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предоставления государственной услуги "Зачисление</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на социальное обслуживание в дом-интернат</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Форма</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center"/>
        <w:rPr>
          <w:rFonts w:ascii="Arial" w:hAnsi="Arial" w:cs="Arial"/>
          <w:sz w:val="20"/>
          <w:szCs w:val="20"/>
        </w:rPr>
      </w:pPr>
      <w:bookmarkStart w:id="10" w:name="Par495"/>
      <w:bookmarkEnd w:id="10"/>
      <w:r w:rsidRPr="002D14F2">
        <w:rPr>
          <w:rFonts w:ascii="Arial" w:hAnsi="Arial" w:cs="Arial"/>
          <w:sz w:val="20"/>
          <w:szCs w:val="20"/>
        </w:rPr>
        <w:t>Журнал</w:t>
      </w:r>
    </w:p>
    <w:p w:rsidR="009F4241" w:rsidRPr="002D14F2" w:rsidRDefault="009F4241" w:rsidP="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учета и регистрации заявлений граждан о предоставлении</w:t>
      </w:r>
    </w:p>
    <w:p w:rsidR="009F4241" w:rsidRPr="002D14F2" w:rsidRDefault="009F4241" w:rsidP="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государственной услуги "Зачисление на социальное</w:t>
      </w:r>
    </w:p>
    <w:p w:rsidR="009F4241" w:rsidRPr="002D14F2" w:rsidRDefault="009F4241" w:rsidP="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lastRenderedPageBreak/>
        <w:t>обслуживание в дом-интернат детей-инвалидов</w:t>
      </w:r>
    </w:p>
    <w:p w:rsidR="009F4241" w:rsidRPr="002D14F2" w:rsidRDefault="009F4241" w:rsidP="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4"/>
        <w:gridCol w:w="1414"/>
        <w:gridCol w:w="1129"/>
        <w:gridCol w:w="1191"/>
        <w:gridCol w:w="1191"/>
        <w:gridCol w:w="1587"/>
        <w:gridCol w:w="1191"/>
        <w:gridCol w:w="934"/>
      </w:tblGrid>
      <w:tr w:rsidR="002D14F2" w:rsidRPr="002D14F2">
        <w:tc>
          <w:tcPr>
            <w:tcW w:w="39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N</w:t>
            </w:r>
          </w:p>
          <w:p w:rsidR="009F4241" w:rsidRPr="002D14F2" w:rsidRDefault="009F4241">
            <w:pPr>
              <w:autoSpaceDE w:val="0"/>
              <w:autoSpaceDN w:val="0"/>
              <w:adjustRightInd w:val="0"/>
              <w:spacing w:after="0" w:line="240" w:lineRule="auto"/>
              <w:jc w:val="both"/>
              <w:rPr>
                <w:rFonts w:ascii="Arial" w:hAnsi="Arial" w:cs="Arial"/>
                <w:sz w:val="20"/>
                <w:szCs w:val="20"/>
              </w:rPr>
            </w:pPr>
            <w:r w:rsidRPr="002D14F2">
              <w:rPr>
                <w:rFonts w:ascii="Arial" w:hAnsi="Arial" w:cs="Arial"/>
                <w:sz w:val="20"/>
                <w:szCs w:val="20"/>
              </w:rPr>
              <w:t>пп</w:t>
            </w:r>
          </w:p>
        </w:tc>
        <w:tc>
          <w:tcPr>
            <w:tcW w:w="141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Дата регистрации заявления</w:t>
            </w:r>
          </w:p>
        </w:tc>
        <w:tc>
          <w:tcPr>
            <w:tcW w:w="112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Фамилия, имя, отчество (при наличии) заявителя</w:t>
            </w: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Место жительства заявителя, телефон</w:t>
            </w: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Место пребывания заявителя, телефон</w:t>
            </w:r>
          </w:p>
        </w:tc>
        <w:tc>
          <w:tcPr>
            <w:tcW w:w="1587"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Фамилия, имя, отчество (при наличии) ребенка-инвалида</w:t>
            </w: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Дата и содержание принятого решения</w:t>
            </w:r>
          </w:p>
        </w:tc>
        <w:tc>
          <w:tcPr>
            <w:tcW w:w="93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Дата и номер путевки</w:t>
            </w:r>
          </w:p>
        </w:tc>
      </w:tr>
      <w:tr w:rsidR="002D14F2" w:rsidRPr="002D14F2">
        <w:tc>
          <w:tcPr>
            <w:tcW w:w="39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1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2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93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1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2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93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1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2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93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r>
      <w:tr w:rsidR="009F4241" w:rsidRPr="002D14F2">
        <w:tc>
          <w:tcPr>
            <w:tcW w:w="39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1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2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587"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191"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934"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r>
    </w:tbl>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right"/>
        <w:outlineLvl w:val="1"/>
        <w:rPr>
          <w:rFonts w:ascii="Arial" w:hAnsi="Arial" w:cs="Arial"/>
          <w:sz w:val="20"/>
          <w:szCs w:val="20"/>
        </w:rPr>
      </w:pPr>
      <w:r w:rsidRPr="002D14F2">
        <w:rPr>
          <w:rFonts w:ascii="Arial" w:hAnsi="Arial" w:cs="Arial"/>
          <w:sz w:val="20"/>
          <w:szCs w:val="20"/>
        </w:rPr>
        <w:t>Приложение N 4</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к Административному регламенту</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предоставления государственной услуги "Зачисление</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на социальное обслуживание в дом-интернат</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Форма</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bookmarkStart w:id="11" w:name="Par555"/>
      <w:bookmarkEnd w:id="11"/>
      <w:r w:rsidRPr="002D14F2">
        <w:rPr>
          <w:rFonts w:ascii="Courier New" w:hAnsi="Courier New" w:cs="Courier New"/>
          <w:sz w:val="20"/>
          <w:szCs w:val="20"/>
        </w:rPr>
        <w:t xml:space="preserve">                       РАСПИСКА О ПРИЕМЕ ДОКУМЕНТОВ</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Заявитель:  ___________________________________________________________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Вид услуги: Зачисление   на  социальное  обслуживание   в  дом-интернат</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7"/>
        <w:gridCol w:w="4989"/>
        <w:gridCol w:w="1401"/>
        <w:gridCol w:w="1417"/>
      </w:tblGrid>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7807" w:type="dxa"/>
            <w:gridSpan w:val="3"/>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Заявителем представлены следующие документы:</w:t>
            </w:r>
          </w:p>
        </w:tc>
      </w:tr>
      <w:tr w:rsidR="002D14F2" w:rsidRPr="002D14F2">
        <w:tc>
          <w:tcPr>
            <w:tcW w:w="397" w:type="dxa"/>
            <w:vMerge w:val="restart"/>
            <w:tcBorders>
              <w:top w:val="single" w:sz="4" w:space="0" w:color="auto"/>
              <w:left w:val="single" w:sz="4" w:space="0" w:color="auto"/>
              <w:bottom w:val="single" w:sz="4" w:space="0" w:color="auto"/>
              <w:right w:val="single" w:sz="4" w:space="0" w:color="auto"/>
            </w:tcBorders>
            <w:vAlign w:val="center"/>
          </w:tcPr>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N</w:t>
            </w:r>
          </w:p>
        </w:tc>
        <w:tc>
          <w:tcPr>
            <w:tcW w:w="4989" w:type="dxa"/>
            <w:vMerge w:val="restart"/>
            <w:tcBorders>
              <w:top w:val="single" w:sz="4" w:space="0" w:color="auto"/>
              <w:left w:val="single" w:sz="4" w:space="0" w:color="auto"/>
              <w:bottom w:val="single" w:sz="4" w:space="0" w:color="auto"/>
              <w:right w:val="single" w:sz="4" w:space="0" w:color="auto"/>
            </w:tcBorders>
            <w:vAlign w:val="center"/>
          </w:tcPr>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Вид документа</w:t>
            </w:r>
          </w:p>
        </w:tc>
        <w:tc>
          <w:tcPr>
            <w:tcW w:w="2818" w:type="dxa"/>
            <w:gridSpan w:val="2"/>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Количество листов</w:t>
            </w:r>
          </w:p>
        </w:tc>
      </w:tr>
      <w:tr w:rsidR="002D14F2" w:rsidRPr="002D14F2">
        <w:tc>
          <w:tcPr>
            <w:tcW w:w="397" w:type="dxa"/>
            <w:vMerge/>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jc w:val="both"/>
              <w:rPr>
                <w:rFonts w:ascii="Arial" w:hAnsi="Arial" w:cs="Arial"/>
                <w:sz w:val="20"/>
                <w:szCs w:val="20"/>
              </w:rPr>
            </w:pPr>
          </w:p>
        </w:tc>
        <w:tc>
          <w:tcPr>
            <w:tcW w:w="4989" w:type="dxa"/>
            <w:vMerge/>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jc w:val="both"/>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подлинные</w:t>
            </w:r>
          </w:p>
        </w:tc>
        <w:tc>
          <w:tcPr>
            <w:tcW w:w="1417" w:type="dxa"/>
            <w:tcBorders>
              <w:top w:val="single" w:sz="4" w:space="0" w:color="auto"/>
              <w:left w:val="single" w:sz="4" w:space="0" w:color="auto"/>
              <w:bottom w:val="single" w:sz="4" w:space="0" w:color="auto"/>
              <w:right w:val="single" w:sz="4" w:space="0" w:color="auto"/>
            </w:tcBorders>
            <w:vAlign w:val="center"/>
          </w:tcPr>
          <w:p w:rsidR="009F4241" w:rsidRPr="002D14F2" w:rsidRDefault="009F4241">
            <w:pPr>
              <w:autoSpaceDE w:val="0"/>
              <w:autoSpaceDN w:val="0"/>
              <w:adjustRightInd w:val="0"/>
              <w:spacing w:after="0" w:line="240" w:lineRule="auto"/>
              <w:jc w:val="center"/>
              <w:rPr>
                <w:rFonts w:ascii="Arial" w:hAnsi="Arial" w:cs="Arial"/>
                <w:sz w:val="20"/>
                <w:szCs w:val="20"/>
              </w:rPr>
            </w:pPr>
            <w:r w:rsidRPr="002D14F2">
              <w:rPr>
                <w:rFonts w:ascii="Arial" w:hAnsi="Arial" w:cs="Arial"/>
                <w:sz w:val="20"/>
                <w:szCs w:val="20"/>
              </w:rPr>
              <w:t>копии</w:t>
            </w: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2D14F2"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tcPr>
          <w:p w:rsidR="009F4241" w:rsidRPr="002D14F2" w:rsidRDefault="009F4241">
            <w:pPr>
              <w:autoSpaceDE w:val="0"/>
              <w:autoSpaceDN w:val="0"/>
              <w:adjustRightInd w:val="0"/>
              <w:spacing w:after="0" w:line="240" w:lineRule="auto"/>
              <w:rPr>
                <w:rFonts w:ascii="Arial" w:hAnsi="Arial" w:cs="Arial"/>
                <w:sz w:val="20"/>
                <w:szCs w:val="20"/>
              </w:rPr>
            </w:pP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r w:rsidR="009F4241" w:rsidRPr="002D14F2">
        <w:tc>
          <w:tcPr>
            <w:tcW w:w="39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4989"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r w:rsidRPr="002D14F2">
              <w:rPr>
                <w:rFonts w:ascii="Arial" w:hAnsi="Arial" w:cs="Arial"/>
                <w:sz w:val="20"/>
                <w:szCs w:val="20"/>
              </w:rPr>
              <w:t>Итого</w:t>
            </w:r>
          </w:p>
        </w:tc>
        <w:tc>
          <w:tcPr>
            <w:tcW w:w="1401"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9F4241" w:rsidRPr="002D14F2" w:rsidRDefault="009F4241">
            <w:pPr>
              <w:autoSpaceDE w:val="0"/>
              <w:autoSpaceDN w:val="0"/>
              <w:adjustRightInd w:val="0"/>
              <w:spacing w:after="0" w:line="240" w:lineRule="auto"/>
              <w:rPr>
                <w:rFonts w:ascii="Arial" w:hAnsi="Arial" w:cs="Arial"/>
                <w:sz w:val="20"/>
                <w:szCs w:val="20"/>
              </w:rPr>
            </w:pPr>
          </w:p>
        </w:tc>
      </w:tr>
    </w:tbl>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Заявление учетный N __________ дата 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Документы принял: 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Подпись</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Уведомление получено: 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Подпись</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after="0" w:line="240" w:lineRule="auto"/>
        <w:jc w:val="right"/>
        <w:outlineLvl w:val="1"/>
        <w:rPr>
          <w:rFonts w:ascii="Arial" w:hAnsi="Arial" w:cs="Arial"/>
          <w:sz w:val="20"/>
          <w:szCs w:val="20"/>
        </w:rPr>
      </w:pPr>
      <w:r w:rsidRPr="002D14F2">
        <w:rPr>
          <w:rFonts w:ascii="Arial" w:hAnsi="Arial" w:cs="Arial"/>
          <w:sz w:val="20"/>
          <w:szCs w:val="20"/>
        </w:rPr>
        <w:t>Приложение N 5</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к Административному регламенту</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предоставления государственной услуги "Зачисление</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на социальное обслуживание в дом-интернат</w:t>
      </w:r>
    </w:p>
    <w:p w:rsidR="009F4241" w:rsidRPr="002D14F2" w:rsidRDefault="009F4241" w:rsidP="009F4241">
      <w:pPr>
        <w:autoSpaceDE w:val="0"/>
        <w:autoSpaceDN w:val="0"/>
        <w:adjustRightInd w:val="0"/>
        <w:spacing w:after="0" w:line="240" w:lineRule="auto"/>
        <w:jc w:val="right"/>
        <w:rPr>
          <w:rFonts w:ascii="Arial" w:hAnsi="Arial" w:cs="Arial"/>
          <w:sz w:val="20"/>
          <w:szCs w:val="20"/>
        </w:rPr>
      </w:pPr>
      <w:r w:rsidRPr="002D14F2">
        <w:rPr>
          <w:rFonts w:ascii="Arial" w:hAnsi="Arial" w:cs="Arial"/>
          <w:sz w:val="20"/>
          <w:szCs w:val="20"/>
        </w:rPr>
        <w:t>детей-инвалидов по заявлениям граждан"</w:t>
      </w:r>
    </w:p>
    <w:p w:rsidR="009F4241" w:rsidRPr="002D14F2" w:rsidRDefault="009F4241" w:rsidP="009F4241">
      <w:pPr>
        <w:autoSpaceDE w:val="0"/>
        <w:autoSpaceDN w:val="0"/>
        <w:adjustRightInd w:val="0"/>
        <w:spacing w:after="0" w:line="240" w:lineRule="auto"/>
        <w:jc w:val="both"/>
        <w:rPr>
          <w:rFonts w:ascii="Arial" w:hAnsi="Arial" w:cs="Arial"/>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Форма</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Департамент по вопросам семьи и детей Томской области</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bookmarkStart w:id="12" w:name="Par640"/>
      <w:bookmarkEnd w:id="12"/>
      <w:r w:rsidRPr="002D14F2">
        <w:rPr>
          <w:rFonts w:ascii="Courier New" w:hAnsi="Courier New" w:cs="Courier New"/>
          <w:sz w:val="20"/>
          <w:szCs w:val="20"/>
        </w:rPr>
        <w:t xml:space="preserve">                                 ПУТЕВКА N</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Директору  областного  государственного  казенного стационарного учреждения</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для умственно отсталых детей "Тунгусовский детский дом-интернат"</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___________________________________________________________________________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 xml:space="preserve">                       (Ф.И.О. директора учреждения)</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зачислить на государственное обеспечение ребенка-инвалида:</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Фамилия ___________________________________________________________________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lastRenderedPageBreak/>
        <w:t>Имя _______________________________________________________________________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Отчество (при наличии) ____________________________________________________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Ребенок-инвалид зачислен на срок 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Прилагаются документы: дело</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Путевка действительна до 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Адрес учреждения: 636353, Молчановский район, с. Тунгусово, ул. Школьная, 1</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Подпись лица, выдавшего путевку 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Дата выдачи путевки _______________________________________________________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Начальник Департамента по вопросам</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семьи и детей Томской области ______________(_____________________________)</w:t>
      </w: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p>
    <w:p w:rsidR="009F4241" w:rsidRPr="002D14F2" w:rsidRDefault="009F4241" w:rsidP="009F4241">
      <w:pPr>
        <w:autoSpaceDE w:val="0"/>
        <w:autoSpaceDN w:val="0"/>
        <w:adjustRightInd w:val="0"/>
        <w:spacing w:line="240" w:lineRule="auto"/>
        <w:jc w:val="both"/>
        <w:rPr>
          <w:rFonts w:ascii="Courier New" w:hAnsi="Courier New" w:cs="Courier New"/>
          <w:sz w:val="20"/>
          <w:szCs w:val="20"/>
        </w:rPr>
      </w:pPr>
      <w:r w:rsidRPr="002D14F2">
        <w:rPr>
          <w:rFonts w:ascii="Courier New" w:hAnsi="Courier New" w:cs="Courier New"/>
          <w:sz w:val="20"/>
          <w:szCs w:val="20"/>
        </w:rPr>
        <w:t>М.П.</w:t>
      </w:r>
    </w:p>
    <w:bookmarkEnd w:id="0"/>
    <w:p w:rsidR="009D2ED7" w:rsidRPr="002D14F2" w:rsidRDefault="009D2ED7"/>
    <w:sectPr w:rsidR="009D2ED7" w:rsidRPr="002D14F2" w:rsidSect="00AD4356">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B6E"/>
    <w:rsid w:val="002D14F2"/>
    <w:rsid w:val="009D2ED7"/>
    <w:rsid w:val="009F4241"/>
    <w:rsid w:val="00AD0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8037</Words>
  <Characters>45813</Characters>
  <Application>Microsoft Office Word</Application>
  <DocSecurity>0</DocSecurity>
  <Lines>381</Lines>
  <Paragraphs>107</Paragraphs>
  <ScaleCrop>false</ScaleCrop>
  <Company/>
  <LinksUpToDate>false</LinksUpToDate>
  <CharactersWithSpaces>53743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2020-05-12T02:38:00Z</dcterms:created>
  <dcterms:modified xsi:type="dcterms:W3CDTF">2020-05-13T02:00:00Z</dcterms:modified>
</cp:coreProperties>
</file>