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B5C" w:rsidRPr="00B2267E" w:rsidRDefault="00B2267E" w:rsidP="00B2267E">
      <w:pPr>
        <w:pStyle w:val="21"/>
        <w:spacing w:before="0"/>
        <w:ind w:right="-1"/>
        <w:jc w:val="left"/>
        <w:rPr>
          <w:szCs w:val="26"/>
        </w:rPr>
      </w:pPr>
      <w:r w:rsidRPr="00B2267E">
        <w:rPr>
          <w:szCs w:val="26"/>
        </w:rPr>
        <w:t>25</w:t>
      </w:r>
      <w:r>
        <w:rPr>
          <w:szCs w:val="26"/>
        </w:rPr>
        <w:t>.12.2019                                                                                                              № 489а</w:t>
      </w:r>
    </w:p>
    <w:p w:rsidR="00EA7EEA" w:rsidRDefault="00EA7EEA" w:rsidP="00A3706F">
      <w:pPr>
        <w:pStyle w:val="21"/>
        <w:spacing w:before="0"/>
        <w:ind w:right="5670"/>
        <w:jc w:val="left"/>
        <w:rPr>
          <w:sz w:val="22"/>
        </w:rPr>
      </w:pPr>
    </w:p>
    <w:p w:rsidR="009D3B5C" w:rsidRDefault="009D3B5C" w:rsidP="00A3706F">
      <w:pPr>
        <w:pStyle w:val="21"/>
        <w:spacing w:before="0"/>
        <w:ind w:right="5670"/>
        <w:jc w:val="left"/>
        <w:rPr>
          <w:sz w:val="22"/>
        </w:rPr>
      </w:pPr>
    </w:p>
    <w:p w:rsidR="008D3405" w:rsidRPr="008D3405" w:rsidRDefault="008D3405" w:rsidP="008D3405">
      <w:pPr>
        <w:autoSpaceDE w:val="0"/>
        <w:autoSpaceDN w:val="0"/>
        <w:adjustRightInd w:val="0"/>
        <w:ind w:firstLine="0"/>
        <w:jc w:val="center"/>
        <w:rPr>
          <w:rFonts w:eastAsia="Calibri"/>
          <w:szCs w:val="26"/>
        </w:rPr>
      </w:pPr>
      <w:r w:rsidRPr="008D3405">
        <w:rPr>
          <w:rFonts w:eastAsia="Calibri"/>
          <w:szCs w:val="26"/>
          <w:lang w:eastAsia="en-US"/>
        </w:rPr>
        <w:t xml:space="preserve">О правилах формирования, предоставления и распределения </w:t>
      </w:r>
      <w:r>
        <w:rPr>
          <w:rFonts w:eastAsia="Calibri"/>
          <w:szCs w:val="26"/>
          <w:lang w:eastAsia="en-US"/>
        </w:rPr>
        <w:br/>
      </w:r>
      <w:r w:rsidRPr="008D3405">
        <w:rPr>
          <w:rFonts w:eastAsia="Calibri"/>
          <w:szCs w:val="26"/>
          <w:lang w:eastAsia="en-US"/>
        </w:rPr>
        <w:t xml:space="preserve">субсидий из областного бюджета местным бюджетам в Томской области </w:t>
      </w:r>
      <w:r>
        <w:rPr>
          <w:rFonts w:eastAsia="Calibri"/>
          <w:szCs w:val="26"/>
          <w:lang w:eastAsia="en-US"/>
        </w:rPr>
        <w:br/>
      </w:r>
      <w:r w:rsidRPr="008D3405">
        <w:rPr>
          <w:rFonts w:eastAsia="Calibri"/>
          <w:szCs w:val="26"/>
          <w:lang w:eastAsia="en-US"/>
        </w:rPr>
        <w:t xml:space="preserve">и </w:t>
      </w:r>
      <w:r w:rsidRPr="008D3405">
        <w:rPr>
          <w:rFonts w:eastAsia="Calibri"/>
          <w:szCs w:val="26"/>
        </w:rPr>
        <w:t xml:space="preserve">порядке определения и установления предельного уровня </w:t>
      </w:r>
      <w:proofErr w:type="spellStart"/>
      <w:r w:rsidRPr="008D3405">
        <w:rPr>
          <w:rFonts w:eastAsia="Calibri"/>
          <w:szCs w:val="26"/>
        </w:rPr>
        <w:t>софинансирования</w:t>
      </w:r>
      <w:proofErr w:type="spellEnd"/>
      <w:r w:rsidRPr="008D3405">
        <w:rPr>
          <w:rFonts w:eastAsia="Calibri"/>
          <w:szCs w:val="26"/>
        </w:rPr>
        <w:t xml:space="preserve"> Томской областью (в процентах) объема расходного обязательства муниципального образования Томской области</w:t>
      </w:r>
    </w:p>
    <w:p w:rsidR="008D3405" w:rsidRDefault="008D3405" w:rsidP="008D3405">
      <w:pPr>
        <w:widowControl w:val="0"/>
        <w:autoSpaceDE w:val="0"/>
        <w:autoSpaceDN w:val="0"/>
        <w:jc w:val="center"/>
        <w:rPr>
          <w:szCs w:val="26"/>
        </w:rPr>
      </w:pPr>
    </w:p>
    <w:p w:rsidR="008D3405" w:rsidRPr="008D3405" w:rsidRDefault="008D3405" w:rsidP="008D3405">
      <w:pPr>
        <w:widowControl w:val="0"/>
        <w:autoSpaceDE w:val="0"/>
        <w:autoSpaceDN w:val="0"/>
        <w:jc w:val="center"/>
        <w:rPr>
          <w:szCs w:val="26"/>
        </w:rPr>
      </w:pPr>
    </w:p>
    <w:p w:rsidR="008D3405" w:rsidRDefault="008D3405" w:rsidP="008D3405">
      <w:pPr>
        <w:widowControl w:val="0"/>
        <w:autoSpaceDE w:val="0"/>
        <w:autoSpaceDN w:val="0"/>
        <w:jc w:val="both"/>
        <w:rPr>
          <w:szCs w:val="26"/>
        </w:rPr>
      </w:pPr>
      <w:r w:rsidRPr="008D3405">
        <w:rPr>
          <w:szCs w:val="26"/>
        </w:rPr>
        <w:t>В соответствии с пунктом</w:t>
      </w:r>
      <w:r>
        <w:rPr>
          <w:szCs w:val="26"/>
        </w:rPr>
        <w:t> </w:t>
      </w:r>
      <w:r w:rsidRPr="008D3405">
        <w:rPr>
          <w:szCs w:val="26"/>
        </w:rPr>
        <w:t>3 статьи</w:t>
      </w:r>
      <w:r>
        <w:rPr>
          <w:szCs w:val="26"/>
        </w:rPr>
        <w:t> </w:t>
      </w:r>
      <w:r w:rsidRPr="008D3405">
        <w:rPr>
          <w:szCs w:val="26"/>
        </w:rPr>
        <w:t>139 Бюджетного кодекса Российской Федерации</w:t>
      </w:r>
    </w:p>
    <w:p w:rsidR="008D3405" w:rsidRPr="008D3405" w:rsidRDefault="008D3405" w:rsidP="008D3405">
      <w:pPr>
        <w:widowControl w:val="0"/>
        <w:autoSpaceDE w:val="0"/>
        <w:autoSpaceDN w:val="0"/>
        <w:jc w:val="both"/>
        <w:rPr>
          <w:szCs w:val="26"/>
        </w:rPr>
      </w:pPr>
      <w:r w:rsidRPr="008D3405">
        <w:rPr>
          <w:szCs w:val="26"/>
        </w:rPr>
        <w:t>ПОСТАНОВЛЯЮ:</w:t>
      </w:r>
    </w:p>
    <w:p w:rsidR="008D3405" w:rsidRPr="008D3405" w:rsidRDefault="008D3405" w:rsidP="008D3405">
      <w:pPr>
        <w:ind w:left="709" w:firstLine="0"/>
        <w:contextualSpacing/>
        <w:jc w:val="both"/>
        <w:rPr>
          <w:rFonts w:eastAsia="Calibri"/>
          <w:szCs w:val="26"/>
          <w:lang w:eastAsia="en-US"/>
        </w:rPr>
      </w:pPr>
      <w:r>
        <w:rPr>
          <w:rFonts w:eastAsia="Calibri"/>
          <w:szCs w:val="26"/>
          <w:lang w:eastAsia="en-US"/>
        </w:rPr>
        <w:t>1. </w:t>
      </w:r>
      <w:r w:rsidRPr="008D3405">
        <w:rPr>
          <w:rFonts w:eastAsia="Calibri"/>
          <w:szCs w:val="26"/>
          <w:lang w:eastAsia="en-US"/>
        </w:rPr>
        <w:t xml:space="preserve">Установить: </w:t>
      </w:r>
    </w:p>
    <w:p w:rsidR="008D3405" w:rsidRPr="008D3405" w:rsidRDefault="008D3405" w:rsidP="008D3405">
      <w:pPr>
        <w:jc w:val="both"/>
        <w:rPr>
          <w:rFonts w:eastAsia="Calibri"/>
          <w:szCs w:val="26"/>
          <w:lang w:eastAsia="en-US"/>
        </w:rPr>
      </w:pPr>
      <w:r w:rsidRPr="008D3405">
        <w:rPr>
          <w:rFonts w:eastAsia="Calibri"/>
          <w:szCs w:val="26"/>
          <w:lang w:eastAsia="en-US"/>
        </w:rPr>
        <w:t>1)</w:t>
      </w:r>
      <w:r>
        <w:rPr>
          <w:rFonts w:eastAsia="Calibri"/>
          <w:szCs w:val="26"/>
          <w:lang w:eastAsia="en-US"/>
        </w:rPr>
        <w:t> </w:t>
      </w:r>
      <w:hyperlink w:anchor="P39" w:history="1">
        <w:r w:rsidRPr="008D3405">
          <w:rPr>
            <w:rFonts w:eastAsia="Calibri"/>
            <w:szCs w:val="26"/>
            <w:lang w:eastAsia="en-US"/>
          </w:rPr>
          <w:t>Правила</w:t>
        </w:r>
      </w:hyperlink>
      <w:r w:rsidRPr="008D3405">
        <w:rPr>
          <w:rFonts w:eastAsia="Calibri"/>
          <w:szCs w:val="26"/>
          <w:lang w:eastAsia="en-US"/>
        </w:rPr>
        <w:t xml:space="preserve"> формирования, предоставления и распределения субсидий </w:t>
      </w:r>
      <w:r>
        <w:rPr>
          <w:rFonts w:eastAsia="Calibri"/>
          <w:szCs w:val="26"/>
          <w:lang w:eastAsia="en-US"/>
        </w:rPr>
        <w:br/>
      </w:r>
      <w:r w:rsidRPr="008D3405">
        <w:rPr>
          <w:rFonts w:eastAsia="Calibri"/>
          <w:szCs w:val="26"/>
          <w:lang w:eastAsia="en-US"/>
        </w:rPr>
        <w:t>из областного бюджета местным бюджетам в Томской области согласно приложению №</w:t>
      </w:r>
      <w:r>
        <w:rPr>
          <w:rFonts w:eastAsia="Calibri"/>
          <w:szCs w:val="26"/>
          <w:lang w:eastAsia="en-US"/>
        </w:rPr>
        <w:t> </w:t>
      </w:r>
      <w:r w:rsidRPr="008D3405">
        <w:rPr>
          <w:rFonts w:eastAsia="Calibri"/>
          <w:szCs w:val="26"/>
          <w:lang w:eastAsia="en-US"/>
        </w:rPr>
        <w:t>1 к настоящему постановлению;</w:t>
      </w:r>
    </w:p>
    <w:p w:rsidR="008D3405" w:rsidRPr="008D3405" w:rsidRDefault="008D3405" w:rsidP="008D3405">
      <w:pPr>
        <w:autoSpaceDE w:val="0"/>
        <w:autoSpaceDN w:val="0"/>
        <w:adjustRightInd w:val="0"/>
        <w:jc w:val="both"/>
        <w:rPr>
          <w:rFonts w:eastAsia="Calibri"/>
          <w:szCs w:val="26"/>
          <w:lang w:eastAsia="en-US"/>
        </w:rPr>
      </w:pPr>
      <w:bookmarkStart w:id="0" w:name="P16"/>
      <w:bookmarkStart w:id="1" w:name="P20"/>
      <w:bookmarkEnd w:id="0"/>
      <w:bookmarkEnd w:id="1"/>
      <w:r w:rsidRPr="008D3405">
        <w:rPr>
          <w:rFonts w:eastAsia="Calibri"/>
          <w:szCs w:val="26"/>
          <w:lang w:eastAsia="en-US"/>
        </w:rPr>
        <w:t>2)</w:t>
      </w:r>
      <w:r>
        <w:rPr>
          <w:rFonts w:eastAsia="Calibri"/>
          <w:szCs w:val="26"/>
          <w:lang w:eastAsia="en-US"/>
        </w:rPr>
        <w:t> </w:t>
      </w:r>
      <w:r w:rsidRPr="008D3405">
        <w:rPr>
          <w:rFonts w:eastAsia="Calibri"/>
          <w:szCs w:val="26"/>
          <w:lang w:eastAsia="en-US"/>
        </w:rPr>
        <w:t xml:space="preserve">Порядок определения и установления предельного уровня </w:t>
      </w:r>
      <w:proofErr w:type="spellStart"/>
      <w:r w:rsidRPr="008D3405">
        <w:rPr>
          <w:rFonts w:eastAsia="Calibri"/>
          <w:szCs w:val="26"/>
          <w:lang w:eastAsia="en-US"/>
        </w:rPr>
        <w:t>софинансирования</w:t>
      </w:r>
      <w:proofErr w:type="spellEnd"/>
      <w:r w:rsidRPr="008D3405">
        <w:rPr>
          <w:rFonts w:eastAsia="Calibri"/>
          <w:szCs w:val="26"/>
          <w:lang w:eastAsia="en-US"/>
        </w:rPr>
        <w:t xml:space="preserve"> Томской областью (в процентах) объема расходного обязательства муниципального образования Томской области согласно приложению №</w:t>
      </w:r>
      <w:r>
        <w:rPr>
          <w:rFonts w:eastAsia="Calibri"/>
          <w:szCs w:val="26"/>
          <w:lang w:eastAsia="en-US"/>
        </w:rPr>
        <w:t> </w:t>
      </w:r>
      <w:r w:rsidRPr="008D3405">
        <w:rPr>
          <w:rFonts w:eastAsia="Calibri"/>
          <w:szCs w:val="26"/>
          <w:lang w:eastAsia="en-US"/>
        </w:rPr>
        <w:t>2 к настоящему постановлению.</w:t>
      </w:r>
    </w:p>
    <w:p w:rsidR="008D3405" w:rsidRPr="008D3405" w:rsidRDefault="008D3405" w:rsidP="008D3405">
      <w:pPr>
        <w:autoSpaceDE w:val="0"/>
        <w:autoSpaceDN w:val="0"/>
        <w:adjustRightInd w:val="0"/>
        <w:jc w:val="both"/>
        <w:rPr>
          <w:rFonts w:eastAsia="Calibri"/>
          <w:szCs w:val="26"/>
        </w:rPr>
      </w:pPr>
      <w:r w:rsidRPr="008D3405">
        <w:rPr>
          <w:rFonts w:eastAsia="Calibri"/>
          <w:szCs w:val="26"/>
        </w:rPr>
        <w:t>2.</w:t>
      </w:r>
      <w:r>
        <w:rPr>
          <w:rFonts w:eastAsia="Calibri"/>
          <w:szCs w:val="26"/>
        </w:rPr>
        <w:t> </w:t>
      </w:r>
      <w:r w:rsidRPr="008D3405">
        <w:rPr>
          <w:rFonts w:eastAsia="Calibri"/>
          <w:szCs w:val="26"/>
        </w:rPr>
        <w:t xml:space="preserve">Настоящее постановление применяется к правоотношениям, возникающим при составлении и исполнении областного бюджета, начиная </w:t>
      </w:r>
      <w:r>
        <w:rPr>
          <w:rFonts w:eastAsia="Calibri"/>
          <w:szCs w:val="26"/>
        </w:rPr>
        <w:br/>
      </w:r>
      <w:r w:rsidRPr="008D3405">
        <w:rPr>
          <w:rFonts w:eastAsia="Calibri"/>
          <w:szCs w:val="26"/>
        </w:rPr>
        <w:t xml:space="preserve">с бюджета на 2020 год и на плановый период 2021 и 2022 годов. </w:t>
      </w:r>
    </w:p>
    <w:p w:rsidR="008D3405" w:rsidRPr="008D3405" w:rsidRDefault="008D3405" w:rsidP="008D3405">
      <w:pPr>
        <w:autoSpaceDE w:val="0"/>
        <w:autoSpaceDN w:val="0"/>
        <w:adjustRightInd w:val="0"/>
        <w:jc w:val="both"/>
        <w:rPr>
          <w:rFonts w:eastAsia="Calibri"/>
          <w:szCs w:val="26"/>
        </w:rPr>
      </w:pPr>
      <w:r w:rsidRPr="008D3405">
        <w:rPr>
          <w:rFonts w:eastAsia="Calibri"/>
          <w:szCs w:val="26"/>
        </w:rPr>
        <w:t>3</w:t>
      </w:r>
      <w:r>
        <w:rPr>
          <w:rFonts w:eastAsia="Calibri"/>
          <w:szCs w:val="26"/>
        </w:rPr>
        <w:t>. </w:t>
      </w:r>
      <w:proofErr w:type="gramStart"/>
      <w:r w:rsidRPr="008D3405">
        <w:rPr>
          <w:rFonts w:eastAsia="Calibri"/>
          <w:szCs w:val="26"/>
        </w:rPr>
        <w:t>Контроль за</w:t>
      </w:r>
      <w:proofErr w:type="gramEnd"/>
      <w:r w:rsidRPr="008D3405">
        <w:rPr>
          <w:rFonts w:eastAsia="Calibri"/>
          <w:szCs w:val="26"/>
        </w:rPr>
        <w:t xml:space="preserve"> исполнением настоящего постановления возложить </w:t>
      </w:r>
      <w:r>
        <w:rPr>
          <w:rFonts w:eastAsia="Calibri"/>
          <w:szCs w:val="26"/>
        </w:rPr>
        <w:br/>
      </w:r>
      <w:r w:rsidRPr="008D3405">
        <w:rPr>
          <w:rFonts w:eastAsia="Calibri"/>
          <w:szCs w:val="26"/>
        </w:rPr>
        <w:t>на заместит</w:t>
      </w:r>
      <w:r>
        <w:rPr>
          <w:rFonts w:eastAsia="Calibri"/>
          <w:szCs w:val="26"/>
        </w:rPr>
        <w:t>еля Губернатора Томской области </w:t>
      </w:r>
      <w:r w:rsidRPr="008D3405">
        <w:rPr>
          <w:rFonts w:eastAsia="Calibri"/>
          <w:szCs w:val="26"/>
        </w:rPr>
        <w:t>–</w:t>
      </w:r>
      <w:r>
        <w:rPr>
          <w:rFonts w:eastAsia="Calibri"/>
          <w:szCs w:val="26"/>
        </w:rPr>
        <w:t> </w:t>
      </w:r>
      <w:r w:rsidRPr="008D3405">
        <w:rPr>
          <w:rFonts w:eastAsia="Calibri"/>
          <w:szCs w:val="26"/>
        </w:rPr>
        <w:t>начальника Департамента финансов Томской области.</w:t>
      </w:r>
    </w:p>
    <w:p w:rsidR="000D3A97" w:rsidRDefault="000D3A97" w:rsidP="00684968">
      <w:pPr>
        <w:pStyle w:val="ConsPlusNormal"/>
        <w:tabs>
          <w:tab w:val="left" w:pos="851"/>
          <w:tab w:val="left" w:pos="993"/>
        </w:tabs>
        <w:ind w:firstLine="709"/>
        <w:jc w:val="both"/>
        <w:rPr>
          <w:rFonts w:ascii="Times New Roman" w:hAnsi="Times New Roman" w:cs="Times New Roman"/>
          <w:sz w:val="26"/>
          <w:szCs w:val="26"/>
        </w:rPr>
      </w:pPr>
    </w:p>
    <w:p w:rsidR="00684968" w:rsidRDefault="00684968" w:rsidP="00684968">
      <w:pPr>
        <w:pStyle w:val="ConsPlusNormal"/>
        <w:tabs>
          <w:tab w:val="left" w:pos="851"/>
          <w:tab w:val="left" w:pos="993"/>
        </w:tabs>
        <w:ind w:firstLine="709"/>
        <w:jc w:val="both"/>
        <w:rPr>
          <w:rFonts w:ascii="Times New Roman" w:hAnsi="Times New Roman" w:cs="Times New Roman"/>
          <w:sz w:val="26"/>
          <w:szCs w:val="26"/>
        </w:rPr>
      </w:pPr>
      <w:bookmarkStart w:id="2" w:name="_GoBack"/>
      <w:bookmarkEnd w:id="2"/>
    </w:p>
    <w:p w:rsidR="00684968" w:rsidRDefault="00684968" w:rsidP="00684968">
      <w:pPr>
        <w:pStyle w:val="ConsPlusNormal"/>
        <w:tabs>
          <w:tab w:val="left" w:pos="851"/>
          <w:tab w:val="left" w:pos="993"/>
        </w:tabs>
        <w:ind w:firstLine="709"/>
        <w:jc w:val="both"/>
        <w:rPr>
          <w:rFonts w:ascii="Times New Roman" w:hAnsi="Times New Roman" w:cs="Times New Roman"/>
          <w:sz w:val="26"/>
          <w:szCs w:val="26"/>
        </w:rPr>
      </w:pPr>
    </w:p>
    <w:p w:rsidR="00684968" w:rsidRPr="00684968" w:rsidRDefault="00684968" w:rsidP="00684968">
      <w:pPr>
        <w:pStyle w:val="ConsPlusNormal"/>
        <w:tabs>
          <w:tab w:val="left" w:pos="851"/>
          <w:tab w:val="left" w:pos="993"/>
        </w:tabs>
        <w:ind w:firstLine="709"/>
        <w:jc w:val="both"/>
        <w:rPr>
          <w:rFonts w:ascii="Times New Roman" w:hAnsi="Times New Roman" w:cs="Times New Roman"/>
          <w:sz w:val="26"/>
          <w:szCs w:val="26"/>
        </w:rPr>
      </w:pPr>
    </w:p>
    <w:p w:rsidR="00685FAF" w:rsidRPr="00FC68EB" w:rsidRDefault="00684968" w:rsidP="00FC68EB">
      <w:pPr>
        <w:pStyle w:val="3"/>
        <w:spacing w:before="0"/>
        <w:rPr>
          <w:sz w:val="26"/>
          <w:szCs w:val="26"/>
        </w:rPr>
      </w:pPr>
      <w:proofErr w:type="spellStart"/>
      <w:r>
        <w:rPr>
          <w:sz w:val="26"/>
          <w:szCs w:val="26"/>
        </w:rPr>
        <w:t>И.о</w:t>
      </w:r>
      <w:proofErr w:type="spellEnd"/>
      <w:r>
        <w:rPr>
          <w:sz w:val="26"/>
          <w:szCs w:val="26"/>
        </w:rPr>
        <w:t xml:space="preserve">. </w:t>
      </w:r>
      <w:r w:rsidR="00685FAF" w:rsidRPr="00FC68EB">
        <w:rPr>
          <w:sz w:val="26"/>
          <w:szCs w:val="26"/>
        </w:rPr>
        <w:t>Губернатор</w:t>
      </w:r>
      <w:r>
        <w:rPr>
          <w:sz w:val="26"/>
          <w:szCs w:val="26"/>
        </w:rPr>
        <w:t>а</w:t>
      </w:r>
      <w:r w:rsidR="002267BC" w:rsidRPr="00FC68EB">
        <w:rPr>
          <w:sz w:val="26"/>
          <w:szCs w:val="26"/>
        </w:rPr>
        <w:t xml:space="preserve"> Томской области</w:t>
      </w:r>
      <w:r w:rsidR="002267BC" w:rsidRPr="00FC68EB">
        <w:rPr>
          <w:sz w:val="26"/>
          <w:szCs w:val="26"/>
        </w:rPr>
        <w:tab/>
        <w:t xml:space="preserve">    </w:t>
      </w:r>
      <w:r>
        <w:rPr>
          <w:sz w:val="26"/>
          <w:szCs w:val="26"/>
        </w:rPr>
        <w:t xml:space="preserve"> </w:t>
      </w:r>
      <w:r w:rsidR="002267BC" w:rsidRPr="00FC68EB">
        <w:rPr>
          <w:sz w:val="26"/>
          <w:szCs w:val="26"/>
        </w:rPr>
        <w:t xml:space="preserve">  </w:t>
      </w:r>
      <w:proofErr w:type="spellStart"/>
      <w:r>
        <w:rPr>
          <w:sz w:val="26"/>
          <w:szCs w:val="26"/>
        </w:rPr>
        <w:t>А</w:t>
      </w:r>
      <w:r w:rsidR="002267BC" w:rsidRPr="00FC68EB">
        <w:rPr>
          <w:sz w:val="26"/>
          <w:szCs w:val="26"/>
        </w:rPr>
        <w:t>.</w:t>
      </w:r>
      <w:r>
        <w:rPr>
          <w:sz w:val="26"/>
          <w:szCs w:val="26"/>
        </w:rPr>
        <w:t>М</w:t>
      </w:r>
      <w:r w:rsidR="002267BC" w:rsidRPr="00FC68EB">
        <w:rPr>
          <w:sz w:val="26"/>
          <w:szCs w:val="26"/>
        </w:rPr>
        <w:t>.</w:t>
      </w:r>
      <w:r>
        <w:rPr>
          <w:sz w:val="26"/>
          <w:szCs w:val="26"/>
        </w:rPr>
        <w:t>Феденёв</w:t>
      </w:r>
      <w:proofErr w:type="spellEnd"/>
    </w:p>
    <w:p w:rsidR="00A3706F" w:rsidRPr="00684968" w:rsidRDefault="00A3706F" w:rsidP="00FC68EB">
      <w:pPr>
        <w:ind w:firstLine="0"/>
        <w:rPr>
          <w:szCs w:val="26"/>
        </w:rPr>
      </w:pPr>
    </w:p>
    <w:p w:rsidR="009D3B5C" w:rsidRPr="00684968" w:rsidRDefault="009D3B5C" w:rsidP="00FC68EB">
      <w:pPr>
        <w:ind w:firstLine="0"/>
        <w:rPr>
          <w:szCs w:val="26"/>
        </w:rPr>
      </w:pPr>
    </w:p>
    <w:p w:rsidR="009D3B5C" w:rsidRPr="00684968" w:rsidRDefault="009D3B5C" w:rsidP="00FC68EB">
      <w:pPr>
        <w:ind w:firstLine="0"/>
        <w:rPr>
          <w:szCs w:val="26"/>
        </w:rPr>
      </w:pPr>
    </w:p>
    <w:p w:rsidR="009D3B5C" w:rsidRPr="00684968" w:rsidRDefault="009D3B5C" w:rsidP="00FC68EB">
      <w:pPr>
        <w:ind w:firstLine="0"/>
        <w:rPr>
          <w:szCs w:val="26"/>
        </w:rPr>
      </w:pPr>
    </w:p>
    <w:p w:rsidR="009D3B5C" w:rsidRPr="00684968" w:rsidRDefault="009D3B5C" w:rsidP="00FC68EB">
      <w:pPr>
        <w:ind w:firstLine="0"/>
        <w:rPr>
          <w:szCs w:val="26"/>
        </w:rPr>
      </w:pPr>
    </w:p>
    <w:p w:rsidR="009D3B5C" w:rsidRDefault="009D3B5C" w:rsidP="00FC68EB">
      <w:pPr>
        <w:ind w:firstLine="0"/>
        <w:rPr>
          <w:szCs w:val="26"/>
        </w:rPr>
      </w:pPr>
    </w:p>
    <w:p w:rsidR="008D3405" w:rsidRDefault="008D3405" w:rsidP="00FC68EB">
      <w:pPr>
        <w:ind w:firstLine="0"/>
        <w:rPr>
          <w:szCs w:val="26"/>
        </w:rPr>
      </w:pPr>
    </w:p>
    <w:p w:rsidR="008D3405" w:rsidRDefault="008D3405" w:rsidP="00FC68EB">
      <w:pPr>
        <w:ind w:firstLine="0"/>
        <w:rPr>
          <w:szCs w:val="26"/>
        </w:rPr>
      </w:pPr>
    </w:p>
    <w:p w:rsidR="008D3405" w:rsidRDefault="008D3405" w:rsidP="00FC68EB">
      <w:pPr>
        <w:ind w:firstLine="0"/>
        <w:rPr>
          <w:szCs w:val="26"/>
        </w:rPr>
      </w:pPr>
    </w:p>
    <w:p w:rsidR="008D3405" w:rsidRPr="00684968" w:rsidRDefault="008D3405" w:rsidP="00FC68EB">
      <w:pPr>
        <w:ind w:firstLine="0"/>
        <w:rPr>
          <w:szCs w:val="26"/>
        </w:rPr>
      </w:pPr>
    </w:p>
    <w:p w:rsidR="00A3706F" w:rsidRDefault="008D3405" w:rsidP="00A3706F">
      <w:pPr>
        <w:pStyle w:val="aff8"/>
        <w:rPr>
          <w:b w:val="0"/>
        </w:rPr>
      </w:pPr>
      <w:proofErr w:type="spellStart"/>
      <w:r>
        <w:rPr>
          <w:b w:val="0"/>
        </w:rPr>
        <w:t>Ю</w:t>
      </w:r>
      <w:r w:rsidR="00A3706F">
        <w:rPr>
          <w:b w:val="0"/>
        </w:rPr>
        <w:t>.В.</w:t>
      </w:r>
      <w:r>
        <w:rPr>
          <w:b w:val="0"/>
        </w:rPr>
        <w:t>Фролова</w:t>
      </w:r>
      <w:proofErr w:type="spellEnd"/>
    </w:p>
    <w:p w:rsidR="009D3B5C" w:rsidRPr="00754DFB" w:rsidRDefault="008D3405" w:rsidP="00A3706F">
      <w:pPr>
        <w:pStyle w:val="aff8"/>
        <w:rPr>
          <w:b w:val="0"/>
        </w:rPr>
      </w:pPr>
      <w:r>
        <w:rPr>
          <w:b w:val="0"/>
        </w:rPr>
        <w:t>1226</w:t>
      </w:r>
      <w:r w:rsidR="009D3B5C">
        <w:rPr>
          <w:b w:val="0"/>
          <w:lang w:val="en-US"/>
        </w:rPr>
        <w:t>vs</w:t>
      </w:r>
      <w:r w:rsidR="009D3B5C" w:rsidRPr="00754DFB">
        <w:rPr>
          <w:b w:val="0"/>
        </w:rPr>
        <w:t>01.</w:t>
      </w:r>
      <w:r w:rsidR="009D3B5C">
        <w:rPr>
          <w:b w:val="0"/>
          <w:lang w:val="en-US"/>
        </w:rPr>
        <w:t>pap</w:t>
      </w:r>
      <w:r w:rsidR="009D3B5C" w:rsidRPr="00754DFB">
        <w:rPr>
          <w:b w:val="0"/>
        </w:rPr>
        <w:t>2019</w:t>
      </w:r>
    </w:p>
    <w:p w:rsidR="00764ABC" w:rsidRPr="00B955C5" w:rsidRDefault="00764ABC" w:rsidP="00B955C5">
      <w:pPr>
        <w:rPr>
          <w:szCs w:val="26"/>
        </w:rPr>
        <w:sectPr w:rsidR="00764ABC" w:rsidRPr="00B955C5" w:rsidSect="00222E34">
          <w:headerReference w:type="even" r:id="rId9"/>
          <w:headerReference w:type="default" r:id="rId10"/>
          <w:headerReference w:type="first" r:id="rId11"/>
          <w:type w:val="continuous"/>
          <w:pgSz w:w="11907" w:h="16840" w:code="9"/>
          <w:pgMar w:top="709" w:right="851" w:bottom="567" w:left="1701" w:header="707" w:footer="567" w:gutter="0"/>
          <w:cols w:space="720"/>
          <w:titlePg/>
        </w:sectPr>
      </w:pPr>
    </w:p>
    <w:p w:rsidR="00D84BD1" w:rsidRPr="00684968" w:rsidRDefault="00084CAA" w:rsidP="008D3405">
      <w:pPr>
        <w:ind w:left="5954" w:firstLine="0"/>
        <w:rPr>
          <w:sz w:val="24"/>
          <w:szCs w:val="24"/>
        </w:rPr>
      </w:pPr>
      <w:r w:rsidRPr="00684968">
        <w:rPr>
          <w:sz w:val="24"/>
          <w:szCs w:val="24"/>
        </w:rPr>
        <w:lastRenderedPageBreak/>
        <w:t xml:space="preserve">Приложение </w:t>
      </w:r>
      <w:r w:rsidR="002E4D40" w:rsidRPr="00684968">
        <w:rPr>
          <w:sz w:val="24"/>
          <w:szCs w:val="24"/>
        </w:rPr>
        <w:t>№</w:t>
      </w:r>
      <w:r w:rsidR="00517112">
        <w:rPr>
          <w:sz w:val="24"/>
          <w:szCs w:val="24"/>
        </w:rPr>
        <w:t xml:space="preserve"> </w:t>
      </w:r>
      <w:r w:rsidR="002E4D40" w:rsidRPr="00684968">
        <w:rPr>
          <w:sz w:val="24"/>
          <w:szCs w:val="24"/>
        </w:rPr>
        <w:t>1</w:t>
      </w:r>
    </w:p>
    <w:p w:rsidR="00764ABC" w:rsidRPr="00684968" w:rsidRDefault="008D3405" w:rsidP="008D3405">
      <w:pPr>
        <w:ind w:left="5954" w:firstLine="0"/>
        <w:rPr>
          <w:sz w:val="24"/>
          <w:szCs w:val="24"/>
        </w:rPr>
      </w:pPr>
      <w:r>
        <w:rPr>
          <w:sz w:val="24"/>
          <w:szCs w:val="24"/>
        </w:rPr>
        <w:t xml:space="preserve">к </w:t>
      </w:r>
      <w:r w:rsidR="00570273" w:rsidRPr="00684968">
        <w:rPr>
          <w:sz w:val="24"/>
          <w:szCs w:val="24"/>
        </w:rPr>
        <w:t>п</w:t>
      </w:r>
      <w:r w:rsidR="00764ABC" w:rsidRPr="00684968">
        <w:rPr>
          <w:sz w:val="24"/>
          <w:szCs w:val="24"/>
        </w:rPr>
        <w:t>остановлени</w:t>
      </w:r>
      <w:r>
        <w:rPr>
          <w:sz w:val="24"/>
          <w:szCs w:val="24"/>
        </w:rPr>
        <w:t xml:space="preserve">ю </w:t>
      </w:r>
      <w:r w:rsidR="00764ABC" w:rsidRPr="00684968">
        <w:rPr>
          <w:sz w:val="24"/>
          <w:szCs w:val="24"/>
        </w:rPr>
        <w:t xml:space="preserve">Администрации </w:t>
      </w:r>
      <w:r w:rsidR="00113D1C" w:rsidRPr="00684968">
        <w:rPr>
          <w:sz w:val="24"/>
          <w:szCs w:val="24"/>
        </w:rPr>
        <w:br/>
      </w:r>
      <w:r w:rsidR="00764ABC" w:rsidRPr="00684968">
        <w:rPr>
          <w:sz w:val="24"/>
          <w:szCs w:val="24"/>
        </w:rPr>
        <w:t>Томской области</w:t>
      </w:r>
    </w:p>
    <w:p w:rsidR="00764ABC" w:rsidRPr="00684968" w:rsidRDefault="00764ABC" w:rsidP="008D3405">
      <w:pPr>
        <w:ind w:left="5954" w:firstLine="0"/>
        <w:rPr>
          <w:sz w:val="24"/>
          <w:szCs w:val="24"/>
        </w:rPr>
      </w:pPr>
      <w:r w:rsidRPr="00684968">
        <w:rPr>
          <w:sz w:val="24"/>
          <w:szCs w:val="24"/>
        </w:rPr>
        <w:t>от</w:t>
      </w:r>
      <w:r w:rsidR="00633B73" w:rsidRPr="00684968">
        <w:rPr>
          <w:sz w:val="24"/>
          <w:szCs w:val="24"/>
        </w:rPr>
        <w:t xml:space="preserve"> </w:t>
      </w:r>
      <w:r w:rsidR="00D840D0" w:rsidRPr="00684968">
        <w:rPr>
          <w:sz w:val="24"/>
          <w:szCs w:val="24"/>
        </w:rPr>
        <w:t xml:space="preserve"> </w:t>
      </w:r>
      <w:r w:rsidR="00B2267E">
        <w:rPr>
          <w:sz w:val="24"/>
          <w:szCs w:val="24"/>
        </w:rPr>
        <w:t>25.12.2019 № 489а</w:t>
      </w:r>
      <w:r w:rsidR="00D840D0" w:rsidRPr="00684968">
        <w:rPr>
          <w:sz w:val="24"/>
          <w:szCs w:val="24"/>
        </w:rPr>
        <w:t xml:space="preserve">                              </w:t>
      </w:r>
      <w:r w:rsidR="00633B73" w:rsidRPr="00684968">
        <w:rPr>
          <w:sz w:val="24"/>
          <w:szCs w:val="24"/>
        </w:rPr>
        <w:t xml:space="preserve"> </w:t>
      </w:r>
    </w:p>
    <w:p w:rsidR="00FC6AED" w:rsidRDefault="00FC6AED" w:rsidP="00204923">
      <w:pPr>
        <w:ind w:left="5670" w:firstLine="0"/>
        <w:rPr>
          <w:sz w:val="24"/>
          <w:szCs w:val="24"/>
        </w:rPr>
      </w:pPr>
    </w:p>
    <w:p w:rsidR="00684968" w:rsidRPr="00684968" w:rsidRDefault="00684968" w:rsidP="00645281">
      <w:pPr>
        <w:ind w:firstLine="0"/>
        <w:jc w:val="center"/>
        <w:rPr>
          <w:sz w:val="24"/>
          <w:szCs w:val="24"/>
        </w:rPr>
      </w:pPr>
    </w:p>
    <w:p w:rsidR="008D3405" w:rsidRPr="008D3405" w:rsidRDefault="008D3405" w:rsidP="008D3405">
      <w:pPr>
        <w:widowControl w:val="0"/>
        <w:autoSpaceDE w:val="0"/>
        <w:autoSpaceDN w:val="0"/>
        <w:ind w:firstLine="0"/>
        <w:jc w:val="center"/>
        <w:rPr>
          <w:szCs w:val="26"/>
        </w:rPr>
      </w:pPr>
      <w:r w:rsidRPr="008D3405">
        <w:rPr>
          <w:szCs w:val="26"/>
        </w:rPr>
        <w:t>Правила</w:t>
      </w:r>
    </w:p>
    <w:p w:rsidR="008D3405" w:rsidRPr="008D3405" w:rsidRDefault="008D3405" w:rsidP="008D3405">
      <w:pPr>
        <w:ind w:firstLine="0"/>
        <w:jc w:val="center"/>
        <w:rPr>
          <w:rFonts w:eastAsia="Calibri"/>
          <w:szCs w:val="26"/>
          <w:lang w:eastAsia="en-US"/>
        </w:rPr>
      </w:pPr>
      <w:r w:rsidRPr="008D3405">
        <w:rPr>
          <w:rFonts w:eastAsia="Calibri"/>
          <w:szCs w:val="26"/>
          <w:lang w:eastAsia="en-US"/>
        </w:rPr>
        <w:t xml:space="preserve">формирования, предоставления и распределения субсидий из областного </w:t>
      </w:r>
      <w:r>
        <w:rPr>
          <w:rFonts w:eastAsia="Calibri"/>
          <w:szCs w:val="26"/>
          <w:lang w:eastAsia="en-US"/>
        </w:rPr>
        <w:br/>
      </w:r>
      <w:r w:rsidRPr="008D3405">
        <w:rPr>
          <w:rFonts w:eastAsia="Calibri"/>
          <w:szCs w:val="26"/>
          <w:lang w:eastAsia="en-US"/>
        </w:rPr>
        <w:t xml:space="preserve">бюджета местным </w:t>
      </w:r>
      <w:r w:rsidRPr="008D3405">
        <w:rPr>
          <w:rFonts w:eastAsia="Calibri"/>
          <w:szCs w:val="26"/>
        </w:rPr>
        <w:t>бюджетам в Томской области</w:t>
      </w:r>
    </w:p>
    <w:p w:rsidR="008D3405" w:rsidRPr="008D3405" w:rsidRDefault="008D3405" w:rsidP="008D3405">
      <w:pPr>
        <w:widowControl w:val="0"/>
        <w:autoSpaceDE w:val="0"/>
        <w:autoSpaceDN w:val="0"/>
        <w:ind w:firstLine="0"/>
        <w:jc w:val="center"/>
        <w:rPr>
          <w:szCs w:val="26"/>
        </w:rPr>
      </w:pPr>
    </w:p>
    <w:p w:rsidR="008D3405" w:rsidRPr="008D3405" w:rsidRDefault="008D3405" w:rsidP="008D3405">
      <w:pPr>
        <w:autoSpaceDE w:val="0"/>
        <w:autoSpaceDN w:val="0"/>
        <w:adjustRightInd w:val="0"/>
        <w:jc w:val="both"/>
        <w:rPr>
          <w:rFonts w:eastAsia="Calibri"/>
          <w:szCs w:val="26"/>
          <w:lang w:eastAsia="en-US"/>
        </w:rPr>
      </w:pPr>
      <w:r>
        <w:rPr>
          <w:rFonts w:eastAsia="Calibri"/>
          <w:szCs w:val="26"/>
          <w:lang w:eastAsia="en-US"/>
        </w:rPr>
        <w:t>1. </w:t>
      </w:r>
      <w:r w:rsidRPr="008D3405">
        <w:rPr>
          <w:rFonts w:eastAsia="Calibri"/>
          <w:szCs w:val="26"/>
          <w:lang w:eastAsia="en-US"/>
        </w:rPr>
        <w:t>Настоящие Правила устанавливают общие требования к формированию, предоставлению и распределению субсидий из областного бюджета местным бюджетам в Томской области (далее – Правила).</w:t>
      </w:r>
    </w:p>
    <w:p w:rsidR="008D3405" w:rsidRPr="008D3405" w:rsidRDefault="008D3405" w:rsidP="008D3405">
      <w:pPr>
        <w:widowControl w:val="0"/>
        <w:autoSpaceDE w:val="0"/>
        <w:autoSpaceDN w:val="0"/>
        <w:jc w:val="both"/>
        <w:rPr>
          <w:szCs w:val="26"/>
        </w:rPr>
      </w:pPr>
      <w:r w:rsidRPr="008D3405">
        <w:rPr>
          <w:szCs w:val="26"/>
        </w:rPr>
        <w:t>2</w:t>
      </w:r>
      <w:r>
        <w:rPr>
          <w:szCs w:val="26"/>
        </w:rPr>
        <w:t>. </w:t>
      </w:r>
      <w:r w:rsidRPr="008D3405">
        <w:rPr>
          <w:szCs w:val="26"/>
        </w:rPr>
        <w:t xml:space="preserve">Субсидии предоставляются местным бюджетам в соответствии с перечнем субсидий бюджетам муниципальных образований Томской области, предоставляемых из областного бюджета в целях </w:t>
      </w:r>
      <w:proofErr w:type="spellStart"/>
      <w:r w:rsidRPr="008D3405">
        <w:rPr>
          <w:szCs w:val="26"/>
        </w:rPr>
        <w:t>софинансирования</w:t>
      </w:r>
      <w:proofErr w:type="spellEnd"/>
      <w:r w:rsidRPr="008D3405">
        <w:rPr>
          <w:szCs w:val="26"/>
        </w:rPr>
        <w:t xml:space="preserve"> расходных обязательств, возникающих при выполнении полномочий органов местного самоуправления </w:t>
      </w:r>
      <w:r>
        <w:rPr>
          <w:szCs w:val="26"/>
        </w:rPr>
        <w:br/>
      </w:r>
      <w:r w:rsidRPr="008D3405">
        <w:rPr>
          <w:szCs w:val="26"/>
        </w:rPr>
        <w:t>по решению вопросов местного значения</w:t>
      </w:r>
      <w:r w:rsidRPr="008D3405">
        <w:rPr>
          <w:i/>
          <w:szCs w:val="26"/>
        </w:rPr>
        <w:t>,</w:t>
      </w:r>
      <w:r w:rsidRPr="008D3405">
        <w:rPr>
          <w:szCs w:val="26"/>
        </w:rPr>
        <w:t xml:space="preserve"> утверждаемым законом Томской области </w:t>
      </w:r>
      <w:r>
        <w:rPr>
          <w:szCs w:val="26"/>
        </w:rPr>
        <w:br/>
      </w:r>
      <w:r w:rsidRPr="008D3405">
        <w:rPr>
          <w:szCs w:val="26"/>
        </w:rPr>
        <w:t xml:space="preserve">об областном бюджете на очередной финансовый год и на плановый период. </w:t>
      </w:r>
    </w:p>
    <w:p w:rsidR="008D3405" w:rsidRPr="008D3405" w:rsidRDefault="008D3405" w:rsidP="008D3405">
      <w:pPr>
        <w:autoSpaceDE w:val="0"/>
        <w:autoSpaceDN w:val="0"/>
        <w:adjustRightInd w:val="0"/>
        <w:jc w:val="both"/>
        <w:rPr>
          <w:rFonts w:eastAsia="Calibri"/>
          <w:szCs w:val="26"/>
          <w:lang w:eastAsia="en-US"/>
        </w:rPr>
      </w:pPr>
      <w:r w:rsidRPr="008D3405">
        <w:rPr>
          <w:rFonts w:eastAsia="Calibri"/>
          <w:szCs w:val="26"/>
        </w:rPr>
        <w:t>3.</w:t>
      </w:r>
      <w:r>
        <w:rPr>
          <w:rFonts w:eastAsia="Calibri"/>
          <w:szCs w:val="26"/>
          <w:lang w:eastAsia="en-US"/>
        </w:rPr>
        <w:t> </w:t>
      </w:r>
      <w:r w:rsidRPr="008D3405">
        <w:rPr>
          <w:rFonts w:eastAsia="Calibri"/>
          <w:szCs w:val="26"/>
          <w:lang w:eastAsia="en-US"/>
        </w:rPr>
        <w:t>Главные распорядители бюджетных сре</w:t>
      </w:r>
      <w:proofErr w:type="gramStart"/>
      <w:r w:rsidRPr="008D3405">
        <w:rPr>
          <w:rFonts w:eastAsia="Calibri"/>
          <w:szCs w:val="26"/>
          <w:lang w:eastAsia="en-US"/>
        </w:rPr>
        <w:t>дств в с</w:t>
      </w:r>
      <w:proofErr w:type="gramEnd"/>
      <w:r w:rsidRPr="008D3405">
        <w:rPr>
          <w:rFonts w:eastAsia="Calibri"/>
          <w:szCs w:val="26"/>
          <w:lang w:eastAsia="en-US"/>
        </w:rPr>
        <w:t xml:space="preserve">оответствии с настоящими Правилами разрабатывают проекты постановлений Администрации Томской области, устанавливающих порядки предоставления и распределения субсидий местным бюджетам или вносящие изменения в ранее утвержденные порядки предоставления </w:t>
      </w:r>
      <w:r>
        <w:rPr>
          <w:rFonts w:eastAsia="Calibri"/>
          <w:szCs w:val="26"/>
          <w:lang w:eastAsia="en-US"/>
        </w:rPr>
        <w:br/>
      </w:r>
      <w:r w:rsidRPr="008D3405">
        <w:rPr>
          <w:rFonts w:eastAsia="Calibri"/>
          <w:szCs w:val="26"/>
          <w:lang w:eastAsia="en-US"/>
        </w:rPr>
        <w:t xml:space="preserve">и распределения субсидий местным бюджетам (далее – Порядок). </w:t>
      </w:r>
    </w:p>
    <w:p w:rsidR="008D3405" w:rsidRPr="008D3405" w:rsidRDefault="008D3405" w:rsidP="008D3405">
      <w:pPr>
        <w:autoSpaceDE w:val="0"/>
        <w:autoSpaceDN w:val="0"/>
        <w:adjustRightInd w:val="0"/>
        <w:jc w:val="both"/>
        <w:rPr>
          <w:rFonts w:eastAsia="Calibri"/>
          <w:szCs w:val="26"/>
        </w:rPr>
      </w:pPr>
      <w:r w:rsidRPr="008D3405">
        <w:rPr>
          <w:rFonts w:eastAsia="Calibri"/>
          <w:szCs w:val="26"/>
        </w:rPr>
        <w:t xml:space="preserve">Государственной программой Томской области может быть предусмотрено предоставление субсидий местным бюджетам, направленных на достижение целей соответствующей государственной программы Томской области. </w:t>
      </w:r>
    </w:p>
    <w:p w:rsidR="008D3405" w:rsidRPr="008D3405" w:rsidRDefault="008D3405" w:rsidP="008D3405">
      <w:pPr>
        <w:autoSpaceDE w:val="0"/>
        <w:autoSpaceDN w:val="0"/>
        <w:adjustRightInd w:val="0"/>
        <w:jc w:val="both"/>
        <w:rPr>
          <w:rFonts w:eastAsia="Calibri"/>
          <w:szCs w:val="26"/>
        </w:rPr>
      </w:pPr>
      <w:r w:rsidRPr="008D3405">
        <w:rPr>
          <w:rFonts w:eastAsia="Calibri"/>
          <w:szCs w:val="26"/>
        </w:rPr>
        <w:t>4.</w:t>
      </w:r>
      <w:r w:rsidR="005E7FE0">
        <w:rPr>
          <w:rFonts w:eastAsia="Calibri"/>
          <w:szCs w:val="26"/>
        </w:rPr>
        <w:t> </w:t>
      </w:r>
      <w:r w:rsidRPr="008D3405">
        <w:rPr>
          <w:rFonts w:eastAsia="Calibri"/>
          <w:szCs w:val="26"/>
        </w:rPr>
        <w:t>Порядок должен содержать следующие положения:</w:t>
      </w:r>
    </w:p>
    <w:p w:rsidR="008D3405" w:rsidRPr="008D3405" w:rsidRDefault="008D3405" w:rsidP="008D3405">
      <w:pPr>
        <w:numPr>
          <w:ilvl w:val="0"/>
          <w:numId w:val="22"/>
        </w:numPr>
        <w:tabs>
          <w:tab w:val="left" w:pos="993"/>
        </w:tabs>
        <w:autoSpaceDE w:val="0"/>
        <w:autoSpaceDN w:val="0"/>
        <w:adjustRightInd w:val="0"/>
        <w:ind w:left="0" w:firstLine="709"/>
        <w:contextualSpacing/>
        <w:jc w:val="both"/>
        <w:rPr>
          <w:szCs w:val="26"/>
        </w:rPr>
      </w:pPr>
      <w:r w:rsidRPr="008D3405">
        <w:rPr>
          <w:szCs w:val="26"/>
        </w:rPr>
        <w:t>целевое назначение субсидий;</w:t>
      </w:r>
    </w:p>
    <w:p w:rsidR="008D3405" w:rsidRPr="008D3405" w:rsidRDefault="008D3405" w:rsidP="008D3405">
      <w:pPr>
        <w:numPr>
          <w:ilvl w:val="0"/>
          <w:numId w:val="22"/>
        </w:numPr>
        <w:tabs>
          <w:tab w:val="left" w:pos="993"/>
        </w:tabs>
        <w:autoSpaceDE w:val="0"/>
        <w:autoSpaceDN w:val="0"/>
        <w:adjustRightInd w:val="0"/>
        <w:ind w:left="0" w:firstLine="709"/>
        <w:contextualSpacing/>
        <w:jc w:val="both"/>
        <w:rPr>
          <w:rFonts w:eastAsia="Calibri"/>
          <w:szCs w:val="26"/>
        </w:rPr>
      </w:pPr>
      <w:r w:rsidRPr="008D3405">
        <w:rPr>
          <w:rFonts w:eastAsia="Calibri"/>
          <w:szCs w:val="26"/>
        </w:rPr>
        <w:t>критерии отбора муниципальных образований (</w:t>
      </w:r>
      <w:r w:rsidRPr="008D3405">
        <w:rPr>
          <w:szCs w:val="26"/>
        </w:rPr>
        <w:t>в случае предоставления субсидий</w:t>
      </w:r>
      <w:r w:rsidRPr="008D3405">
        <w:rPr>
          <w:rFonts w:eastAsia="Calibri"/>
          <w:szCs w:val="26"/>
          <w:lang w:eastAsia="en-US"/>
        </w:rPr>
        <w:t xml:space="preserve"> двум и более муниципальным образованиям) или порядок и условия конкурсного отбора муниципальных образований для предоставления субсидий </w:t>
      </w:r>
      <w:r w:rsidR="005E7FE0">
        <w:rPr>
          <w:rFonts w:eastAsia="Calibri"/>
          <w:szCs w:val="26"/>
          <w:lang w:eastAsia="en-US"/>
        </w:rPr>
        <w:br/>
      </w:r>
      <w:r w:rsidRPr="008D3405">
        <w:rPr>
          <w:rFonts w:eastAsia="Calibri"/>
          <w:szCs w:val="26"/>
          <w:lang w:eastAsia="en-US"/>
        </w:rPr>
        <w:t>(в случае предоставления субсидий на конкурсной основе)</w:t>
      </w:r>
      <w:r w:rsidRPr="008D3405">
        <w:rPr>
          <w:szCs w:val="26"/>
        </w:rPr>
        <w:t>;</w:t>
      </w:r>
    </w:p>
    <w:p w:rsidR="008D3405" w:rsidRPr="008D3405" w:rsidRDefault="008D3405" w:rsidP="008D3405">
      <w:pPr>
        <w:numPr>
          <w:ilvl w:val="0"/>
          <w:numId w:val="22"/>
        </w:numPr>
        <w:tabs>
          <w:tab w:val="left" w:pos="993"/>
        </w:tabs>
        <w:autoSpaceDE w:val="0"/>
        <w:autoSpaceDN w:val="0"/>
        <w:adjustRightInd w:val="0"/>
        <w:ind w:left="0" w:firstLine="709"/>
        <w:contextualSpacing/>
        <w:jc w:val="both"/>
        <w:rPr>
          <w:rFonts w:eastAsia="Calibri"/>
          <w:szCs w:val="26"/>
        </w:rPr>
      </w:pPr>
      <w:r w:rsidRPr="008D3405">
        <w:rPr>
          <w:rFonts w:eastAsia="Calibri"/>
          <w:szCs w:val="26"/>
        </w:rPr>
        <w:t xml:space="preserve">перечень документов, предоставляемых муниципальными образованиями </w:t>
      </w:r>
      <w:r w:rsidR="005E7FE0">
        <w:rPr>
          <w:rFonts w:eastAsia="Calibri"/>
          <w:szCs w:val="26"/>
        </w:rPr>
        <w:br/>
      </w:r>
      <w:r w:rsidRPr="008D3405">
        <w:rPr>
          <w:rFonts w:eastAsia="Calibri"/>
          <w:szCs w:val="26"/>
        </w:rPr>
        <w:t xml:space="preserve">для получения субсидий либо для участия в конкурсном отборе для предоставления субсидий </w:t>
      </w:r>
      <w:r w:rsidRPr="008D3405">
        <w:rPr>
          <w:rFonts w:eastAsia="Calibri"/>
          <w:szCs w:val="26"/>
          <w:lang w:eastAsia="en-US"/>
        </w:rPr>
        <w:t>(в случае предоставления субсидий на конкурсной основе)</w:t>
      </w:r>
      <w:r w:rsidRPr="008D3405">
        <w:rPr>
          <w:rFonts w:eastAsia="Calibri"/>
          <w:szCs w:val="26"/>
        </w:rPr>
        <w:t>;</w:t>
      </w:r>
    </w:p>
    <w:p w:rsidR="008D3405" w:rsidRPr="008D3405" w:rsidRDefault="008D3405" w:rsidP="008D3405">
      <w:pPr>
        <w:numPr>
          <w:ilvl w:val="0"/>
          <w:numId w:val="22"/>
        </w:numPr>
        <w:tabs>
          <w:tab w:val="left" w:pos="993"/>
        </w:tabs>
        <w:autoSpaceDE w:val="0"/>
        <w:autoSpaceDN w:val="0"/>
        <w:adjustRightInd w:val="0"/>
        <w:ind w:left="0" w:firstLine="709"/>
        <w:contextualSpacing/>
        <w:jc w:val="both"/>
        <w:rPr>
          <w:rFonts w:eastAsia="Calibri"/>
          <w:szCs w:val="26"/>
        </w:rPr>
      </w:pPr>
      <w:r w:rsidRPr="008D3405">
        <w:rPr>
          <w:rFonts w:eastAsia="Calibri"/>
          <w:szCs w:val="26"/>
        </w:rPr>
        <w:t>условия предоставления субсидий;</w:t>
      </w:r>
    </w:p>
    <w:p w:rsidR="008D3405" w:rsidRPr="008D3405" w:rsidRDefault="008D3405" w:rsidP="008D3405">
      <w:pPr>
        <w:numPr>
          <w:ilvl w:val="0"/>
          <w:numId w:val="22"/>
        </w:numPr>
        <w:tabs>
          <w:tab w:val="left" w:pos="993"/>
        </w:tabs>
        <w:autoSpaceDE w:val="0"/>
        <w:autoSpaceDN w:val="0"/>
        <w:adjustRightInd w:val="0"/>
        <w:ind w:left="0" w:firstLine="709"/>
        <w:contextualSpacing/>
        <w:jc w:val="both"/>
        <w:rPr>
          <w:rFonts w:eastAsia="Calibri"/>
          <w:szCs w:val="26"/>
        </w:rPr>
      </w:pPr>
      <w:r w:rsidRPr="008D3405">
        <w:rPr>
          <w:rFonts w:eastAsia="Calibri"/>
          <w:bCs/>
          <w:szCs w:val="26"/>
        </w:rPr>
        <w:t xml:space="preserve">методика расчета субсидий </w:t>
      </w:r>
      <w:r w:rsidRPr="008D3405">
        <w:rPr>
          <w:rFonts w:eastAsia="Calibri"/>
          <w:szCs w:val="26"/>
        </w:rPr>
        <w:t>(</w:t>
      </w:r>
      <w:r w:rsidRPr="008D3405">
        <w:rPr>
          <w:szCs w:val="26"/>
        </w:rPr>
        <w:t>в случае предоставления субсидий</w:t>
      </w:r>
      <w:r w:rsidRPr="008D3405">
        <w:rPr>
          <w:rFonts w:eastAsia="Calibri"/>
          <w:szCs w:val="26"/>
          <w:lang w:eastAsia="en-US"/>
        </w:rPr>
        <w:t xml:space="preserve"> двум и более муниципальным образованиям)</w:t>
      </w:r>
      <w:r w:rsidRPr="008D3405">
        <w:rPr>
          <w:rFonts w:eastAsia="Calibri"/>
          <w:bCs/>
          <w:szCs w:val="26"/>
        </w:rPr>
        <w:t>;</w:t>
      </w:r>
    </w:p>
    <w:p w:rsidR="008D3405" w:rsidRPr="008D3405" w:rsidRDefault="008D3405" w:rsidP="008D3405">
      <w:pPr>
        <w:numPr>
          <w:ilvl w:val="0"/>
          <w:numId w:val="22"/>
        </w:numPr>
        <w:tabs>
          <w:tab w:val="left" w:pos="993"/>
        </w:tabs>
        <w:autoSpaceDE w:val="0"/>
        <w:autoSpaceDN w:val="0"/>
        <w:adjustRightInd w:val="0"/>
        <w:ind w:left="0" w:firstLine="709"/>
        <w:contextualSpacing/>
        <w:jc w:val="both"/>
        <w:rPr>
          <w:rFonts w:eastAsia="Calibri"/>
          <w:szCs w:val="26"/>
        </w:rPr>
      </w:pPr>
      <w:proofErr w:type="gramStart"/>
      <w:r w:rsidRPr="008D3405">
        <w:rPr>
          <w:rFonts w:eastAsia="Calibri"/>
          <w:szCs w:val="26"/>
        </w:rPr>
        <w:t xml:space="preserve">показатель (показатели) результативности использования субсидий, соответствующие показателям государственных программ Томской области </w:t>
      </w:r>
      <w:r w:rsidR="005E7FE0">
        <w:rPr>
          <w:rFonts w:eastAsia="Calibri"/>
          <w:szCs w:val="26"/>
        </w:rPr>
        <w:br/>
      </w:r>
      <w:r w:rsidRPr="008D3405">
        <w:rPr>
          <w:rFonts w:eastAsia="Calibri"/>
          <w:szCs w:val="26"/>
        </w:rPr>
        <w:t xml:space="preserve">(при наличии таких показателей в указанных программах) или показателям </w:t>
      </w:r>
      <w:r w:rsidR="005E7FE0">
        <w:rPr>
          <w:rFonts w:eastAsia="Calibri"/>
          <w:szCs w:val="26"/>
        </w:rPr>
        <w:br/>
      </w:r>
      <w:r w:rsidRPr="008D3405">
        <w:rPr>
          <w:rFonts w:eastAsia="Calibri"/>
          <w:szCs w:val="26"/>
        </w:rPr>
        <w:t xml:space="preserve">и результатам региональных проектов, значения которых устанавливаются </w:t>
      </w:r>
      <w:r w:rsidR="005E7FE0">
        <w:rPr>
          <w:rFonts w:eastAsia="Calibri"/>
          <w:szCs w:val="26"/>
        </w:rPr>
        <w:br/>
      </w:r>
      <w:r w:rsidRPr="008D3405">
        <w:rPr>
          <w:rFonts w:eastAsia="Calibri"/>
          <w:szCs w:val="26"/>
        </w:rPr>
        <w:t xml:space="preserve">в соглашениях </w:t>
      </w:r>
      <w:r w:rsidRPr="008D3405">
        <w:rPr>
          <w:rFonts w:eastAsia="Calibri"/>
          <w:szCs w:val="26"/>
          <w:lang w:eastAsia="en-US"/>
        </w:rPr>
        <w:t>о предоставлении субсидии местному бюджету из областного бюджета (далее – соглашение)</w:t>
      </w:r>
      <w:r w:rsidRPr="008D3405">
        <w:rPr>
          <w:rFonts w:eastAsia="Calibri"/>
          <w:szCs w:val="26"/>
        </w:rPr>
        <w:t>;</w:t>
      </w:r>
      <w:proofErr w:type="gramEnd"/>
    </w:p>
    <w:p w:rsidR="008D3405" w:rsidRPr="008D3405" w:rsidRDefault="005E7FE0" w:rsidP="005E7FE0">
      <w:pPr>
        <w:tabs>
          <w:tab w:val="left" w:pos="1134"/>
        </w:tabs>
        <w:autoSpaceDE w:val="0"/>
        <w:autoSpaceDN w:val="0"/>
        <w:adjustRightInd w:val="0"/>
        <w:contextualSpacing/>
        <w:jc w:val="both"/>
        <w:rPr>
          <w:rFonts w:eastAsia="Calibri"/>
          <w:szCs w:val="26"/>
          <w:lang w:eastAsia="en-US"/>
        </w:rPr>
      </w:pPr>
      <w:r>
        <w:rPr>
          <w:rFonts w:eastAsia="Calibri"/>
          <w:szCs w:val="26"/>
          <w:lang w:eastAsia="en-US"/>
        </w:rPr>
        <w:t>7) </w:t>
      </w:r>
      <w:r w:rsidR="008D3405" w:rsidRPr="008D3405">
        <w:rPr>
          <w:rFonts w:eastAsia="Calibri"/>
          <w:szCs w:val="26"/>
          <w:lang w:eastAsia="en-US"/>
        </w:rPr>
        <w:t>случаи и порядок внесения изменений в распределение объемов субсидий между муниципальными образованиями без внесения изменений в закон об областном бюджете на текущий финансовый год и плановый период;</w:t>
      </w:r>
    </w:p>
    <w:p w:rsidR="008D3405" w:rsidRPr="008D3405" w:rsidRDefault="005E7FE0" w:rsidP="005E7FE0">
      <w:pPr>
        <w:tabs>
          <w:tab w:val="left" w:pos="993"/>
        </w:tabs>
        <w:autoSpaceDE w:val="0"/>
        <w:autoSpaceDN w:val="0"/>
        <w:adjustRightInd w:val="0"/>
        <w:contextualSpacing/>
        <w:jc w:val="both"/>
        <w:rPr>
          <w:rFonts w:eastAsia="Calibri"/>
          <w:szCs w:val="26"/>
        </w:rPr>
      </w:pPr>
      <w:r>
        <w:rPr>
          <w:rFonts w:eastAsia="Calibri"/>
          <w:szCs w:val="26"/>
        </w:rPr>
        <w:lastRenderedPageBreak/>
        <w:t>8) </w:t>
      </w:r>
      <w:r w:rsidR="008D3405" w:rsidRPr="008D3405">
        <w:rPr>
          <w:rFonts w:eastAsia="Calibri"/>
          <w:szCs w:val="26"/>
        </w:rPr>
        <w:t xml:space="preserve">иные требования, необходимые для обеспечения эффективности расходования средств субсидии. </w:t>
      </w:r>
    </w:p>
    <w:p w:rsidR="008D3405" w:rsidRPr="008D3405" w:rsidRDefault="005E7FE0" w:rsidP="008D3405">
      <w:pPr>
        <w:autoSpaceDE w:val="0"/>
        <w:autoSpaceDN w:val="0"/>
        <w:adjustRightInd w:val="0"/>
        <w:jc w:val="both"/>
        <w:rPr>
          <w:rFonts w:eastAsia="Calibri"/>
          <w:szCs w:val="26"/>
          <w:lang w:eastAsia="en-US"/>
        </w:rPr>
      </w:pPr>
      <w:r>
        <w:rPr>
          <w:rFonts w:eastAsia="Calibri"/>
          <w:szCs w:val="26"/>
          <w:lang w:eastAsia="en-US"/>
        </w:rPr>
        <w:t>5. </w:t>
      </w:r>
      <w:r w:rsidR="008D3405" w:rsidRPr="008D3405">
        <w:rPr>
          <w:rFonts w:eastAsia="Calibri"/>
          <w:szCs w:val="26"/>
          <w:lang w:eastAsia="en-US"/>
        </w:rPr>
        <w:t>Соглашение заключается в соответствии с типовой формой, утвержденной Департаментом финансов Томской области с учетом требований пункта 4</w:t>
      </w:r>
      <w:r w:rsidR="008D3405" w:rsidRPr="008D3405">
        <w:rPr>
          <w:rFonts w:eastAsia="Calibri"/>
          <w:szCs w:val="26"/>
          <w:vertAlign w:val="superscript"/>
          <w:lang w:eastAsia="en-US"/>
        </w:rPr>
        <w:t>1</w:t>
      </w:r>
      <w:r w:rsidR="008D3405" w:rsidRPr="008D3405">
        <w:rPr>
          <w:rFonts w:eastAsia="Calibri"/>
          <w:szCs w:val="26"/>
          <w:lang w:eastAsia="en-US"/>
        </w:rPr>
        <w:t xml:space="preserve"> статьи 139 Бюджетного кодекса Российской Федерации. </w:t>
      </w:r>
    </w:p>
    <w:p w:rsidR="008D3405" w:rsidRPr="008D3405" w:rsidRDefault="008D3405" w:rsidP="008D3405">
      <w:pPr>
        <w:autoSpaceDE w:val="0"/>
        <w:autoSpaceDN w:val="0"/>
        <w:adjustRightInd w:val="0"/>
        <w:jc w:val="both"/>
        <w:rPr>
          <w:rFonts w:eastAsia="Calibri"/>
          <w:bCs/>
          <w:szCs w:val="26"/>
        </w:rPr>
      </w:pPr>
      <w:r w:rsidRPr="008D3405">
        <w:rPr>
          <w:rFonts w:eastAsia="Calibri"/>
          <w:szCs w:val="26"/>
        </w:rPr>
        <w:t xml:space="preserve">Заключение соглашений на срок, превышающий срок действия утвержденных лимитов бюджетных обязательств, осуществляется в случаях, предусмотренных </w:t>
      </w:r>
      <w:r w:rsidRPr="008D3405">
        <w:rPr>
          <w:rFonts w:eastAsia="Calibri"/>
          <w:bCs/>
          <w:szCs w:val="26"/>
        </w:rPr>
        <w:t xml:space="preserve"> постановлениями Администрации Томской области, в пределах средств и на сроки, которые установлены указанными постановлениями.</w:t>
      </w:r>
    </w:p>
    <w:p w:rsidR="008D3405" w:rsidRPr="008D3405" w:rsidRDefault="008D3405" w:rsidP="008D3405">
      <w:pPr>
        <w:widowControl w:val="0"/>
        <w:autoSpaceDE w:val="0"/>
        <w:autoSpaceDN w:val="0"/>
        <w:jc w:val="both"/>
        <w:rPr>
          <w:rFonts w:cs="Calibri"/>
          <w:szCs w:val="26"/>
        </w:rPr>
      </w:pPr>
      <w:r w:rsidRPr="008D3405">
        <w:rPr>
          <w:rFonts w:eastAsia="Calibri"/>
          <w:szCs w:val="26"/>
        </w:rPr>
        <w:t>6.</w:t>
      </w:r>
      <w:r w:rsidR="005E7FE0">
        <w:rPr>
          <w:rFonts w:eastAsia="Calibri"/>
          <w:szCs w:val="26"/>
        </w:rPr>
        <w:t> </w:t>
      </w:r>
      <w:r w:rsidRPr="008D3405">
        <w:rPr>
          <w:rFonts w:eastAsia="Calibri"/>
          <w:szCs w:val="26"/>
        </w:rPr>
        <w:t xml:space="preserve">Соглашение заключается на срок, соответствующий сроку доведения лимитов бюджетных обязательств на предоставление субсидии, и </w:t>
      </w:r>
      <w:r w:rsidRPr="008D3405">
        <w:rPr>
          <w:rFonts w:cs="Calibri"/>
          <w:szCs w:val="26"/>
        </w:rPr>
        <w:t xml:space="preserve">не может быть менее срока, на который в установленном порядке утверждено распределение субсидий между муниципальными образованиями. </w:t>
      </w:r>
    </w:p>
    <w:p w:rsidR="008D3405" w:rsidRPr="008D3405" w:rsidRDefault="008D3405" w:rsidP="008D3405">
      <w:pPr>
        <w:autoSpaceDE w:val="0"/>
        <w:autoSpaceDN w:val="0"/>
        <w:adjustRightInd w:val="0"/>
        <w:jc w:val="both"/>
        <w:rPr>
          <w:rFonts w:eastAsia="Calibri"/>
          <w:szCs w:val="26"/>
        </w:rPr>
      </w:pPr>
      <w:r w:rsidRPr="008D3405">
        <w:rPr>
          <w:rFonts w:eastAsia="Calibri"/>
          <w:szCs w:val="26"/>
        </w:rPr>
        <w:t>7.</w:t>
      </w:r>
      <w:r w:rsidR="005E7FE0">
        <w:rPr>
          <w:rFonts w:eastAsia="Calibri"/>
          <w:szCs w:val="26"/>
        </w:rPr>
        <w:t> </w:t>
      </w:r>
      <w:r w:rsidRPr="008D3405">
        <w:rPr>
          <w:rFonts w:eastAsia="Calibri"/>
          <w:szCs w:val="26"/>
        </w:rPr>
        <w:t xml:space="preserve">Субсидии, предоставляемые в целях </w:t>
      </w:r>
      <w:proofErr w:type="spellStart"/>
      <w:r w:rsidRPr="008D3405">
        <w:rPr>
          <w:rFonts w:eastAsia="Calibri"/>
          <w:szCs w:val="26"/>
        </w:rPr>
        <w:t>софинансирования</w:t>
      </w:r>
      <w:proofErr w:type="spellEnd"/>
      <w:r w:rsidRPr="008D3405">
        <w:rPr>
          <w:rFonts w:eastAsia="Calibri"/>
          <w:szCs w:val="26"/>
        </w:rPr>
        <w:t xml:space="preserve"> из областного бюджета расходных обязательств муниципальных образований, связанных </w:t>
      </w:r>
      <w:r w:rsidR="005E7FE0">
        <w:rPr>
          <w:rFonts w:eastAsia="Calibri"/>
          <w:szCs w:val="26"/>
        </w:rPr>
        <w:br/>
      </w:r>
      <w:r w:rsidRPr="008D3405">
        <w:rPr>
          <w:rFonts w:eastAsia="Calibri"/>
          <w:szCs w:val="26"/>
        </w:rPr>
        <w:t>с реализацией региональных проектов, предоставляются с учетом следующих особенностей:</w:t>
      </w:r>
    </w:p>
    <w:p w:rsidR="008D3405" w:rsidRPr="008D3405" w:rsidRDefault="008D3405" w:rsidP="008D3405">
      <w:pPr>
        <w:numPr>
          <w:ilvl w:val="0"/>
          <w:numId w:val="23"/>
        </w:numPr>
        <w:tabs>
          <w:tab w:val="left" w:pos="993"/>
        </w:tabs>
        <w:autoSpaceDE w:val="0"/>
        <w:autoSpaceDN w:val="0"/>
        <w:adjustRightInd w:val="0"/>
        <w:ind w:left="0" w:firstLine="709"/>
        <w:contextualSpacing/>
        <w:jc w:val="both"/>
        <w:rPr>
          <w:rFonts w:eastAsia="Calibri"/>
          <w:szCs w:val="26"/>
        </w:rPr>
      </w:pPr>
      <w:r w:rsidRPr="008D3405">
        <w:rPr>
          <w:rFonts w:eastAsia="Calibri"/>
          <w:szCs w:val="26"/>
        </w:rPr>
        <w:t>соглашение заключается на срок реализации региональных проектов;</w:t>
      </w:r>
    </w:p>
    <w:p w:rsidR="008D3405" w:rsidRPr="008D3405" w:rsidRDefault="008D3405" w:rsidP="008D3405">
      <w:pPr>
        <w:autoSpaceDE w:val="0"/>
        <w:autoSpaceDN w:val="0"/>
        <w:adjustRightInd w:val="0"/>
        <w:jc w:val="both"/>
        <w:rPr>
          <w:rFonts w:eastAsia="Calibri"/>
          <w:szCs w:val="26"/>
        </w:rPr>
      </w:pPr>
      <w:r w:rsidRPr="008D3405">
        <w:rPr>
          <w:rFonts w:eastAsia="Calibri"/>
          <w:szCs w:val="26"/>
        </w:rPr>
        <w:t>2)</w:t>
      </w:r>
      <w:r w:rsidR="005E7FE0">
        <w:rPr>
          <w:rFonts w:eastAsia="Calibri"/>
          <w:szCs w:val="26"/>
        </w:rPr>
        <w:t> </w:t>
      </w:r>
      <w:r w:rsidRPr="008D3405">
        <w:rPr>
          <w:rFonts w:eastAsia="Calibri"/>
          <w:szCs w:val="26"/>
        </w:rPr>
        <w:t>в случае изменения размера субсидии в соглашение вносится изменение, предусматривающее корректировку промежуточных значений показателей результативности использования субсидий, не влекущих ухудшения конечных значений целевых показателей региональных проектов, в случае если возможность внесения таких изменений предусмотрена Порядком.</w:t>
      </w:r>
    </w:p>
    <w:p w:rsidR="008D3405" w:rsidRPr="008D3405" w:rsidRDefault="005E7FE0" w:rsidP="008D3405">
      <w:pPr>
        <w:widowControl w:val="0"/>
        <w:autoSpaceDE w:val="0"/>
        <w:autoSpaceDN w:val="0"/>
        <w:jc w:val="both"/>
        <w:rPr>
          <w:szCs w:val="26"/>
        </w:rPr>
      </w:pPr>
      <w:r>
        <w:rPr>
          <w:rFonts w:eastAsia="Calibri"/>
          <w:szCs w:val="26"/>
        </w:rPr>
        <w:t>8. </w:t>
      </w:r>
      <w:r w:rsidR="008D3405" w:rsidRPr="008D3405">
        <w:rPr>
          <w:rFonts w:eastAsia="Calibri"/>
          <w:szCs w:val="26"/>
        </w:rPr>
        <w:t>С</w:t>
      </w:r>
      <w:r w:rsidR="008D3405" w:rsidRPr="008D3405">
        <w:rPr>
          <w:szCs w:val="26"/>
        </w:rPr>
        <w:t xml:space="preserve">убсидии на </w:t>
      </w:r>
      <w:proofErr w:type="spellStart"/>
      <w:r w:rsidR="008D3405" w:rsidRPr="008D3405">
        <w:rPr>
          <w:szCs w:val="26"/>
        </w:rPr>
        <w:t>софинансирование</w:t>
      </w:r>
      <w:proofErr w:type="spellEnd"/>
      <w:r w:rsidR="008D3405" w:rsidRPr="008D3405">
        <w:rPr>
          <w:szCs w:val="26"/>
        </w:rPr>
        <w:t xml:space="preserve"> строительства (реконструкции, в том числе </w:t>
      </w:r>
      <w:r>
        <w:rPr>
          <w:szCs w:val="26"/>
        </w:rPr>
        <w:br/>
      </w:r>
      <w:r w:rsidR="008D3405" w:rsidRPr="008D3405">
        <w:rPr>
          <w:szCs w:val="26"/>
        </w:rPr>
        <w:t>с элементами реставрации, технического перевооружения) объектов капитального строительства или приобретение в муниципальную собственность объектов недвижимого имущества предоставляются с учетом следующих особенностей:</w:t>
      </w:r>
    </w:p>
    <w:p w:rsidR="008D3405" w:rsidRPr="008D3405" w:rsidRDefault="008D3405" w:rsidP="008D3405">
      <w:pPr>
        <w:autoSpaceDE w:val="0"/>
        <w:autoSpaceDN w:val="0"/>
        <w:adjustRightInd w:val="0"/>
        <w:jc w:val="both"/>
        <w:rPr>
          <w:rFonts w:eastAsia="Calibri"/>
          <w:szCs w:val="26"/>
        </w:rPr>
      </w:pPr>
      <w:proofErr w:type="gramStart"/>
      <w:r w:rsidRPr="008D3405">
        <w:rPr>
          <w:rFonts w:eastAsia="Calibri"/>
          <w:szCs w:val="26"/>
        </w:rPr>
        <w:t>1</w:t>
      </w:r>
      <w:r w:rsidR="005E7FE0">
        <w:rPr>
          <w:rFonts w:eastAsia="Calibri"/>
          <w:szCs w:val="26"/>
        </w:rPr>
        <w:t>) </w:t>
      </w:r>
      <w:r w:rsidRPr="008D3405">
        <w:rPr>
          <w:rFonts w:eastAsia="Calibri"/>
          <w:szCs w:val="26"/>
        </w:rPr>
        <w:t>неотъемлемой частью соглашения является перечень объектов капитального строительства (</w:t>
      </w:r>
      <w:r w:rsidR="005E7FE0">
        <w:rPr>
          <w:rFonts w:eastAsia="Calibri"/>
          <w:szCs w:val="26"/>
        </w:rPr>
        <w:t>объектов недвижимого имущества)</w:t>
      </w:r>
      <w:r w:rsidRPr="008D3405">
        <w:rPr>
          <w:rFonts w:eastAsia="Calibri"/>
          <w:szCs w:val="26"/>
        </w:rPr>
        <w:t xml:space="preserve"> с указанием наименований, адресов (при наличии), мощности объектов, сроков ввода в эксплуатацию (приобретения) объектов капитального строительства (объектов недвижимого имущества), </w:t>
      </w:r>
      <w:r w:rsidR="005E7FE0">
        <w:rPr>
          <w:rFonts w:eastAsia="Calibri"/>
          <w:szCs w:val="26"/>
        </w:rPr>
        <w:br/>
      </w:r>
      <w:r w:rsidRPr="008D3405">
        <w:rPr>
          <w:rFonts w:eastAsia="Calibri"/>
          <w:szCs w:val="26"/>
        </w:rPr>
        <w:t xml:space="preserve">их стоимости (предельной стоимости), а также график выполнения мероприятий </w:t>
      </w:r>
      <w:r w:rsidR="005E7FE0">
        <w:rPr>
          <w:rFonts w:eastAsia="Calibri"/>
          <w:szCs w:val="26"/>
        </w:rPr>
        <w:br/>
      </w:r>
      <w:r w:rsidRPr="008D3405">
        <w:rPr>
          <w:rFonts w:eastAsia="Calibri"/>
          <w:szCs w:val="26"/>
        </w:rPr>
        <w:t>по проектированию и (или) строительству (реконструкции) или приобретению указанных объектов;</w:t>
      </w:r>
      <w:proofErr w:type="gramEnd"/>
    </w:p>
    <w:p w:rsidR="008D3405" w:rsidRPr="008D3405" w:rsidRDefault="008D3405" w:rsidP="008D3405">
      <w:pPr>
        <w:autoSpaceDE w:val="0"/>
        <w:autoSpaceDN w:val="0"/>
        <w:adjustRightInd w:val="0"/>
        <w:jc w:val="both"/>
        <w:rPr>
          <w:rFonts w:eastAsia="Calibri"/>
          <w:szCs w:val="26"/>
        </w:rPr>
      </w:pPr>
      <w:r w:rsidRPr="008D3405">
        <w:rPr>
          <w:rFonts w:eastAsia="Calibri"/>
          <w:szCs w:val="26"/>
        </w:rPr>
        <w:t>2)</w:t>
      </w:r>
      <w:r w:rsidR="005E7FE0">
        <w:rPr>
          <w:rFonts w:eastAsia="Calibri"/>
          <w:szCs w:val="26"/>
        </w:rPr>
        <w:t> </w:t>
      </w:r>
      <w:r w:rsidRPr="008D3405">
        <w:rPr>
          <w:rFonts w:eastAsia="Calibri"/>
          <w:szCs w:val="26"/>
        </w:rPr>
        <w:t>в соглашении предусматриваются обязательства муниципального образования по соблюдению графика выполнения мероприятий по проектированию и (или) строительству (реконструкции) или приобретению указанных объектов в пределах установленной стоимости строительства (реконструкции) или стоимости приобретения объектов;</w:t>
      </w:r>
    </w:p>
    <w:p w:rsidR="008D3405" w:rsidRPr="008D3405" w:rsidRDefault="008D3405" w:rsidP="008D3405">
      <w:pPr>
        <w:autoSpaceDE w:val="0"/>
        <w:autoSpaceDN w:val="0"/>
        <w:adjustRightInd w:val="0"/>
        <w:jc w:val="both"/>
        <w:rPr>
          <w:rFonts w:eastAsia="Calibri"/>
          <w:szCs w:val="26"/>
        </w:rPr>
      </w:pPr>
      <w:r w:rsidRPr="008D3405">
        <w:rPr>
          <w:rFonts w:eastAsia="Calibri"/>
          <w:szCs w:val="26"/>
        </w:rPr>
        <w:t>3)</w:t>
      </w:r>
      <w:r w:rsidR="005E7FE0">
        <w:rPr>
          <w:rFonts w:eastAsia="Calibri"/>
          <w:szCs w:val="26"/>
        </w:rPr>
        <w:t> </w:t>
      </w:r>
      <w:r w:rsidRPr="008D3405">
        <w:rPr>
          <w:rFonts w:eastAsia="Calibri"/>
          <w:szCs w:val="26"/>
        </w:rPr>
        <w:t xml:space="preserve">в договоре (муниципальном контракте) на выполнение работ </w:t>
      </w:r>
      <w:r w:rsidR="005E7FE0">
        <w:rPr>
          <w:rFonts w:eastAsia="Calibri"/>
          <w:szCs w:val="26"/>
        </w:rPr>
        <w:br/>
      </w:r>
      <w:r w:rsidRPr="008D3405">
        <w:rPr>
          <w:rFonts w:eastAsia="Calibri"/>
          <w:szCs w:val="26"/>
        </w:rPr>
        <w:t xml:space="preserve">по строительству, реконструкции и капитальному ремонту объектов капитального строительства муниципальной собственности, в целях </w:t>
      </w:r>
      <w:proofErr w:type="spellStart"/>
      <w:r w:rsidRPr="008D3405">
        <w:rPr>
          <w:rFonts w:eastAsia="Calibri"/>
          <w:szCs w:val="26"/>
        </w:rPr>
        <w:t>софинансирования</w:t>
      </w:r>
      <w:proofErr w:type="spellEnd"/>
      <w:r w:rsidRPr="008D3405">
        <w:rPr>
          <w:rFonts w:eastAsia="Calibri"/>
          <w:szCs w:val="26"/>
        </w:rPr>
        <w:t xml:space="preserve"> которых предоставляются субсидии, авансовые платежи устанавливаются в размере, </w:t>
      </w:r>
      <w:r w:rsidR="005E7FE0">
        <w:rPr>
          <w:rFonts w:eastAsia="Calibri"/>
          <w:szCs w:val="26"/>
        </w:rPr>
        <w:br/>
      </w:r>
      <w:r w:rsidRPr="008D3405">
        <w:rPr>
          <w:rFonts w:eastAsia="Calibri"/>
          <w:szCs w:val="26"/>
        </w:rPr>
        <w:t>не превышающем 30 процентов суммы соответствующего договора (муниципального контракта);</w:t>
      </w:r>
    </w:p>
    <w:p w:rsidR="008D3405" w:rsidRPr="008D3405" w:rsidRDefault="008D3405" w:rsidP="008D3405">
      <w:pPr>
        <w:autoSpaceDE w:val="0"/>
        <w:autoSpaceDN w:val="0"/>
        <w:adjustRightInd w:val="0"/>
        <w:jc w:val="both"/>
        <w:rPr>
          <w:rFonts w:eastAsia="Calibri"/>
          <w:szCs w:val="26"/>
        </w:rPr>
      </w:pPr>
      <w:proofErr w:type="gramStart"/>
      <w:r w:rsidRPr="008D3405">
        <w:rPr>
          <w:rFonts w:eastAsia="Calibri"/>
          <w:szCs w:val="26"/>
        </w:rPr>
        <w:t>4)</w:t>
      </w:r>
      <w:r w:rsidR="005E7FE0">
        <w:rPr>
          <w:rFonts w:eastAsia="Calibri"/>
          <w:szCs w:val="26"/>
        </w:rPr>
        <w:t> </w:t>
      </w:r>
      <w:r w:rsidRPr="008D3405">
        <w:rPr>
          <w:rFonts w:eastAsia="Calibri"/>
          <w:szCs w:val="26"/>
        </w:rPr>
        <w:t xml:space="preserve">уменьшение сметной стоимости строительства (реконструкции, в том числе </w:t>
      </w:r>
      <w:r w:rsidR="005E7FE0">
        <w:rPr>
          <w:rFonts w:eastAsia="Calibri"/>
          <w:szCs w:val="26"/>
        </w:rPr>
        <w:br/>
      </w:r>
      <w:r w:rsidRPr="008D3405">
        <w:rPr>
          <w:rFonts w:eastAsia="Calibri"/>
          <w:szCs w:val="26"/>
        </w:rPr>
        <w:t xml:space="preserve">с элементами реставрации, технического перевооружения) объектов капитального строительства, на </w:t>
      </w:r>
      <w:proofErr w:type="spellStart"/>
      <w:r w:rsidRPr="008D3405">
        <w:rPr>
          <w:rFonts w:eastAsia="Calibri"/>
          <w:szCs w:val="26"/>
        </w:rPr>
        <w:t>софинансирование</w:t>
      </w:r>
      <w:proofErr w:type="spellEnd"/>
      <w:r w:rsidRPr="008D3405">
        <w:rPr>
          <w:rFonts w:eastAsia="Calibri"/>
          <w:szCs w:val="26"/>
        </w:rPr>
        <w:t xml:space="preserve"> которых предоставляется субсидия, </w:t>
      </w:r>
      <w:r w:rsidR="005E7FE0">
        <w:rPr>
          <w:rFonts w:eastAsia="Calibri"/>
          <w:szCs w:val="26"/>
        </w:rPr>
        <w:br/>
      </w:r>
      <w:r w:rsidRPr="008D3405">
        <w:rPr>
          <w:rFonts w:eastAsia="Calibri"/>
          <w:szCs w:val="26"/>
        </w:rPr>
        <w:t xml:space="preserve">по результатам заключения о проверке достоверности определения сметной стоимости </w:t>
      </w:r>
      <w:r w:rsidRPr="008D3405">
        <w:rPr>
          <w:rFonts w:eastAsia="Calibri"/>
          <w:szCs w:val="26"/>
        </w:rPr>
        <w:lastRenderedPageBreak/>
        <w:t>строительства (реконструкции, в том числе с элементами реставрации, технического перевооружения) объектов капитального строительства и (или) уменьшение цены муниципального контракта по результатам торгов на право его заключения, является основанием для</w:t>
      </w:r>
      <w:proofErr w:type="gramEnd"/>
      <w:r w:rsidRPr="008D3405">
        <w:rPr>
          <w:rFonts w:eastAsia="Calibri"/>
          <w:szCs w:val="26"/>
        </w:rPr>
        <w:t xml:space="preserve"> уменьшения объема предоставляемой субсидии с учетом установленного уровня </w:t>
      </w:r>
      <w:proofErr w:type="spellStart"/>
      <w:r w:rsidRPr="008D3405">
        <w:rPr>
          <w:rFonts w:eastAsia="Calibri"/>
          <w:szCs w:val="26"/>
        </w:rPr>
        <w:t>софинансирования</w:t>
      </w:r>
      <w:proofErr w:type="spellEnd"/>
      <w:r w:rsidRPr="008D3405">
        <w:rPr>
          <w:rFonts w:eastAsia="Calibri"/>
          <w:szCs w:val="26"/>
        </w:rPr>
        <w:t xml:space="preserve"> и внесения соответствующих изменений </w:t>
      </w:r>
      <w:r w:rsidR="005E7FE0">
        <w:rPr>
          <w:rFonts w:eastAsia="Calibri"/>
          <w:szCs w:val="26"/>
        </w:rPr>
        <w:br/>
      </w:r>
      <w:r w:rsidRPr="008D3405">
        <w:rPr>
          <w:rFonts w:eastAsia="Calibri"/>
          <w:szCs w:val="26"/>
        </w:rPr>
        <w:t>в соглашение.</w:t>
      </w:r>
    </w:p>
    <w:p w:rsidR="008D3405" w:rsidRDefault="008D3405">
      <w:pPr>
        <w:ind w:firstLine="0"/>
        <w:rPr>
          <w:szCs w:val="26"/>
        </w:rPr>
        <w:sectPr w:rsidR="008D3405" w:rsidSect="00B912CB">
          <w:headerReference w:type="default" r:id="rId12"/>
          <w:headerReference w:type="first" r:id="rId13"/>
          <w:pgSz w:w="11907" w:h="16840" w:code="9"/>
          <w:pgMar w:top="1106" w:right="426" w:bottom="993" w:left="1701" w:header="340" w:footer="0" w:gutter="0"/>
          <w:pgNumType w:start="1"/>
          <w:cols w:space="720"/>
          <w:titlePg/>
          <w:docGrid w:linePitch="354"/>
        </w:sectPr>
      </w:pPr>
    </w:p>
    <w:p w:rsidR="0098513C" w:rsidRPr="00684968" w:rsidRDefault="0098513C" w:rsidP="005E7FE0">
      <w:pPr>
        <w:ind w:left="5954" w:right="282" w:firstLine="0"/>
        <w:rPr>
          <w:sz w:val="24"/>
          <w:szCs w:val="24"/>
        </w:rPr>
      </w:pPr>
      <w:r w:rsidRPr="00684968">
        <w:rPr>
          <w:sz w:val="24"/>
          <w:szCs w:val="24"/>
        </w:rPr>
        <w:lastRenderedPageBreak/>
        <w:t>Приложение №</w:t>
      </w:r>
      <w:r w:rsidR="00C60055">
        <w:rPr>
          <w:sz w:val="24"/>
          <w:szCs w:val="24"/>
        </w:rPr>
        <w:t xml:space="preserve"> </w:t>
      </w:r>
      <w:r w:rsidRPr="00684968">
        <w:rPr>
          <w:sz w:val="24"/>
          <w:szCs w:val="24"/>
        </w:rPr>
        <w:t>2</w:t>
      </w:r>
    </w:p>
    <w:p w:rsidR="0098513C" w:rsidRPr="00684968" w:rsidRDefault="008D3405" w:rsidP="005E7FE0">
      <w:pPr>
        <w:ind w:left="5954" w:right="282" w:firstLine="0"/>
        <w:rPr>
          <w:sz w:val="24"/>
          <w:szCs w:val="24"/>
        </w:rPr>
      </w:pPr>
      <w:r>
        <w:rPr>
          <w:sz w:val="24"/>
          <w:szCs w:val="24"/>
        </w:rPr>
        <w:t xml:space="preserve">к </w:t>
      </w:r>
      <w:r w:rsidR="0098513C" w:rsidRPr="00684968">
        <w:rPr>
          <w:sz w:val="24"/>
          <w:szCs w:val="24"/>
        </w:rPr>
        <w:t>постановлени</w:t>
      </w:r>
      <w:r>
        <w:rPr>
          <w:sz w:val="24"/>
          <w:szCs w:val="24"/>
        </w:rPr>
        <w:t xml:space="preserve">ю </w:t>
      </w:r>
      <w:r w:rsidR="0098513C" w:rsidRPr="00684968">
        <w:rPr>
          <w:sz w:val="24"/>
          <w:szCs w:val="24"/>
        </w:rPr>
        <w:t xml:space="preserve">Администрации </w:t>
      </w:r>
      <w:r w:rsidR="0098513C" w:rsidRPr="00684968">
        <w:rPr>
          <w:sz w:val="24"/>
          <w:szCs w:val="24"/>
        </w:rPr>
        <w:br/>
        <w:t>Томской области</w:t>
      </w:r>
    </w:p>
    <w:p w:rsidR="0098513C" w:rsidRPr="00684968" w:rsidRDefault="0098513C" w:rsidP="005E7FE0">
      <w:pPr>
        <w:ind w:left="5954" w:right="282" w:firstLine="0"/>
        <w:rPr>
          <w:sz w:val="24"/>
          <w:szCs w:val="24"/>
        </w:rPr>
      </w:pPr>
      <w:r w:rsidRPr="00684968">
        <w:rPr>
          <w:sz w:val="24"/>
          <w:szCs w:val="24"/>
        </w:rPr>
        <w:t xml:space="preserve">от </w:t>
      </w:r>
      <w:r w:rsidR="00B2267E">
        <w:rPr>
          <w:sz w:val="24"/>
          <w:szCs w:val="24"/>
        </w:rPr>
        <w:t>25.12.2019 № 489а</w:t>
      </w:r>
    </w:p>
    <w:p w:rsidR="00684968" w:rsidRDefault="00684968" w:rsidP="006D2FA9">
      <w:pPr>
        <w:pStyle w:val="23"/>
        <w:tabs>
          <w:tab w:val="left" w:pos="709"/>
        </w:tabs>
        <w:spacing w:before="0" w:after="0" w:line="240" w:lineRule="auto"/>
        <w:ind w:left="6946" w:right="282"/>
        <w:jc w:val="center"/>
        <w:rPr>
          <w:sz w:val="26"/>
          <w:szCs w:val="26"/>
        </w:rPr>
      </w:pPr>
    </w:p>
    <w:p w:rsidR="008D3405" w:rsidRPr="008D3405" w:rsidRDefault="008D3405" w:rsidP="005E7FE0">
      <w:pPr>
        <w:ind w:firstLine="0"/>
        <w:jc w:val="center"/>
        <w:rPr>
          <w:szCs w:val="26"/>
        </w:rPr>
      </w:pPr>
      <w:r w:rsidRPr="008D3405">
        <w:rPr>
          <w:szCs w:val="26"/>
        </w:rPr>
        <w:t>П</w:t>
      </w:r>
      <w:r w:rsidR="005E7FE0" w:rsidRPr="008D3405">
        <w:rPr>
          <w:szCs w:val="26"/>
        </w:rPr>
        <w:t>орядок</w:t>
      </w:r>
    </w:p>
    <w:p w:rsidR="008D3405" w:rsidRPr="008D3405" w:rsidRDefault="008D3405" w:rsidP="005E7FE0">
      <w:pPr>
        <w:ind w:firstLine="0"/>
        <w:jc w:val="center"/>
        <w:rPr>
          <w:rFonts w:eastAsia="Calibri"/>
          <w:szCs w:val="26"/>
          <w:lang w:eastAsia="en-US"/>
        </w:rPr>
      </w:pPr>
      <w:r w:rsidRPr="008D3405">
        <w:rPr>
          <w:rFonts w:eastAsia="Calibri"/>
          <w:szCs w:val="26"/>
          <w:lang w:eastAsia="en-US"/>
        </w:rPr>
        <w:t xml:space="preserve">определения и установления предельного уровня </w:t>
      </w:r>
      <w:proofErr w:type="spellStart"/>
      <w:r w:rsidRPr="008D3405">
        <w:rPr>
          <w:rFonts w:eastAsia="Calibri"/>
          <w:szCs w:val="26"/>
          <w:lang w:eastAsia="en-US"/>
        </w:rPr>
        <w:t>софинансирования</w:t>
      </w:r>
      <w:proofErr w:type="spellEnd"/>
      <w:r w:rsidRPr="008D3405">
        <w:rPr>
          <w:rFonts w:eastAsia="Calibri"/>
          <w:szCs w:val="26"/>
          <w:lang w:eastAsia="en-US"/>
        </w:rPr>
        <w:t xml:space="preserve"> </w:t>
      </w:r>
    </w:p>
    <w:p w:rsidR="008D3405" w:rsidRPr="008D3405" w:rsidRDefault="008D3405" w:rsidP="005E7FE0">
      <w:pPr>
        <w:ind w:firstLine="0"/>
        <w:jc w:val="center"/>
        <w:rPr>
          <w:rFonts w:eastAsia="Calibri"/>
          <w:szCs w:val="26"/>
          <w:lang w:eastAsia="en-US"/>
        </w:rPr>
      </w:pPr>
      <w:r w:rsidRPr="008D3405">
        <w:rPr>
          <w:rFonts w:eastAsia="Calibri"/>
          <w:szCs w:val="26"/>
          <w:lang w:eastAsia="en-US"/>
        </w:rPr>
        <w:t xml:space="preserve">Томской областью (в процентах) объема расходного обязательства </w:t>
      </w:r>
      <w:r w:rsidR="005E7FE0">
        <w:rPr>
          <w:rFonts w:eastAsia="Calibri"/>
          <w:szCs w:val="26"/>
          <w:lang w:eastAsia="en-US"/>
        </w:rPr>
        <w:br/>
      </w:r>
      <w:r w:rsidRPr="008D3405">
        <w:rPr>
          <w:rFonts w:eastAsia="Calibri"/>
          <w:szCs w:val="26"/>
          <w:lang w:eastAsia="en-US"/>
        </w:rPr>
        <w:t>муниципального образования Томской области</w:t>
      </w:r>
    </w:p>
    <w:p w:rsidR="008D3405" w:rsidRPr="008D3405" w:rsidRDefault="008D3405" w:rsidP="008D3405">
      <w:pPr>
        <w:ind w:firstLine="0"/>
        <w:jc w:val="both"/>
        <w:rPr>
          <w:rFonts w:eastAsia="Calibri"/>
          <w:szCs w:val="26"/>
          <w:lang w:eastAsia="en-US"/>
        </w:rPr>
      </w:pPr>
    </w:p>
    <w:p w:rsidR="008D3405" w:rsidRPr="008D3405" w:rsidRDefault="005E7FE0" w:rsidP="005E7FE0">
      <w:pPr>
        <w:contextualSpacing/>
        <w:jc w:val="both"/>
        <w:rPr>
          <w:szCs w:val="26"/>
        </w:rPr>
      </w:pPr>
      <w:r w:rsidRPr="005E7FE0">
        <w:rPr>
          <w:szCs w:val="26"/>
        </w:rPr>
        <w:t>1. </w:t>
      </w:r>
      <w:r w:rsidR="008D3405" w:rsidRPr="008D3405">
        <w:rPr>
          <w:szCs w:val="26"/>
        </w:rPr>
        <w:t xml:space="preserve">Настоящий Порядок устанавливает правила определения и установления предельного уровня </w:t>
      </w:r>
      <w:proofErr w:type="spellStart"/>
      <w:r w:rsidR="008D3405" w:rsidRPr="008D3405">
        <w:rPr>
          <w:szCs w:val="26"/>
        </w:rPr>
        <w:t>софинансирования</w:t>
      </w:r>
      <w:proofErr w:type="spellEnd"/>
      <w:r w:rsidR="008D3405" w:rsidRPr="008D3405">
        <w:rPr>
          <w:szCs w:val="26"/>
        </w:rPr>
        <w:t xml:space="preserve"> Томской областью (в процентах) объема расходного обязательства муниципального образования Томской области (далее – Порядок).</w:t>
      </w:r>
    </w:p>
    <w:p w:rsidR="008D3405" w:rsidRPr="008D3405" w:rsidRDefault="005E7FE0" w:rsidP="005E7FE0">
      <w:pPr>
        <w:autoSpaceDE w:val="0"/>
        <w:autoSpaceDN w:val="0"/>
        <w:adjustRightInd w:val="0"/>
        <w:contextualSpacing/>
        <w:jc w:val="both"/>
        <w:rPr>
          <w:szCs w:val="26"/>
        </w:rPr>
      </w:pPr>
      <w:r w:rsidRPr="005E7FE0">
        <w:rPr>
          <w:rFonts w:eastAsia="Calibri"/>
          <w:szCs w:val="26"/>
        </w:rPr>
        <w:t>2. </w:t>
      </w:r>
      <w:proofErr w:type="gramStart"/>
      <w:r w:rsidR="008D3405" w:rsidRPr="008D3405">
        <w:rPr>
          <w:rFonts w:eastAsia="Calibri"/>
          <w:szCs w:val="26"/>
        </w:rPr>
        <w:t xml:space="preserve">Предельный уровень </w:t>
      </w:r>
      <w:proofErr w:type="spellStart"/>
      <w:r w:rsidR="008D3405" w:rsidRPr="008D3405">
        <w:rPr>
          <w:rFonts w:eastAsia="Calibri"/>
          <w:szCs w:val="26"/>
        </w:rPr>
        <w:t>софинансирования</w:t>
      </w:r>
      <w:proofErr w:type="spellEnd"/>
      <w:r w:rsidR="008D3405" w:rsidRPr="008D3405">
        <w:rPr>
          <w:rFonts w:eastAsia="Calibri"/>
          <w:szCs w:val="26"/>
        </w:rPr>
        <w:t xml:space="preserve"> Томской областью (в процентах) объема расходного обязательства муниципального образования Томской области </w:t>
      </w:r>
      <w:r>
        <w:rPr>
          <w:rFonts w:eastAsia="Calibri"/>
          <w:szCs w:val="26"/>
        </w:rPr>
        <w:br/>
      </w:r>
      <w:r w:rsidR="008D3405" w:rsidRPr="008D3405">
        <w:rPr>
          <w:rFonts w:eastAsia="Calibri"/>
          <w:szCs w:val="26"/>
        </w:rPr>
        <w:t xml:space="preserve">в отношении субсидий местным бюджетам (за исключением субсидий </w:t>
      </w:r>
      <w:r>
        <w:rPr>
          <w:rFonts w:eastAsia="Calibri"/>
          <w:szCs w:val="26"/>
        </w:rPr>
        <w:br/>
      </w:r>
      <w:r w:rsidR="008D3405" w:rsidRPr="008D3405">
        <w:rPr>
          <w:rFonts w:eastAsia="Calibri"/>
          <w:szCs w:val="26"/>
        </w:rPr>
        <w:t>на осуществление капитальных вложений в объекты капитального строительства муниципальной собственности) устанавливается порядками, утвержденными г</w:t>
      </w:r>
      <w:r w:rsidR="008D3405" w:rsidRPr="008D3405">
        <w:rPr>
          <w:rFonts w:eastAsia="Calibri"/>
          <w:szCs w:val="26"/>
          <w:lang w:eastAsia="en-US"/>
        </w:rPr>
        <w:t>лавными распорядителями бюджетных средств в соответствии с пунктом</w:t>
      </w:r>
      <w:r>
        <w:rPr>
          <w:rFonts w:eastAsia="Calibri"/>
          <w:szCs w:val="26"/>
          <w:lang w:eastAsia="en-US"/>
        </w:rPr>
        <w:t> </w:t>
      </w:r>
      <w:r w:rsidR="008D3405" w:rsidRPr="008D3405">
        <w:rPr>
          <w:rFonts w:eastAsia="Calibri"/>
          <w:szCs w:val="26"/>
          <w:lang w:eastAsia="en-US"/>
        </w:rPr>
        <w:t xml:space="preserve">3 Правил формирования, предоставления и распределения субсидий из областного бюджета местным </w:t>
      </w:r>
      <w:r w:rsidR="008D3405" w:rsidRPr="008D3405">
        <w:rPr>
          <w:rFonts w:eastAsia="Calibri"/>
          <w:szCs w:val="26"/>
        </w:rPr>
        <w:t>бюджетам в Томской области, установленн</w:t>
      </w:r>
      <w:r w:rsidR="00983375">
        <w:rPr>
          <w:rFonts w:eastAsia="Calibri"/>
          <w:szCs w:val="26"/>
        </w:rPr>
        <w:t>ых</w:t>
      </w:r>
      <w:r w:rsidR="008D3405" w:rsidRPr="008D3405">
        <w:rPr>
          <w:rFonts w:eastAsia="Calibri"/>
          <w:szCs w:val="26"/>
        </w:rPr>
        <w:t xml:space="preserve"> настоящим</w:t>
      </w:r>
      <w:proofErr w:type="gramEnd"/>
      <w:r w:rsidR="008D3405" w:rsidRPr="008D3405">
        <w:rPr>
          <w:rFonts w:eastAsia="Calibri"/>
          <w:szCs w:val="26"/>
        </w:rPr>
        <w:t xml:space="preserve"> постановлением.</w:t>
      </w:r>
    </w:p>
    <w:p w:rsidR="008D3405" w:rsidRPr="008D3405" w:rsidRDefault="005E7FE0" w:rsidP="005E7FE0">
      <w:pPr>
        <w:autoSpaceDE w:val="0"/>
        <w:autoSpaceDN w:val="0"/>
        <w:adjustRightInd w:val="0"/>
        <w:contextualSpacing/>
        <w:jc w:val="both"/>
        <w:rPr>
          <w:szCs w:val="26"/>
        </w:rPr>
      </w:pPr>
      <w:bookmarkStart w:id="3" w:name="Par1"/>
      <w:bookmarkEnd w:id="3"/>
      <w:r w:rsidRPr="005E7FE0">
        <w:rPr>
          <w:szCs w:val="26"/>
        </w:rPr>
        <w:t>3. </w:t>
      </w:r>
      <w:proofErr w:type="gramStart"/>
      <w:r w:rsidR="008D3405" w:rsidRPr="008D3405">
        <w:rPr>
          <w:szCs w:val="26"/>
        </w:rPr>
        <w:t xml:space="preserve">Предельный уровень </w:t>
      </w:r>
      <w:proofErr w:type="spellStart"/>
      <w:r w:rsidR="008D3405" w:rsidRPr="008D3405">
        <w:rPr>
          <w:szCs w:val="26"/>
        </w:rPr>
        <w:t>софинансирования</w:t>
      </w:r>
      <w:proofErr w:type="spellEnd"/>
      <w:r w:rsidR="008D3405" w:rsidRPr="008D3405">
        <w:rPr>
          <w:szCs w:val="26"/>
        </w:rPr>
        <w:t xml:space="preserve"> Томской областью (в процентах) объема расходного обязательства муниципального образования Томской области </w:t>
      </w:r>
      <w:r>
        <w:rPr>
          <w:szCs w:val="26"/>
        </w:rPr>
        <w:br/>
      </w:r>
      <w:r w:rsidR="008D3405" w:rsidRPr="008D3405">
        <w:rPr>
          <w:szCs w:val="26"/>
        </w:rPr>
        <w:t xml:space="preserve">на осуществление капитальных вложений в объекты муниципальной собственности (далее – предельный уровень </w:t>
      </w:r>
      <w:proofErr w:type="spellStart"/>
      <w:r w:rsidR="008D3405" w:rsidRPr="008D3405">
        <w:rPr>
          <w:szCs w:val="26"/>
        </w:rPr>
        <w:t>софинансирования</w:t>
      </w:r>
      <w:proofErr w:type="spellEnd"/>
      <w:r w:rsidR="008D3405" w:rsidRPr="008D3405">
        <w:rPr>
          <w:szCs w:val="26"/>
        </w:rPr>
        <w:t xml:space="preserve">) рассчитывается с учетом уровня бюджетной обеспеченности муниципального района, городского округа Томской области, определенного Департаментом финансов Томской области в соответствии </w:t>
      </w:r>
      <w:r>
        <w:rPr>
          <w:szCs w:val="26"/>
        </w:rPr>
        <w:br/>
      </w:r>
      <w:r w:rsidR="008D3405" w:rsidRPr="008D3405">
        <w:rPr>
          <w:szCs w:val="26"/>
        </w:rPr>
        <w:t xml:space="preserve">с </w:t>
      </w:r>
      <w:hyperlink r:id="rId14" w:history="1">
        <w:r w:rsidR="008D3405" w:rsidRPr="008D3405">
          <w:rPr>
            <w:szCs w:val="26"/>
          </w:rPr>
          <w:t>Законом</w:t>
        </w:r>
      </w:hyperlink>
      <w:r w:rsidR="008D3405" w:rsidRPr="008D3405">
        <w:rPr>
          <w:szCs w:val="26"/>
        </w:rPr>
        <w:t xml:space="preserve"> Томской об</w:t>
      </w:r>
      <w:r>
        <w:rPr>
          <w:szCs w:val="26"/>
        </w:rPr>
        <w:t>ласти от 13 августа 2007 года № </w:t>
      </w:r>
      <w:r w:rsidR="008D3405" w:rsidRPr="008D3405">
        <w:rPr>
          <w:szCs w:val="26"/>
        </w:rPr>
        <w:t>170-ОЗ «О межбюджетных отношениях в Томской</w:t>
      </w:r>
      <w:proofErr w:type="gramEnd"/>
      <w:r w:rsidR="008D3405" w:rsidRPr="008D3405">
        <w:rPr>
          <w:szCs w:val="26"/>
        </w:rPr>
        <w:t xml:space="preserve"> области» на очередной финансовый год и плановый период, </w:t>
      </w:r>
      <w:r>
        <w:rPr>
          <w:szCs w:val="26"/>
        </w:rPr>
        <w:br/>
      </w:r>
      <w:r w:rsidR="008D3405" w:rsidRPr="008D3405">
        <w:rPr>
          <w:szCs w:val="26"/>
        </w:rPr>
        <w:t>по следующей формуле:</w:t>
      </w:r>
    </w:p>
    <w:p w:rsidR="008D3405" w:rsidRPr="008D3405" w:rsidRDefault="008D3405" w:rsidP="008D3405">
      <w:pPr>
        <w:autoSpaceDE w:val="0"/>
        <w:autoSpaceDN w:val="0"/>
        <w:adjustRightInd w:val="0"/>
        <w:jc w:val="both"/>
        <w:outlineLvl w:val="0"/>
        <w:rPr>
          <w:szCs w:val="26"/>
        </w:rPr>
      </w:pPr>
    </w:p>
    <w:p w:rsidR="008D3405" w:rsidRPr="008D3405" w:rsidRDefault="008D3405" w:rsidP="005E7FE0">
      <w:pPr>
        <w:autoSpaceDE w:val="0"/>
        <w:autoSpaceDN w:val="0"/>
        <w:adjustRightInd w:val="0"/>
        <w:ind w:firstLine="0"/>
        <w:jc w:val="center"/>
        <w:rPr>
          <w:szCs w:val="26"/>
        </w:rPr>
      </w:pPr>
      <w:r w:rsidRPr="008D3405">
        <w:rPr>
          <w:szCs w:val="26"/>
        </w:rPr>
        <w:t>Д = 75 / УБО, где:</w:t>
      </w:r>
    </w:p>
    <w:p w:rsidR="008D3405" w:rsidRPr="008D3405" w:rsidRDefault="008D3405" w:rsidP="008D3405">
      <w:pPr>
        <w:autoSpaceDE w:val="0"/>
        <w:autoSpaceDN w:val="0"/>
        <w:adjustRightInd w:val="0"/>
        <w:jc w:val="both"/>
        <w:rPr>
          <w:szCs w:val="26"/>
        </w:rPr>
      </w:pPr>
    </w:p>
    <w:p w:rsidR="008D3405" w:rsidRPr="008D3405" w:rsidRDefault="008D3405" w:rsidP="005E7FE0">
      <w:pPr>
        <w:autoSpaceDE w:val="0"/>
        <w:autoSpaceDN w:val="0"/>
        <w:adjustRightInd w:val="0"/>
        <w:jc w:val="both"/>
        <w:rPr>
          <w:szCs w:val="26"/>
        </w:rPr>
      </w:pPr>
      <w:r w:rsidRPr="008D3405">
        <w:rPr>
          <w:szCs w:val="26"/>
        </w:rPr>
        <w:t xml:space="preserve">Д </w:t>
      </w:r>
      <w:r w:rsidR="005E7FE0">
        <w:rPr>
          <w:szCs w:val="26"/>
        </w:rPr>
        <w:t>–</w:t>
      </w:r>
      <w:r w:rsidRPr="008D3405">
        <w:rPr>
          <w:szCs w:val="26"/>
        </w:rPr>
        <w:t xml:space="preserve"> доля </w:t>
      </w:r>
      <w:proofErr w:type="spellStart"/>
      <w:r w:rsidRPr="008D3405">
        <w:rPr>
          <w:szCs w:val="26"/>
        </w:rPr>
        <w:t>софинансирования</w:t>
      </w:r>
      <w:proofErr w:type="spellEnd"/>
      <w:r w:rsidRPr="008D3405">
        <w:rPr>
          <w:szCs w:val="26"/>
        </w:rPr>
        <w:t xml:space="preserve"> из областного бюджета инвестиционных проектов </w:t>
      </w:r>
      <w:r w:rsidR="005E7FE0">
        <w:rPr>
          <w:szCs w:val="26"/>
        </w:rPr>
        <w:br/>
      </w:r>
      <w:r w:rsidRPr="008D3405">
        <w:rPr>
          <w:szCs w:val="26"/>
        </w:rPr>
        <w:t>(в процентах);</w:t>
      </w:r>
    </w:p>
    <w:p w:rsidR="008D3405" w:rsidRPr="008D3405" w:rsidRDefault="008D3405" w:rsidP="005E7FE0">
      <w:pPr>
        <w:autoSpaceDE w:val="0"/>
        <w:autoSpaceDN w:val="0"/>
        <w:adjustRightInd w:val="0"/>
        <w:jc w:val="both"/>
        <w:rPr>
          <w:szCs w:val="26"/>
        </w:rPr>
      </w:pPr>
      <w:r w:rsidRPr="008D3405">
        <w:rPr>
          <w:szCs w:val="26"/>
        </w:rPr>
        <w:t xml:space="preserve">УБО </w:t>
      </w:r>
      <w:r w:rsidR="005E7FE0">
        <w:rPr>
          <w:szCs w:val="26"/>
        </w:rPr>
        <w:t>–</w:t>
      </w:r>
      <w:r w:rsidRPr="008D3405">
        <w:rPr>
          <w:szCs w:val="26"/>
        </w:rPr>
        <w:t xml:space="preserve"> отношение уровня бюджетной обеспеченности муниципального района, городского округа Томской области после распределения дотаций на выравнивание бюджетной обеспеченности к максимальному уровню бюджетной обеспеченности </w:t>
      </w:r>
      <w:r w:rsidR="005E7FE0">
        <w:rPr>
          <w:szCs w:val="26"/>
        </w:rPr>
        <w:br/>
      </w:r>
      <w:r w:rsidRPr="008D3405">
        <w:rPr>
          <w:szCs w:val="26"/>
        </w:rPr>
        <w:t>по Томской области.</w:t>
      </w:r>
    </w:p>
    <w:p w:rsidR="008D3405" w:rsidRPr="008D3405" w:rsidRDefault="008D3405" w:rsidP="005E7FE0">
      <w:pPr>
        <w:autoSpaceDE w:val="0"/>
        <w:autoSpaceDN w:val="0"/>
        <w:adjustRightInd w:val="0"/>
        <w:jc w:val="both"/>
        <w:rPr>
          <w:szCs w:val="26"/>
        </w:rPr>
      </w:pPr>
      <w:r w:rsidRPr="008D3405">
        <w:rPr>
          <w:szCs w:val="26"/>
        </w:rPr>
        <w:t xml:space="preserve">Если бюджетные инвестиции реализуются с привлечением средств федерального бюджета, то объем средств местного бюджета V (МБ) определяется </w:t>
      </w:r>
      <w:r w:rsidR="005E7FE0">
        <w:rPr>
          <w:szCs w:val="26"/>
        </w:rPr>
        <w:br/>
      </w:r>
      <w:r w:rsidRPr="008D3405">
        <w:rPr>
          <w:szCs w:val="26"/>
        </w:rPr>
        <w:t>по следующей формуле:</w:t>
      </w:r>
    </w:p>
    <w:p w:rsidR="008D3405" w:rsidRPr="008D3405" w:rsidRDefault="008D3405" w:rsidP="008D3405">
      <w:pPr>
        <w:autoSpaceDE w:val="0"/>
        <w:autoSpaceDN w:val="0"/>
        <w:adjustRightInd w:val="0"/>
        <w:jc w:val="both"/>
        <w:rPr>
          <w:szCs w:val="26"/>
        </w:rPr>
      </w:pPr>
    </w:p>
    <w:p w:rsidR="008D3405" w:rsidRPr="008D3405" w:rsidRDefault="008D3405" w:rsidP="005E7FE0">
      <w:pPr>
        <w:autoSpaceDE w:val="0"/>
        <w:autoSpaceDN w:val="0"/>
        <w:adjustRightInd w:val="0"/>
        <w:ind w:firstLine="0"/>
        <w:jc w:val="center"/>
        <w:rPr>
          <w:szCs w:val="26"/>
        </w:rPr>
      </w:pPr>
      <w:r w:rsidRPr="008D3405">
        <w:rPr>
          <w:szCs w:val="26"/>
        </w:rPr>
        <w:t xml:space="preserve">V (МБ) = С </w:t>
      </w:r>
      <w:r w:rsidR="005E7FE0">
        <w:rPr>
          <w:szCs w:val="26"/>
        </w:rPr>
        <w:t>– V (ФБ) –</w:t>
      </w:r>
      <w:r w:rsidRPr="008D3405">
        <w:rPr>
          <w:szCs w:val="26"/>
        </w:rPr>
        <w:t xml:space="preserve"> V (</w:t>
      </w:r>
      <w:proofErr w:type="gramStart"/>
      <w:r w:rsidRPr="008D3405">
        <w:rPr>
          <w:szCs w:val="26"/>
        </w:rPr>
        <w:t>ОБ</w:t>
      </w:r>
      <w:proofErr w:type="gramEnd"/>
      <w:r w:rsidRPr="008D3405">
        <w:rPr>
          <w:szCs w:val="26"/>
        </w:rPr>
        <w:t>), где:</w:t>
      </w:r>
    </w:p>
    <w:p w:rsidR="008D3405" w:rsidRPr="008D3405" w:rsidRDefault="008D3405" w:rsidP="008D3405">
      <w:pPr>
        <w:autoSpaceDE w:val="0"/>
        <w:autoSpaceDN w:val="0"/>
        <w:adjustRightInd w:val="0"/>
        <w:jc w:val="both"/>
        <w:rPr>
          <w:szCs w:val="26"/>
        </w:rPr>
      </w:pPr>
    </w:p>
    <w:p w:rsidR="008D3405" w:rsidRPr="008D3405" w:rsidRDefault="008D3405" w:rsidP="005E7FE0">
      <w:pPr>
        <w:autoSpaceDE w:val="0"/>
        <w:autoSpaceDN w:val="0"/>
        <w:adjustRightInd w:val="0"/>
        <w:jc w:val="both"/>
        <w:rPr>
          <w:szCs w:val="26"/>
        </w:rPr>
      </w:pPr>
      <w:proofErr w:type="gramStart"/>
      <w:r w:rsidRPr="008D3405">
        <w:rPr>
          <w:szCs w:val="26"/>
        </w:rPr>
        <w:t>С</w:t>
      </w:r>
      <w:proofErr w:type="gramEnd"/>
      <w:r w:rsidR="005E7FE0">
        <w:rPr>
          <w:szCs w:val="26"/>
        </w:rPr>
        <w:t> – </w:t>
      </w:r>
      <w:r w:rsidRPr="008D3405">
        <w:rPr>
          <w:szCs w:val="26"/>
        </w:rPr>
        <w:t xml:space="preserve">стоимость реализации инвестиционного проекта (за исключением мероприятий по обеспечению устойчивого сокращения непригодного для проживания жилищного фонда) в соответствии с положительным заключением о проверке </w:t>
      </w:r>
      <w:r w:rsidRPr="008D3405">
        <w:rPr>
          <w:szCs w:val="26"/>
        </w:rPr>
        <w:lastRenderedPageBreak/>
        <w:t xml:space="preserve">достоверности определения сметной стоимости объектов капитального строительства или заключением о стоимости объектов недвижимого имущества. </w:t>
      </w:r>
    </w:p>
    <w:p w:rsidR="008D3405" w:rsidRPr="008D3405" w:rsidRDefault="008D3405" w:rsidP="005E7FE0">
      <w:pPr>
        <w:autoSpaceDE w:val="0"/>
        <w:autoSpaceDN w:val="0"/>
        <w:adjustRightInd w:val="0"/>
        <w:jc w:val="both"/>
        <w:rPr>
          <w:szCs w:val="26"/>
        </w:rPr>
      </w:pPr>
      <w:r w:rsidRPr="008D3405">
        <w:rPr>
          <w:szCs w:val="26"/>
        </w:rPr>
        <w:t xml:space="preserve">Стоимость реализации мероприятий по обеспечению устойчивого сокращения непригодного для проживания жилищного фонда рассчитывается как произведение </w:t>
      </w:r>
      <w:hyperlink r:id="rId15" w:history="1">
        <w:proofErr w:type="gramStart"/>
        <w:r w:rsidRPr="008D3405">
          <w:rPr>
            <w:szCs w:val="26"/>
          </w:rPr>
          <w:t>размера</w:t>
        </w:r>
      </w:hyperlink>
      <w:r w:rsidRPr="008D3405">
        <w:rPr>
          <w:szCs w:val="26"/>
        </w:rPr>
        <w:t xml:space="preserve"> предельной стоимости одного квадратного метра общей площади жилых помещений</w:t>
      </w:r>
      <w:proofErr w:type="gramEnd"/>
      <w:r w:rsidRPr="008D3405">
        <w:rPr>
          <w:szCs w:val="26"/>
        </w:rPr>
        <w:t xml:space="preserve"> на площадь жилых помещений, подлежащих расселению в аварийных многоквартирных домах (без учета лоджий и балконов). </w:t>
      </w:r>
      <w:proofErr w:type="gramStart"/>
      <w:r w:rsidRPr="008D3405">
        <w:rPr>
          <w:szCs w:val="26"/>
        </w:rPr>
        <w:t>Предельная стоимость одного квадратного метра и площадь жилых помещений устанавливаются соответственно приложени</w:t>
      </w:r>
      <w:r w:rsidR="005E7FE0">
        <w:rPr>
          <w:szCs w:val="26"/>
        </w:rPr>
        <w:t>ями</w:t>
      </w:r>
      <w:r w:rsidRPr="008D3405">
        <w:rPr>
          <w:szCs w:val="26"/>
        </w:rPr>
        <w:t xml:space="preserve"> №</w:t>
      </w:r>
      <w:r w:rsidR="005E7FE0">
        <w:rPr>
          <w:szCs w:val="26"/>
        </w:rPr>
        <w:t> </w:t>
      </w:r>
      <w:r w:rsidRPr="008D3405">
        <w:rPr>
          <w:szCs w:val="26"/>
        </w:rPr>
        <w:t>5 и №</w:t>
      </w:r>
      <w:r w:rsidR="005E7FE0">
        <w:rPr>
          <w:szCs w:val="26"/>
        </w:rPr>
        <w:t> </w:t>
      </w:r>
      <w:r w:rsidRPr="008D3405">
        <w:rPr>
          <w:szCs w:val="26"/>
        </w:rPr>
        <w:t>7 к Региональной адресной программе по переселению граждан из аварийного жилищног</w:t>
      </w:r>
      <w:r w:rsidR="005E7FE0">
        <w:rPr>
          <w:szCs w:val="26"/>
        </w:rPr>
        <w:t>о фонда Томской области на 2019 – </w:t>
      </w:r>
      <w:r w:rsidRPr="008D3405">
        <w:rPr>
          <w:szCs w:val="26"/>
        </w:rPr>
        <w:t>2024 годы, утвержд</w:t>
      </w:r>
      <w:r w:rsidR="005E7FE0">
        <w:rPr>
          <w:szCs w:val="26"/>
        </w:rPr>
        <w:t>е</w:t>
      </w:r>
      <w:r w:rsidRPr="008D3405">
        <w:rPr>
          <w:szCs w:val="26"/>
        </w:rPr>
        <w:t>нной распоряжением Администрации Томской области от</w:t>
      </w:r>
      <w:r w:rsidR="005E7FE0">
        <w:rPr>
          <w:szCs w:val="26"/>
        </w:rPr>
        <w:t> </w:t>
      </w:r>
      <w:r w:rsidRPr="008D3405">
        <w:rPr>
          <w:szCs w:val="26"/>
        </w:rPr>
        <w:t xml:space="preserve">10.04.2019 </w:t>
      </w:r>
      <w:r w:rsidR="005E7FE0">
        <w:rPr>
          <w:szCs w:val="26"/>
        </w:rPr>
        <w:br/>
      </w:r>
      <w:r w:rsidRPr="008D3405">
        <w:rPr>
          <w:szCs w:val="26"/>
        </w:rPr>
        <w:t>№</w:t>
      </w:r>
      <w:r w:rsidR="005E7FE0">
        <w:rPr>
          <w:szCs w:val="26"/>
        </w:rPr>
        <w:t> </w:t>
      </w:r>
      <w:r w:rsidRPr="008D3405">
        <w:rPr>
          <w:szCs w:val="26"/>
        </w:rPr>
        <w:t>233-ра «Об утверждении Региональной адресной программы по переселению граждан из аварийного жилищного</w:t>
      </w:r>
      <w:r w:rsidR="005E7FE0">
        <w:rPr>
          <w:szCs w:val="26"/>
        </w:rPr>
        <w:t xml:space="preserve"> фонда Томской области на 2019 – </w:t>
      </w:r>
      <w:r w:rsidRPr="008D3405">
        <w:rPr>
          <w:szCs w:val="26"/>
        </w:rPr>
        <w:t>2024 годы»;</w:t>
      </w:r>
      <w:proofErr w:type="gramEnd"/>
    </w:p>
    <w:p w:rsidR="008D3405" w:rsidRPr="008D3405" w:rsidRDefault="008D3405" w:rsidP="005E7FE0">
      <w:pPr>
        <w:autoSpaceDE w:val="0"/>
        <w:autoSpaceDN w:val="0"/>
        <w:adjustRightInd w:val="0"/>
        <w:jc w:val="both"/>
        <w:rPr>
          <w:szCs w:val="26"/>
        </w:rPr>
      </w:pPr>
      <w:r w:rsidRPr="008D3405">
        <w:rPr>
          <w:szCs w:val="26"/>
        </w:rPr>
        <w:t xml:space="preserve">V (ФБ) </w:t>
      </w:r>
      <w:r w:rsidR="005E7FE0">
        <w:rPr>
          <w:szCs w:val="26"/>
        </w:rPr>
        <w:t>–</w:t>
      </w:r>
      <w:r w:rsidRPr="008D3405">
        <w:rPr>
          <w:szCs w:val="26"/>
        </w:rPr>
        <w:t xml:space="preserve"> объем средств федерального бюджета;</w:t>
      </w:r>
    </w:p>
    <w:p w:rsidR="008D3405" w:rsidRPr="008D3405" w:rsidRDefault="002A0495" w:rsidP="005E7FE0">
      <w:pPr>
        <w:autoSpaceDE w:val="0"/>
        <w:autoSpaceDN w:val="0"/>
        <w:adjustRightInd w:val="0"/>
        <w:jc w:val="both"/>
        <w:rPr>
          <w:szCs w:val="26"/>
        </w:rPr>
      </w:pPr>
      <w:r>
        <w:rPr>
          <w:szCs w:val="26"/>
        </w:rPr>
        <w:t>V (ОБ) – </w:t>
      </w:r>
      <w:r w:rsidR="008D3405" w:rsidRPr="008D3405">
        <w:rPr>
          <w:szCs w:val="26"/>
        </w:rPr>
        <w:t>объем средств областного бюджета, рассчитанный по следующей формуле:</w:t>
      </w:r>
    </w:p>
    <w:p w:rsidR="008D3405" w:rsidRPr="008D3405" w:rsidRDefault="008D3405" w:rsidP="008D3405">
      <w:pPr>
        <w:autoSpaceDE w:val="0"/>
        <w:autoSpaceDN w:val="0"/>
        <w:adjustRightInd w:val="0"/>
        <w:jc w:val="both"/>
        <w:rPr>
          <w:szCs w:val="26"/>
        </w:rPr>
      </w:pPr>
    </w:p>
    <w:p w:rsidR="008D3405" w:rsidRPr="008D3405" w:rsidRDefault="008D3405" w:rsidP="002A0495">
      <w:pPr>
        <w:autoSpaceDE w:val="0"/>
        <w:autoSpaceDN w:val="0"/>
        <w:adjustRightInd w:val="0"/>
        <w:ind w:firstLine="0"/>
        <w:jc w:val="center"/>
        <w:rPr>
          <w:szCs w:val="26"/>
        </w:rPr>
      </w:pPr>
      <w:r w:rsidRPr="008D3405">
        <w:rPr>
          <w:szCs w:val="26"/>
        </w:rPr>
        <w:t xml:space="preserve">V (ОБ) = (С </w:t>
      </w:r>
      <w:r w:rsidR="002A0495">
        <w:rPr>
          <w:szCs w:val="26"/>
        </w:rPr>
        <w:t>–</w:t>
      </w:r>
      <w:r w:rsidRPr="008D3405">
        <w:rPr>
          <w:szCs w:val="26"/>
        </w:rPr>
        <w:t xml:space="preserve"> V (ФБ)) x</w:t>
      </w:r>
      <w:proofErr w:type="gramStart"/>
      <w:r w:rsidRPr="008D3405">
        <w:rPr>
          <w:szCs w:val="26"/>
        </w:rPr>
        <w:t xml:space="preserve"> Д</w:t>
      </w:r>
      <w:proofErr w:type="gramEnd"/>
      <w:r w:rsidRPr="008D3405">
        <w:rPr>
          <w:szCs w:val="26"/>
        </w:rPr>
        <w:t>, где:</w:t>
      </w:r>
    </w:p>
    <w:p w:rsidR="008D3405" w:rsidRPr="008D3405" w:rsidRDefault="008D3405" w:rsidP="008D3405">
      <w:pPr>
        <w:autoSpaceDE w:val="0"/>
        <w:autoSpaceDN w:val="0"/>
        <w:adjustRightInd w:val="0"/>
        <w:jc w:val="both"/>
        <w:rPr>
          <w:szCs w:val="26"/>
        </w:rPr>
      </w:pPr>
    </w:p>
    <w:p w:rsidR="008D3405" w:rsidRPr="008D3405" w:rsidRDefault="008D3405" w:rsidP="002A0495">
      <w:pPr>
        <w:autoSpaceDE w:val="0"/>
        <w:autoSpaceDN w:val="0"/>
        <w:adjustRightInd w:val="0"/>
        <w:jc w:val="both"/>
        <w:rPr>
          <w:szCs w:val="26"/>
        </w:rPr>
      </w:pPr>
      <w:r w:rsidRPr="008D3405">
        <w:rPr>
          <w:szCs w:val="26"/>
        </w:rPr>
        <w:t xml:space="preserve">Д </w:t>
      </w:r>
      <w:r w:rsidR="002A0495">
        <w:rPr>
          <w:szCs w:val="26"/>
        </w:rPr>
        <w:t>–</w:t>
      </w:r>
      <w:r w:rsidRPr="008D3405">
        <w:rPr>
          <w:szCs w:val="26"/>
        </w:rPr>
        <w:t xml:space="preserve"> доля </w:t>
      </w:r>
      <w:proofErr w:type="spellStart"/>
      <w:r w:rsidRPr="008D3405">
        <w:rPr>
          <w:szCs w:val="26"/>
        </w:rPr>
        <w:t>софинансирования</w:t>
      </w:r>
      <w:proofErr w:type="spellEnd"/>
      <w:r w:rsidRPr="008D3405">
        <w:rPr>
          <w:szCs w:val="26"/>
        </w:rPr>
        <w:t xml:space="preserve"> из областного бюджета инвестиционных проектов </w:t>
      </w:r>
      <w:r w:rsidR="002A0495">
        <w:rPr>
          <w:szCs w:val="26"/>
        </w:rPr>
        <w:br/>
      </w:r>
      <w:r w:rsidRPr="008D3405">
        <w:rPr>
          <w:szCs w:val="26"/>
        </w:rPr>
        <w:t>(в процентах), рассчитанная в соответствии с пунктом 3 настоящего Порядка.</w:t>
      </w:r>
    </w:p>
    <w:p w:rsidR="008D3405" w:rsidRPr="008D3405" w:rsidRDefault="002A0495" w:rsidP="002A0495">
      <w:pPr>
        <w:autoSpaceDE w:val="0"/>
        <w:autoSpaceDN w:val="0"/>
        <w:adjustRightInd w:val="0"/>
        <w:jc w:val="both"/>
        <w:rPr>
          <w:szCs w:val="26"/>
        </w:rPr>
      </w:pPr>
      <w:r>
        <w:rPr>
          <w:szCs w:val="26"/>
        </w:rPr>
        <w:t>4. </w:t>
      </w:r>
      <w:r w:rsidR="008D3405" w:rsidRPr="008D3405">
        <w:rPr>
          <w:szCs w:val="26"/>
        </w:rPr>
        <w:t xml:space="preserve">Размер предельного уровня </w:t>
      </w:r>
      <w:proofErr w:type="spellStart"/>
      <w:r w:rsidR="008D3405" w:rsidRPr="008D3405">
        <w:rPr>
          <w:szCs w:val="26"/>
        </w:rPr>
        <w:t>софинансирования</w:t>
      </w:r>
      <w:proofErr w:type="spellEnd"/>
      <w:r w:rsidR="008D3405" w:rsidRPr="008D3405">
        <w:rPr>
          <w:szCs w:val="26"/>
        </w:rPr>
        <w:t xml:space="preserve"> на очередной финансовый год рассчитывается Департаментом финансов Томской области и доводится </w:t>
      </w:r>
      <w:r>
        <w:rPr>
          <w:szCs w:val="26"/>
        </w:rPr>
        <w:br/>
      </w:r>
      <w:r w:rsidR="008D3405" w:rsidRPr="008D3405">
        <w:rPr>
          <w:szCs w:val="26"/>
        </w:rPr>
        <w:t>до ответственных исполнителей (соисполнителей) государственных программ Томской области или ответственных за региональные проекты и до Департамента экономики Администрации Томской области в срок до 1 сентября текущего финансового года.</w:t>
      </w:r>
    </w:p>
    <w:p w:rsidR="008D3405" w:rsidRPr="008D3405" w:rsidRDefault="002A0495" w:rsidP="002A0495">
      <w:pPr>
        <w:widowControl w:val="0"/>
        <w:autoSpaceDE w:val="0"/>
        <w:autoSpaceDN w:val="0"/>
        <w:jc w:val="both"/>
        <w:rPr>
          <w:szCs w:val="26"/>
        </w:rPr>
      </w:pPr>
      <w:r>
        <w:rPr>
          <w:szCs w:val="26"/>
        </w:rPr>
        <w:t>5. </w:t>
      </w:r>
      <w:r w:rsidR="008D3405" w:rsidRPr="008D3405">
        <w:rPr>
          <w:szCs w:val="26"/>
        </w:rPr>
        <w:t xml:space="preserve">Предельный уровень </w:t>
      </w:r>
      <w:proofErr w:type="spellStart"/>
      <w:r w:rsidR="008D3405" w:rsidRPr="008D3405">
        <w:rPr>
          <w:szCs w:val="26"/>
        </w:rPr>
        <w:t>софинансирования</w:t>
      </w:r>
      <w:proofErr w:type="spellEnd"/>
      <w:r w:rsidR="008D3405" w:rsidRPr="008D3405">
        <w:rPr>
          <w:szCs w:val="26"/>
        </w:rPr>
        <w:t xml:space="preserve"> </w:t>
      </w:r>
      <w:r w:rsidR="008D3405" w:rsidRPr="008D3405">
        <w:rPr>
          <w:rFonts w:cs="Calibri"/>
          <w:szCs w:val="26"/>
        </w:rPr>
        <w:t xml:space="preserve">Томской областью (в процентах) объема расходного обязательства муниципального образования Томской области </w:t>
      </w:r>
      <w:r>
        <w:rPr>
          <w:rFonts w:cs="Calibri"/>
          <w:szCs w:val="26"/>
        </w:rPr>
        <w:br/>
      </w:r>
      <w:r w:rsidR="008D3405" w:rsidRPr="008D3405">
        <w:rPr>
          <w:rFonts w:cs="Calibri"/>
          <w:szCs w:val="26"/>
        </w:rPr>
        <w:t>на осуществление капитальных вложений в объекты муниципальной собственности</w:t>
      </w:r>
      <w:r w:rsidR="008D3405" w:rsidRPr="008D3405">
        <w:rPr>
          <w:szCs w:val="26"/>
        </w:rPr>
        <w:t xml:space="preserve"> </w:t>
      </w:r>
      <w:r>
        <w:rPr>
          <w:szCs w:val="26"/>
        </w:rPr>
        <w:br/>
      </w:r>
      <w:r w:rsidR="008D3405" w:rsidRPr="008D3405">
        <w:rPr>
          <w:szCs w:val="26"/>
        </w:rPr>
        <w:t>на очередной финансовый год и плановый период утверждается ежегодно не позднее                      1</w:t>
      </w:r>
      <w:r>
        <w:rPr>
          <w:szCs w:val="26"/>
        </w:rPr>
        <w:t> </w:t>
      </w:r>
      <w:r w:rsidR="008D3405" w:rsidRPr="008D3405">
        <w:rPr>
          <w:szCs w:val="26"/>
        </w:rPr>
        <w:t>ноября текущего финансового года распоряжением Администрации Томской области.</w:t>
      </w:r>
    </w:p>
    <w:p w:rsidR="008D3405" w:rsidRPr="008D3405" w:rsidRDefault="008D3405" w:rsidP="002A0495">
      <w:pPr>
        <w:autoSpaceDE w:val="0"/>
        <w:autoSpaceDN w:val="0"/>
        <w:adjustRightInd w:val="0"/>
        <w:jc w:val="both"/>
        <w:rPr>
          <w:szCs w:val="26"/>
        </w:rPr>
      </w:pPr>
      <w:r w:rsidRPr="008D3405">
        <w:rPr>
          <w:szCs w:val="26"/>
        </w:rPr>
        <w:t>6.</w:t>
      </w:r>
      <w:bookmarkStart w:id="4" w:name="P170"/>
      <w:bookmarkEnd w:id="4"/>
      <w:r w:rsidR="002A0495">
        <w:rPr>
          <w:szCs w:val="26"/>
        </w:rPr>
        <w:t> </w:t>
      </w:r>
      <w:r w:rsidRPr="008D3405">
        <w:rPr>
          <w:szCs w:val="26"/>
        </w:rPr>
        <w:t xml:space="preserve">Действие пункта 3 настоящего Порядка не распространяется на отдельные объекты капитального строительства и недвижимого имущества муниципальной собственности, по которым </w:t>
      </w:r>
      <w:r w:rsidRPr="008D3405">
        <w:rPr>
          <w:rFonts w:eastAsia="Calibri"/>
          <w:szCs w:val="26"/>
          <w:lang w:eastAsia="en-US"/>
        </w:rPr>
        <w:t>распоряжением Администрации Томской области</w:t>
      </w:r>
      <w:r w:rsidRPr="008D3405">
        <w:rPr>
          <w:szCs w:val="26"/>
        </w:rPr>
        <w:t xml:space="preserve"> устанавливается иной предельный уровень </w:t>
      </w:r>
      <w:proofErr w:type="spellStart"/>
      <w:r w:rsidRPr="008D3405">
        <w:rPr>
          <w:szCs w:val="26"/>
        </w:rPr>
        <w:t>софинансирования</w:t>
      </w:r>
      <w:proofErr w:type="spellEnd"/>
      <w:r w:rsidRPr="008D3405">
        <w:rPr>
          <w:szCs w:val="26"/>
        </w:rPr>
        <w:t xml:space="preserve"> из областного бюджета при предоставлении субсидий местным бюджетам на осуществление капитальных вложений.</w:t>
      </w:r>
    </w:p>
    <w:p w:rsidR="008D3405" w:rsidRPr="008D3405" w:rsidRDefault="008D3405" w:rsidP="008D3405">
      <w:pPr>
        <w:widowControl w:val="0"/>
        <w:autoSpaceDE w:val="0"/>
        <w:autoSpaceDN w:val="0"/>
        <w:jc w:val="both"/>
        <w:rPr>
          <w:szCs w:val="26"/>
        </w:rPr>
      </w:pPr>
    </w:p>
    <w:p w:rsidR="008D3405" w:rsidRPr="008D3405" w:rsidRDefault="008D3405" w:rsidP="008D3405">
      <w:pPr>
        <w:widowControl w:val="0"/>
        <w:autoSpaceDE w:val="0"/>
        <w:autoSpaceDN w:val="0"/>
        <w:jc w:val="both"/>
        <w:rPr>
          <w:szCs w:val="26"/>
        </w:rPr>
      </w:pPr>
    </w:p>
    <w:p w:rsidR="008D3405" w:rsidRPr="008D3405" w:rsidRDefault="008D3405" w:rsidP="008D3405">
      <w:pPr>
        <w:widowControl w:val="0"/>
        <w:autoSpaceDE w:val="0"/>
        <w:autoSpaceDN w:val="0"/>
        <w:jc w:val="both"/>
        <w:rPr>
          <w:szCs w:val="26"/>
        </w:rPr>
      </w:pPr>
    </w:p>
    <w:p w:rsidR="00421C3A" w:rsidRPr="00B8099D" w:rsidRDefault="00421C3A" w:rsidP="008D3405">
      <w:pPr>
        <w:pStyle w:val="23"/>
        <w:tabs>
          <w:tab w:val="left" w:pos="709"/>
        </w:tabs>
        <w:spacing w:before="0" w:after="0" w:line="240" w:lineRule="auto"/>
        <w:ind w:left="0"/>
        <w:jc w:val="center"/>
        <w:rPr>
          <w:sz w:val="12"/>
          <w:szCs w:val="12"/>
        </w:rPr>
      </w:pPr>
    </w:p>
    <w:sectPr w:rsidR="00421C3A" w:rsidRPr="00B8099D" w:rsidSect="00B912CB">
      <w:headerReference w:type="first" r:id="rId16"/>
      <w:pgSz w:w="11907" w:h="16840" w:code="9"/>
      <w:pgMar w:top="1106" w:right="426" w:bottom="993" w:left="1701" w:header="340" w:footer="0" w:gutter="0"/>
      <w:pgNumType w:start="1"/>
      <w:cols w:space="720"/>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E75CC" w:rsidRDefault="009E75CC">
      <w:r>
        <w:separator/>
      </w:r>
    </w:p>
  </w:endnote>
  <w:endnote w:type="continuationSeparator" w:id="0">
    <w:p w:rsidR="009E75CC" w:rsidRDefault="009E7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E75CC" w:rsidRDefault="009E75CC">
      <w:r>
        <w:separator/>
      </w:r>
    </w:p>
  </w:footnote>
  <w:footnote w:type="continuationSeparator" w:id="0">
    <w:p w:rsidR="009E75CC" w:rsidRDefault="009E75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9A" w:rsidRDefault="00F1289A">
    <w:pPr>
      <w:pStyle w:val="a5"/>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1289A" w:rsidRDefault="00F1289A">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8760648"/>
      <w:docPartObj>
        <w:docPartGallery w:val="Page Numbers (Top of Page)"/>
        <w:docPartUnique/>
      </w:docPartObj>
    </w:sdtPr>
    <w:sdtEndPr>
      <w:rPr>
        <w:b w:val="0"/>
        <w:sz w:val="24"/>
        <w:szCs w:val="24"/>
      </w:rPr>
    </w:sdtEndPr>
    <w:sdtContent>
      <w:p w:rsidR="00F1289A" w:rsidRDefault="00F1289A" w:rsidP="001551D7">
        <w:pPr>
          <w:pStyle w:val="a5"/>
        </w:pPr>
      </w:p>
      <w:p w:rsidR="00F1289A" w:rsidRPr="00684968" w:rsidRDefault="00F1289A" w:rsidP="00684968">
        <w:pPr>
          <w:pStyle w:val="a5"/>
          <w:ind w:firstLine="0"/>
          <w:rPr>
            <w:sz w:val="24"/>
            <w:szCs w:val="24"/>
          </w:rPr>
        </w:pPr>
        <w:r w:rsidRPr="00684968">
          <w:rPr>
            <w:b w:val="0"/>
            <w:sz w:val="24"/>
            <w:szCs w:val="24"/>
          </w:rPr>
          <w:fldChar w:fldCharType="begin"/>
        </w:r>
        <w:r w:rsidRPr="00684968">
          <w:rPr>
            <w:b w:val="0"/>
            <w:sz w:val="24"/>
            <w:szCs w:val="24"/>
          </w:rPr>
          <w:instrText>PAGE   \* MERGEFORMAT</w:instrText>
        </w:r>
        <w:r w:rsidRPr="00684968">
          <w:rPr>
            <w:b w:val="0"/>
            <w:sz w:val="24"/>
            <w:szCs w:val="24"/>
          </w:rPr>
          <w:fldChar w:fldCharType="separate"/>
        </w:r>
        <w:r w:rsidR="00C81613">
          <w:rPr>
            <w:b w:val="0"/>
            <w:noProof/>
            <w:sz w:val="24"/>
            <w:szCs w:val="24"/>
          </w:rPr>
          <w:t>2</w:t>
        </w:r>
        <w:r w:rsidRPr="00684968">
          <w:rPr>
            <w:b w:val="0"/>
            <w:sz w:val="24"/>
            <w:szCs w:val="24"/>
          </w:rP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2E34" w:rsidRPr="00222E34" w:rsidRDefault="00222E34" w:rsidP="00222E34">
    <w:pPr>
      <w:spacing w:after="120"/>
      <w:ind w:firstLine="0"/>
      <w:jc w:val="center"/>
      <w:rPr>
        <w:b/>
        <w:lang w:val="en-US"/>
      </w:rPr>
    </w:pPr>
    <w:r>
      <w:rPr>
        <w:noProof/>
      </w:rPr>
      <w:drawing>
        <wp:inline distT="0" distB="0" distL="0" distR="0" wp14:anchorId="03F823C6" wp14:editId="6181205F">
          <wp:extent cx="716915" cy="658495"/>
          <wp:effectExtent l="0" t="0" r="6985" b="8255"/>
          <wp:docPr id="1" name="Рисунок 1" descr="GerbTOug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erbTOug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6915" cy="658495"/>
                  </a:xfrm>
                  <a:prstGeom prst="rect">
                    <a:avLst/>
                  </a:prstGeom>
                  <a:noFill/>
                  <a:ln>
                    <a:noFill/>
                  </a:ln>
                </pic:spPr>
              </pic:pic>
            </a:graphicData>
          </a:graphic>
        </wp:inline>
      </w:drawing>
    </w:r>
  </w:p>
  <w:p w:rsidR="00222E34" w:rsidRPr="00222E34" w:rsidRDefault="00222E34" w:rsidP="00222E34">
    <w:pPr>
      <w:tabs>
        <w:tab w:val="center" w:pos="4153"/>
        <w:tab w:val="right" w:pos="8306"/>
      </w:tabs>
      <w:spacing w:line="360" w:lineRule="exact"/>
      <w:ind w:firstLine="0"/>
      <w:jc w:val="center"/>
      <w:rPr>
        <w:b/>
        <w:caps/>
        <w:sz w:val="30"/>
        <w:szCs w:val="30"/>
        <w:lang w:val="en-US"/>
      </w:rPr>
    </w:pPr>
    <w:r w:rsidRPr="00222E34">
      <w:rPr>
        <w:b/>
        <w:caps/>
        <w:sz w:val="30"/>
        <w:szCs w:val="30"/>
      </w:rPr>
      <w:t>администрация ТОМСКОЙ ОБЛАСТИ</w:t>
    </w:r>
  </w:p>
  <w:p w:rsidR="00222E34" w:rsidRPr="00222E34" w:rsidRDefault="00222E34" w:rsidP="00222E34">
    <w:pPr>
      <w:tabs>
        <w:tab w:val="center" w:pos="4153"/>
        <w:tab w:val="right" w:pos="8306"/>
      </w:tabs>
      <w:spacing w:before="240"/>
      <w:ind w:firstLine="0"/>
      <w:jc w:val="center"/>
      <w:rPr>
        <w:b/>
        <w:caps/>
        <w:spacing w:val="20"/>
        <w:sz w:val="28"/>
        <w:szCs w:val="28"/>
      </w:rPr>
    </w:pPr>
    <w:r w:rsidRPr="00222E34">
      <w:rPr>
        <w:b/>
        <w:caps/>
        <w:spacing w:val="20"/>
        <w:sz w:val="28"/>
        <w:szCs w:val="28"/>
      </w:rPr>
      <w:t>постановление</w:t>
    </w:r>
  </w:p>
  <w:p w:rsidR="00F1289A" w:rsidRPr="00841E50" w:rsidRDefault="00F1289A" w:rsidP="009D3B5C">
    <w:pPr>
      <w:spacing w:after="120"/>
      <w:ind w:firstLine="0"/>
      <w:jc w:val="center"/>
      <w:rPr>
        <w:sz w:val="24"/>
        <w:szCs w:val="2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249458"/>
      <w:docPartObj>
        <w:docPartGallery w:val="Page Numbers (Top of Page)"/>
        <w:docPartUnique/>
      </w:docPartObj>
    </w:sdtPr>
    <w:sdtEndPr>
      <w:rPr>
        <w:b w:val="0"/>
        <w:sz w:val="26"/>
        <w:szCs w:val="26"/>
      </w:rPr>
    </w:sdtEndPr>
    <w:sdtContent>
      <w:p w:rsidR="00F1289A" w:rsidRPr="0057357F" w:rsidRDefault="00F1289A" w:rsidP="00C60055">
        <w:pPr>
          <w:pStyle w:val="a5"/>
          <w:spacing w:after="0"/>
          <w:ind w:firstLine="0"/>
          <w:rPr>
            <w:sz w:val="20"/>
          </w:rPr>
        </w:pPr>
        <w:r w:rsidRPr="00C81D50">
          <w:rPr>
            <w:b w:val="0"/>
            <w:sz w:val="26"/>
            <w:szCs w:val="26"/>
          </w:rPr>
          <w:fldChar w:fldCharType="begin"/>
        </w:r>
        <w:r w:rsidRPr="00C81D50">
          <w:rPr>
            <w:b w:val="0"/>
            <w:sz w:val="26"/>
            <w:szCs w:val="26"/>
          </w:rPr>
          <w:instrText>PAGE   \* MERGEFORMAT</w:instrText>
        </w:r>
        <w:r w:rsidRPr="00C81D50">
          <w:rPr>
            <w:b w:val="0"/>
            <w:sz w:val="26"/>
            <w:szCs w:val="26"/>
          </w:rPr>
          <w:fldChar w:fldCharType="separate"/>
        </w:r>
        <w:r w:rsidR="00C81613">
          <w:rPr>
            <w:b w:val="0"/>
            <w:noProof/>
            <w:sz w:val="26"/>
            <w:szCs w:val="26"/>
          </w:rPr>
          <w:t>2</w:t>
        </w:r>
        <w:r w:rsidRPr="00C81D50">
          <w:rPr>
            <w:b w:val="0"/>
            <w:sz w:val="26"/>
            <w:szCs w:val="26"/>
          </w:rPr>
          <w:fldChar w:fldCharType="end"/>
        </w:r>
      </w:p>
    </w:sdtContent>
  </w:sdt>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05" w:rsidRPr="008D3405" w:rsidRDefault="008D3405" w:rsidP="008D3405">
    <w:pPr>
      <w:pStyle w:val="a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3405" w:rsidRPr="008D3405" w:rsidRDefault="008D3405" w:rsidP="008D3405">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visibility:visible" o:bullet="t">
        <v:imagedata r:id="rId1" o:title=""/>
      </v:shape>
    </w:pict>
  </w:numPicBullet>
  <w:numPicBullet w:numPicBulletId="1">
    <w:pict>
      <v:shape id="_x0000_i1027" type="#_x0000_t75" style="width:3in;height:3in;visibility:visible" o:bullet="t">
        <v:imagedata r:id="rId2" o:title=""/>
      </v:shape>
    </w:pict>
  </w:numPicBullet>
  <w:numPicBullet w:numPicBulletId="2">
    <w:pict>
      <v:shape id="_x0000_i1028" type="#_x0000_t75" style="width:3in;height:3in;visibility:visible" o:bullet="t">
        <v:imagedata r:id="rId3" o:title=""/>
      </v:shape>
    </w:pict>
  </w:numPicBullet>
  <w:numPicBullet w:numPicBulletId="3">
    <w:pict>
      <v:shape id="_x0000_i1029" type="#_x0000_t75" style="width:3in;height:3in;visibility:visible" o:bullet="t">
        <v:imagedata r:id="rId4" o:title=""/>
      </v:shape>
    </w:pict>
  </w:numPicBullet>
  <w:abstractNum w:abstractNumId="0">
    <w:nsid w:val="03A74038"/>
    <w:multiLevelType w:val="hybridMultilevel"/>
    <w:tmpl w:val="E14CC8E8"/>
    <w:lvl w:ilvl="0" w:tplc="E57097D8">
      <w:start w:val="1"/>
      <w:numFmt w:val="decimal"/>
      <w:lvlText w:val="%1)"/>
      <w:lvlJc w:val="left"/>
      <w:pPr>
        <w:ind w:left="899" w:hanging="360"/>
      </w:pPr>
      <w:rPr>
        <w:rFonts w:ascii="Times New Roman" w:eastAsia="Times New Roman" w:hAnsi="Times New Roman" w:cs="Times New Roman"/>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
    <w:nsid w:val="092E4BE0"/>
    <w:multiLevelType w:val="hybridMultilevel"/>
    <w:tmpl w:val="545CBAA4"/>
    <w:lvl w:ilvl="0" w:tplc="B106DC5C">
      <w:start w:val="1"/>
      <w:numFmt w:val="decimal"/>
      <w:suff w:val="space"/>
      <w:lvlText w:val="%1."/>
      <w:lvlJc w:val="left"/>
      <w:pPr>
        <w:ind w:left="0" w:firstLine="709"/>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16D47E5"/>
    <w:multiLevelType w:val="hybridMultilevel"/>
    <w:tmpl w:val="A654750C"/>
    <w:lvl w:ilvl="0" w:tplc="0419000F">
      <w:start w:val="1"/>
      <w:numFmt w:val="decimal"/>
      <w:lvlText w:val="%1."/>
      <w:lvlJc w:val="left"/>
      <w:pPr>
        <w:ind w:left="135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4687DD3"/>
    <w:multiLevelType w:val="hybridMultilevel"/>
    <w:tmpl w:val="EAE0449E"/>
    <w:lvl w:ilvl="0" w:tplc="99060C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A0848E1"/>
    <w:multiLevelType w:val="hybridMultilevel"/>
    <w:tmpl w:val="C72EB790"/>
    <w:lvl w:ilvl="0" w:tplc="B78CF72A">
      <w:start w:val="1"/>
      <w:numFmt w:val="decimal"/>
      <w:lvlText w:val="%1."/>
      <w:lvlJc w:val="left"/>
      <w:pPr>
        <w:ind w:left="1495"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0755E4F"/>
    <w:multiLevelType w:val="hybridMultilevel"/>
    <w:tmpl w:val="F36C063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6832D92"/>
    <w:multiLevelType w:val="hybridMultilevel"/>
    <w:tmpl w:val="427C1FE8"/>
    <w:lvl w:ilvl="0" w:tplc="99060C7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8836FD4"/>
    <w:multiLevelType w:val="hybridMultilevel"/>
    <w:tmpl w:val="E25C5E9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2B1D36F7"/>
    <w:multiLevelType w:val="hybridMultilevel"/>
    <w:tmpl w:val="A73AC5C8"/>
    <w:lvl w:ilvl="0" w:tplc="2E4689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319E31D3"/>
    <w:multiLevelType w:val="hybridMultilevel"/>
    <w:tmpl w:val="44C253DE"/>
    <w:lvl w:ilvl="0" w:tplc="526C70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38EF7754"/>
    <w:multiLevelType w:val="hybridMultilevel"/>
    <w:tmpl w:val="9B189272"/>
    <w:lvl w:ilvl="0" w:tplc="04190011">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3A4E7E2D"/>
    <w:multiLevelType w:val="hybridMultilevel"/>
    <w:tmpl w:val="CEF4246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AD70422"/>
    <w:multiLevelType w:val="hybridMultilevel"/>
    <w:tmpl w:val="83C6AB28"/>
    <w:lvl w:ilvl="0" w:tplc="0419000F">
      <w:start w:val="1"/>
      <w:numFmt w:val="decimal"/>
      <w:lvlText w:val="%1."/>
      <w:lvlJc w:val="left"/>
      <w:pPr>
        <w:ind w:left="2629"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27844C4"/>
    <w:multiLevelType w:val="hybridMultilevel"/>
    <w:tmpl w:val="21F630A4"/>
    <w:lvl w:ilvl="0" w:tplc="70864E9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D7B2778"/>
    <w:multiLevelType w:val="hybridMultilevel"/>
    <w:tmpl w:val="6C8CD4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0DA52F5"/>
    <w:multiLevelType w:val="hybridMultilevel"/>
    <w:tmpl w:val="ACD87468"/>
    <w:lvl w:ilvl="0" w:tplc="218C7132">
      <w:start w:val="1"/>
      <w:numFmt w:val="decimal"/>
      <w:lvlText w:val="%1)"/>
      <w:lvlJc w:val="left"/>
      <w:pPr>
        <w:ind w:left="1429" w:hanging="360"/>
      </w:pPr>
      <w:rPr>
        <w:rFonts w:ascii="Times New Roman" w:eastAsia="Times New Roman" w:hAnsi="Times New Roman" w:cs="Times New Roman"/>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6">
    <w:nsid w:val="61473A4D"/>
    <w:multiLevelType w:val="hybridMultilevel"/>
    <w:tmpl w:val="E5F8FB02"/>
    <w:lvl w:ilvl="0" w:tplc="70864E9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63B67DA3"/>
    <w:multiLevelType w:val="hybridMultilevel"/>
    <w:tmpl w:val="320AFC62"/>
    <w:lvl w:ilvl="0" w:tplc="012060C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64252A94"/>
    <w:multiLevelType w:val="hybridMultilevel"/>
    <w:tmpl w:val="6B087DFC"/>
    <w:lvl w:ilvl="0" w:tplc="04190011">
      <w:start w:val="1"/>
      <w:numFmt w:val="decimal"/>
      <w:lvlText w:val="%1)"/>
      <w:lvlJc w:val="left"/>
      <w:pPr>
        <w:ind w:left="720" w:hanging="360"/>
      </w:pPr>
      <w:rPr>
        <w:rFonts w:hint="default"/>
      </w:rPr>
    </w:lvl>
    <w:lvl w:ilvl="1" w:tplc="B35A0AC2">
      <w:start w:val="1"/>
      <w:numFmt w:val="decimal"/>
      <w:lvlText w:val="%2)"/>
      <w:lvlJc w:val="left"/>
      <w:pPr>
        <w:ind w:left="1725" w:hanging="645"/>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69A7770"/>
    <w:multiLevelType w:val="hybridMultilevel"/>
    <w:tmpl w:val="110A0996"/>
    <w:lvl w:ilvl="0" w:tplc="CE7AD87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6B7406C8"/>
    <w:multiLevelType w:val="hybridMultilevel"/>
    <w:tmpl w:val="370E96E2"/>
    <w:lvl w:ilvl="0" w:tplc="E334CF1E">
      <w:start w:val="1"/>
      <w:numFmt w:val="decimal"/>
      <w:lvlText w:val="%1)"/>
      <w:lvlJc w:val="left"/>
      <w:pPr>
        <w:ind w:left="1713" w:hanging="360"/>
      </w:pPr>
      <w:rPr>
        <w:rFonts w:hint="default"/>
      </w:rPr>
    </w:lvl>
    <w:lvl w:ilvl="1" w:tplc="04190019" w:tentative="1">
      <w:start w:val="1"/>
      <w:numFmt w:val="lowerLetter"/>
      <w:lvlText w:val="%2."/>
      <w:lvlJc w:val="left"/>
      <w:pPr>
        <w:ind w:left="2433" w:hanging="360"/>
      </w:pPr>
    </w:lvl>
    <w:lvl w:ilvl="2" w:tplc="0419001B" w:tentative="1">
      <w:start w:val="1"/>
      <w:numFmt w:val="lowerRoman"/>
      <w:lvlText w:val="%3."/>
      <w:lvlJc w:val="right"/>
      <w:pPr>
        <w:ind w:left="3153" w:hanging="180"/>
      </w:pPr>
    </w:lvl>
    <w:lvl w:ilvl="3" w:tplc="0419000F" w:tentative="1">
      <w:start w:val="1"/>
      <w:numFmt w:val="decimal"/>
      <w:lvlText w:val="%4."/>
      <w:lvlJc w:val="left"/>
      <w:pPr>
        <w:ind w:left="3873" w:hanging="360"/>
      </w:pPr>
    </w:lvl>
    <w:lvl w:ilvl="4" w:tplc="04190019" w:tentative="1">
      <w:start w:val="1"/>
      <w:numFmt w:val="lowerLetter"/>
      <w:lvlText w:val="%5."/>
      <w:lvlJc w:val="left"/>
      <w:pPr>
        <w:ind w:left="4593" w:hanging="360"/>
      </w:pPr>
    </w:lvl>
    <w:lvl w:ilvl="5" w:tplc="0419001B" w:tentative="1">
      <w:start w:val="1"/>
      <w:numFmt w:val="lowerRoman"/>
      <w:lvlText w:val="%6."/>
      <w:lvlJc w:val="right"/>
      <w:pPr>
        <w:ind w:left="5313" w:hanging="180"/>
      </w:pPr>
    </w:lvl>
    <w:lvl w:ilvl="6" w:tplc="0419000F" w:tentative="1">
      <w:start w:val="1"/>
      <w:numFmt w:val="decimal"/>
      <w:lvlText w:val="%7."/>
      <w:lvlJc w:val="left"/>
      <w:pPr>
        <w:ind w:left="6033" w:hanging="360"/>
      </w:pPr>
    </w:lvl>
    <w:lvl w:ilvl="7" w:tplc="04190019" w:tentative="1">
      <w:start w:val="1"/>
      <w:numFmt w:val="lowerLetter"/>
      <w:lvlText w:val="%8."/>
      <w:lvlJc w:val="left"/>
      <w:pPr>
        <w:ind w:left="6753" w:hanging="360"/>
      </w:pPr>
    </w:lvl>
    <w:lvl w:ilvl="8" w:tplc="0419001B" w:tentative="1">
      <w:start w:val="1"/>
      <w:numFmt w:val="lowerRoman"/>
      <w:lvlText w:val="%9."/>
      <w:lvlJc w:val="right"/>
      <w:pPr>
        <w:ind w:left="7473" w:hanging="180"/>
      </w:pPr>
    </w:lvl>
  </w:abstractNum>
  <w:abstractNum w:abstractNumId="21">
    <w:nsid w:val="6E190E54"/>
    <w:multiLevelType w:val="hybridMultilevel"/>
    <w:tmpl w:val="40CE7132"/>
    <w:lvl w:ilvl="0" w:tplc="9E00D67E">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2">
    <w:nsid w:val="6EC37697"/>
    <w:multiLevelType w:val="hybridMultilevel"/>
    <w:tmpl w:val="F9AA822E"/>
    <w:lvl w:ilvl="0" w:tplc="A1BAC3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71CC6047"/>
    <w:multiLevelType w:val="hybridMultilevel"/>
    <w:tmpl w:val="9A52D35A"/>
    <w:lvl w:ilvl="0" w:tplc="7F86A602">
      <w:start w:val="1"/>
      <w:numFmt w:val="russianLower"/>
      <w:lvlText w:val="%1)"/>
      <w:lvlJc w:val="left"/>
      <w:pPr>
        <w:ind w:left="1080" w:hanging="360"/>
      </w:pPr>
      <w:rPr>
        <w:rFonts w:hint="default"/>
      </w:rPr>
    </w:lvl>
    <w:lvl w:ilvl="1" w:tplc="04190011">
      <w:start w:val="1"/>
      <w:numFmt w:val="decimal"/>
      <w:lvlText w:val="%2)"/>
      <w:lvlJc w:val="left"/>
      <w:pPr>
        <w:ind w:left="1800" w:hanging="360"/>
      </w:pPr>
      <w:rPr>
        <w:rFonts w:hint="default"/>
      </w:r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9"/>
  </w:num>
  <w:num w:numId="2">
    <w:abstractNumId w:val="12"/>
  </w:num>
  <w:num w:numId="3">
    <w:abstractNumId w:val="4"/>
  </w:num>
  <w:num w:numId="4">
    <w:abstractNumId w:val="7"/>
  </w:num>
  <w:num w:numId="5">
    <w:abstractNumId w:val="5"/>
  </w:num>
  <w:num w:numId="6">
    <w:abstractNumId w:val="13"/>
  </w:num>
  <w:num w:numId="7">
    <w:abstractNumId w:val="11"/>
  </w:num>
  <w:num w:numId="8">
    <w:abstractNumId w:val="3"/>
  </w:num>
  <w:num w:numId="9">
    <w:abstractNumId w:val="10"/>
  </w:num>
  <w:num w:numId="10">
    <w:abstractNumId w:val="6"/>
  </w:num>
  <w:num w:numId="11">
    <w:abstractNumId w:val="2"/>
  </w:num>
  <w:num w:numId="12">
    <w:abstractNumId w:val="16"/>
  </w:num>
  <w:num w:numId="13">
    <w:abstractNumId w:val="20"/>
  </w:num>
  <w:num w:numId="14">
    <w:abstractNumId w:val="18"/>
  </w:num>
  <w:num w:numId="15">
    <w:abstractNumId w:val="23"/>
  </w:num>
  <w:num w:numId="16">
    <w:abstractNumId w:val="14"/>
  </w:num>
  <w:num w:numId="17">
    <w:abstractNumId w:val="9"/>
  </w:num>
  <w:num w:numId="18">
    <w:abstractNumId w:val="1"/>
  </w:num>
  <w:num w:numId="19">
    <w:abstractNumId w:val="22"/>
  </w:num>
  <w:num w:numId="20">
    <w:abstractNumId w:val="15"/>
  </w:num>
  <w:num w:numId="21">
    <w:abstractNumId w:val="17"/>
  </w:num>
  <w:num w:numId="22">
    <w:abstractNumId w:val="0"/>
  </w:num>
  <w:num w:numId="23">
    <w:abstractNumId w:val="21"/>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3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CBA"/>
    <w:rsid w:val="00000E7D"/>
    <w:rsid w:val="00001CC8"/>
    <w:rsid w:val="00001D1C"/>
    <w:rsid w:val="00004B43"/>
    <w:rsid w:val="00005522"/>
    <w:rsid w:val="00006845"/>
    <w:rsid w:val="00011A43"/>
    <w:rsid w:val="00025AF6"/>
    <w:rsid w:val="00026B56"/>
    <w:rsid w:val="000271DE"/>
    <w:rsid w:val="00030848"/>
    <w:rsid w:val="0003084C"/>
    <w:rsid w:val="000309DC"/>
    <w:rsid w:val="000345E2"/>
    <w:rsid w:val="00034987"/>
    <w:rsid w:val="00034C83"/>
    <w:rsid w:val="0003527B"/>
    <w:rsid w:val="00035906"/>
    <w:rsid w:val="00036FFE"/>
    <w:rsid w:val="00037F4B"/>
    <w:rsid w:val="00040968"/>
    <w:rsid w:val="00042C74"/>
    <w:rsid w:val="0004318C"/>
    <w:rsid w:val="00043811"/>
    <w:rsid w:val="00045A06"/>
    <w:rsid w:val="0004635F"/>
    <w:rsid w:val="0004663A"/>
    <w:rsid w:val="00046C0D"/>
    <w:rsid w:val="00046E58"/>
    <w:rsid w:val="00046EB7"/>
    <w:rsid w:val="000501D7"/>
    <w:rsid w:val="00051C27"/>
    <w:rsid w:val="00054C9B"/>
    <w:rsid w:val="0005519E"/>
    <w:rsid w:val="0005710A"/>
    <w:rsid w:val="00057986"/>
    <w:rsid w:val="00057C98"/>
    <w:rsid w:val="000608DE"/>
    <w:rsid w:val="00062747"/>
    <w:rsid w:val="00066394"/>
    <w:rsid w:val="000702C2"/>
    <w:rsid w:val="0007300D"/>
    <w:rsid w:val="000744B8"/>
    <w:rsid w:val="000764E2"/>
    <w:rsid w:val="00082BAA"/>
    <w:rsid w:val="00084618"/>
    <w:rsid w:val="00084CAA"/>
    <w:rsid w:val="0008593E"/>
    <w:rsid w:val="00086CF0"/>
    <w:rsid w:val="0009174D"/>
    <w:rsid w:val="000920BF"/>
    <w:rsid w:val="0009491C"/>
    <w:rsid w:val="00094D4F"/>
    <w:rsid w:val="00095002"/>
    <w:rsid w:val="00095D2F"/>
    <w:rsid w:val="000A171C"/>
    <w:rsid w:val="000A2EEC"/>
    <w:rsid w:val="000A5C65"/>
    <w:rsid w:val="000B1748"/>
    <w:rsid w:val="000B6033"/>
    <w:rsid w:val="000B6941"/>
    <w:rsid w:val="000B795A"/>
    <w:rsid w:val="000C0A66"/>
    <w:rsid w:val="000C299F"/>
    <w:rsid w:val="000D2CCD"/>
    <w:rsid w:val="000D2CF5"/>
    <w:rsid w:val="000D3A97"/>
    <w:rsid w:val="000D50A8"/>
    <w:rsid w:val="000D67EF"/>
    <w:rsid w:val="000D7280"/>
    <w:rsid w:val="000E216D"/>
    <w:rsid w:val="000E2BC7"/>
    <w:rsid w:val="000E3EA0"/>
    <w:rsid w:val="000E4870"/>
    <w:rsid w:val="000E5F73"/>
    <w:rsid w:val="000F119B"/>
    <w:rsid w:val="000F2042"/>
    <w:rsid w:val="000F2526"/>
    <w:rsid w:val="000F3E07"/>
    <w:rsid w:val="000F43BA"/>
    <w:rsid w:val="000F707B"/>
    <w:rsid w:val="00100017"/>
    <w:rsid w:val="00100460"/>
    <w:rsid w:val="00101B51"/>
    <w:rsid w:val="00102A37"/>
    <w:rsid w:val="001046CF"/>
    <w:rsid w:val="00105237"/>
    <w:rsid w:val="001053D5"/>
    <w:rsid w:val="0010583E"/>
    <w:rsid w:val="001061D6"/>
    <w:rsid w:val="00107E93"/>
    <w:rsid w:val="00110304"/>
    <w:rsid w:val="00111F2C"/>
    <w:rsid w:val="00113D1C"/>
    <w:rsid w:val="0011506A"/>
    <w:rsid w:val="00115199"/>
    <w:rsid w:val="001168D1"/>
    <w:rsid w:val="00117ADC"/>
    <w:rsid w:val="00122AB1"/>
    <w:rsid w:val="001233C9"/>
    <w:rsid w:val="00124781"/>
    <w:rsid w:val="00124C9C"/>
    <w:rsid w:val="00124D17"/>
    <w:rsid w:val="00124D4A"/>
    <w:rsid w:val="00124FB1"/>
    <w:rsid w:val="00125132"/>
    <w:rsid w:val="001252A6"/>
    <w:rsid w:val="001316D0"/>
    <w:rsid w:val="0013244E"/>
    <w:rsid w:val="00132628"/>
    <w:rsid w:val="00132F1A"/>
    <w:rsid w:val="001349CB"/>
    <w:rsid w:val="00137265"/>
    <w:rsid w:val="00137F4F"/>
    <w:rsid w:val="00137F9B"/>
    <w:rsid w:val="00145E91"/>
    <w:rsid w:val="001467C3"/>
    <w:rsid w:val="00146893"/>
    <w:rsid w:val="00146EDF"/>
    <w:rsid w:val="0014759A"/>
    <w:rsid w:val="00147ACB"/>
    <w:rsid w:val="0015349E"/>
    <w:rsid w:val="00154A54"/>
    <w:rsid w:val="001551D7"/>
    <w:rsid w:val="00155AE2"/>
    <w:rsid w:val="00156749"/>
    <w:rsid w:val="00160262"/>
    <w:rsid w:val="00160D68"/>
    <w:rsid w:val="00160EA9"/>
    <w:rsid w:val="00163586"/>
    <w:rsid w:val="00165DF1"/>
    <w:rsid w:val="00167190"/>
    <w:rsid w:val="0017139C"/>
    <w:rsid w:val="0017246E"/>
    <w:rsid w:val="00172785"/>
    <w:rsid w:val="00172AEF"/>
    <w:rsid w:val="001748BF"/>
    <w:rsid w:val="00176EB5"/>
    <w:rsid w:val="00177913"/>
    <w:rsid w:val="00180271"/>
    <w:rsid w:val="001815D3"/>
    <w:rsid w:val="001827DC"/>
    <w:rsid w:val="00185438"/>
    <w:rsid w:val="00186844"/>
    <w:rsid w:val="00186F50"/>
    <w:rsid w:val="001872C5"/>
    <w:rsid w:val="001877AD"/>
    <w:rsid w:val="00190905"/>
    <w:rsid w:val="00191D12"/>
    <w:rsid w:val="00192815"/>
    <w:rsid w:val="00192D3E"/>
    <w:rsid w:val="00195EB7"/>
    <w:rsid w:val="001974E1"/>
    <w:rsid w:val="001A1760"/>
    <w:rsid w:val="001A3313"/>
    <w:rsid w:val="001A36FD"/>
    <w:rsid w:val="001A49F4"/>
    <w:rsid w:val="001A5D35"/>
    <w:rsid w:val="001A67FB"/>
    <w:rsid w:val="001A73BF"/>
    <w:rsid w:val="001A7C6A"/>
    <w:rsid w:val="001B2DB1"/>
    <w:rsid w:val="001B4532"/>
    <w:rsid w:val="001C0F4D"/>
    <w:rsid w:val="001C18E2"/>
    <w:rsid w:val="001C18F9"/>
    <w:rsid w:val="001C1E30"/>
    <w:rsid w:val="001C1EB3"/>
    <w:rsid w:val="001C329D"/>
    <w:rsid w:val="001C4D0C"/>
    <w:rsid w:val="001C4E6E"/>
    <w:rsid w:val="001C4EEF"/>
    <w:rsid w:val="001C5DC9"/>
    <w:rsid w:val="001C5F74"/>
    <w:rsid w:val="001C7756"/>
    <w:rsid w:val="001D6A31"/>
    <w:rsid w:val="001D76FF"/>
    <w:rsid w:val="001E0A4A"/>
    <w:rsid w:val="001E154D"/>
    <w:rsid w:val="001E3066"/>
    <w:rsid w:val="001E335B"/>
    <w:rsid w:val="001E3F60"/>
    <w:rsid w:val="001E6394"/>
    <w:rsid w:val="001F1B41"/>
    <w:rsid w:val="001F3AE9"/>
    <w:rsid w:val="001F473B"/>
    <w:rsid w:val="001F768E"/>
    <w:rsid w:val="00200525"/>
    <w:rsid w:val="00204838"/>
    <w:rsid w:val="00204923"/>
    <w:rsid w:val="00205F55"/>
    <w:rsid w:val="00206BAB"/>
    <w:rsid w:val="002101B6"/>
    <w:rsid w:val="00210F73"/>
    <w:rsid w:val="002121E1"/>
    <w:rsid w:val="00212AA9"/>
    <w:rsid w:val="0021501D"/>
    <w:rsid w:val="00216B60"/>
    <w:rsid w:val="0021745B"/>
    <w:rsid w:val="00220F0D"/>
    <w:rsid w:val="00221382"/>
    <w:rsid w:val="002223F9"/>
    <w:rsid w:val="00222E34"/>
    <w:rsid w:val="002231CF"/>
    <w:rsid w:val="00223858"/>
    <w:rsid w:val="00224D6D"/>
    <w:rsid w:val="002267BC"/>
    <w:rsid w:val="00227640"/>
    <w:rsid w:val="00230B8B"/>
    <w:rsid w:val="0023183F"/>
    <w:rsid w:val="002344A6"/>
    <w:rsid w:val="00234D88"/>
    <w:rsid w:val="00235A17"/>
    <w:rsid w:val="00235BDA"/>
    <w:rsid w:val="00242226"/>
    <w:rsid w:val="00242751"/>
    <w:rsid w:val="00246F51"/>
    <w:rsid w:val="00250E37"/>
    <w:rsid w:val="00253E37"/>
    <w:rsid w:val="002557AD"/>
    <w:rsid w:val="0025786F"/>
    <w:rsid w:val="00257C5F"/>
    <w:rsid w:val="002600E0"/>
    <w:rsid w:val="00261AF3"/>
    <w:rsid w:val="002634F3"/>
    <w:rsid w:val="00264980"/>
    <w:rsid w:val="002663E2"/>
    <w:rsid w:val="00267DB9"/>
    <w:rsid w:val="002747FF"/>
    <w:rsid w:val="00274939"/>
    <w:rsid w:val="00275C36"/>
    <w:rsid w:val="00277BCF"/>
    <w:rsid w:val="00281F2E"/>
    <w:rsid w:val="002830E0"/>
    <w:rsid w:val="00283643"/>
    <w:rsid w:val="00287595"/>
    <w:rsid w:val="0028787E"/>
    <w:rsid w:val="00291263"/>
    <w:rsid w:val="00291E58"/>
    <w:rsid w:val="00294264"/>
    <w:rsid w:val="00294824"/>
    <w:rsid w:val="00295E7E"/>
    <w:rsid w:val="00295EA5"/>
    <w:rsid w:val="002A0495"/>
    <w:rsid w:val="002A0867"/>
    <w:rsid w:val="002A0EA7"/>
    <w:rsid w:val="002A2B80"/>
    <w:rsid w:val="002A5287"/>
    <w:rsid w:val="002A58C9"/>
    <w:rsid w:val="002A5DE0"/>
    <w:rsid w:val="002A612D"/>
    <w:rsid w:val="002B0B3D"/>
    <w:rsid w:val="002B1741"/>
    <w:rsid w:val="002B2793"/>
    <w:rsid w:val="002B3FD0"/>
    <w:rsid w:val="002B6369"/>
    <w:rsid w:val="002B67F4"/>
    <w:rsid w:val="002B6C72"/>
    <w:rsid w:val="002B7326"/>
    <w:rsid w:val="002C0543"/>
    <w:rsid w:val="002C1FBF"/>
    <w:rsid w:val="002C5757"/>
    <w:rsid w:val="002D1A65"/>
    <w:rsid w:val="002D3028"/>
    <w:rsid w:val="002D5260"/>
    <w:rsid w:val="002D565B"/>
    <w:rsid w:val="002D5B36"/>
    <w:rsid w:val="002D5DCA"/>
    <w:rsid w:val="002E0F12"/>
    <w:rsid w:val="002E4CBC"/>
    <w:rsid w:val="002E4D40"/>
    <w:rsid w:val="002E4FAD"/>
    <w:rsid w:val="002E791F"/>
    <w:rsid w:val="002E7ABF"/>
    <w:rsid w:val="002F4834"/>
    <w:rsid w:val="002F665A"/>
    <w:rsid w:val="002F6E55"/>
    <w:rsid w:val="00300E72"/>
    <w:rsid w:val="00300F3B"/>
    <w:rsid w:val="0030658B"/>
    <w:rsid w:val="0030707F"/>
    <w:rsid w:val="00310358"/>
    <w:rsid w:val="00310F51"/>
    <w:rsid w:val="003110FC"/>
    <w:rsid w:val="00311635"/>
    <w:rsid w:val="003127BA"/>
    <w:rsid w:val="0031534E"/>
    <w:rsid w:val="00316222"/>
    <w:rsid w:val="00321266"/>
    <w:rsid w:val="00321FAF"/>
    <w:rsid w:val="00323E3D"/>
    <w:rsid w:val="00325BE6"/>
    <w:rsid w:val="00325FB0"/>
    <w:rsid w:val="003261B8"/>
    <w:rsid w:val="00326816"/>
    <w:rsid w:val="00326900"/>
    <w:rsid w:val="00326E23"/>
    <w:rsid w:val="0033063C"/>
    <w:rsid w:val="00330D6F"/>
    <w:rsid w:val="003311FC"/>
    <w:rsid w:val="003321A4"/>
    <w:rsid w:val="00332B20"/>
    <w:rsid w:val="0033335C"/>
    <w:rsid w:val="0033475A"/>
    <w:rsid w:val="003409DC"/>
    <w:rsid w:val="00341256"/>
    <w:rsid w:val="00342496"/>
    <w:rsid w:val="0034364D"/>
    <w:rsid w:val="00344145"/>
    <w:rsid w:val="003445C9"/>
    <w:rsid w:val="00357D01"/>
    <w:rsid w:val="00362E6E"/>
    <w:rsid w:val="00365768"/>
    <w:rsid w:val="00366885"/>
    <w:rsid w:val="00371457"/>
    <w:rsid w:val="00376CB5"/>
    <w:rsid w:val="003824DF"/>
    <w:rsid w:val="00383488"/>
    <w:rsid w:val="00386852"/>
    <w:rsid w:val="003914D2"/>
    <w:rsid w:val="003A04B2"/>
    <w:rsid w:val="003A1C76"/>
    <w:rsid w:val="003A1DFF"/>
    <w:rsid w:val="003A210F"/>
    <w:rsid w:val="003A3556"/>
    <w:rsid w:val="003A43BB"/>
    <w:rsid w:val="003A54DB"/>
    <w:rsid w:val="003A686B"/>
    <w:rsid w:val="003B0833"/>
    <w:rsid w:val="003B174B"/>
    <w:rsid w:val="003B18C5"/>
    <w:rsid w:val="003B323D"/>
    <w:rsid w:val="003B3DDA"/>
    <w:rsid w:val="003B46C8"/>
    <w:rsid w:val="003B4764"/>
    <w:rsid w:val="003B47F8"/>
    <w:rsid w:val="003B538F"/>
    <w:rsid w:val="003B5ED2"/>
    <w:rsid w:val="003B62A2"/>
    <w:rsid w:val="003B6387"/>
    <w:rsid w:val="003C02F2"/>
    <w:rsid w:val="003C0F44"/>
    <w:rsid w:val="003C38BD"/>
    <w:rsid w:val="003C4424"/>
    <w:rsid w:val="003C4C49"/>
    <w:rsid w:val="003C5D43"/>
    <w:rsid w:val="003C7193"/>
    <w:rsid w:val="003D2C68"/>
    <w:rsid w:val="003D361B"/>
    <w:rsid w:val="003D64C8"/>
    <w:rsid w:val="003D7CB6"/>
    <w:rsid w:val="003E1B46"/>
    <w:rsid w:val="003E34D0"/>
    <w:rsid w:val="003E464A"/>
    <w:rsid w:val="003E46EE"/>
    <w:rsid w:val="003E4AA7"/>
    <w:rsid w:val="003E5E33"/>
    <w:rsid w:val="003E785A"/>
    <w:rsid w:val="003F09D9"/>
    <w:rsid w:val="003F1251"/>
    <w:rsid w:val="003F3503"/>
    <w:rsid w:val="003F6638"/>
    <w:rsid w:val="0040132C"/>
    <w:rsid w:val="0040235D"/>
    <w:rsid w:val="00402836"/>
    <w:rsid w:val="00403443"/>
    <w:rsid w:val="00403FE3"/>
    <w:rsid w:val="00406BE1"/>
    <w:rsid w:val="004075F4"/>
    <w:rsid w:val="00411669"/>
    <w:rsid w:val="004119C9"/>
    <w:rsid w:val="00411AF5"/>
    <w:rsid w:val="0041655D"/>
    <w:rsid w:val="00416946"/>
    <w:rsid w:val="00421C3A"/>
    <w:rsid w:val="00423147"/>
    <w:rsid w:val="0042326A"/>
    <w:rsid w:val="00425E4D"/>
    <w:rsid w:val="00431000"/>
    <w:rsid w:val="00432753"/>
    <w:rsid w:val="00434CB2"/>
    <w:rsid w:val="00441DEA"/>
    <w:rsid w:val="00442038"/>
    <w:rsid w:val="00442057"/>
    <w:rsid w:val="00442C84"/>
    <w:rsid w:val="00443D52"/>
    <w:rsid w:val="004446A3"/>
    <w:rsid w:val="00444E96"/>
    <w:rsid w:val="004463FF"/>
    <w:rsid w:val="004471C3"/>
    <w:rsid w:val="00450281"/>
    <w:rsid w:val="00450987"/>
    <w:rsid w:val="00451301"/>
    <w:rsid w:val="00452307"/>
    <w:rsid w:val="0045235B"/>
    <w:rsid w:val="0045377F"/>
    <w:rsid w:val="00453D06"/>
    <w:rsid w:val="00455544"/>
    <w:rsid w:val="004560E9"/>
    <w:rsid w:val="0045673C"/>
    <w:rsid w:val="00460C66"/>
    <w:rsid w:val="00461C5E"/>
    <w:rsid w:val="00463F13"/>
    <w:rsid w:val="00463FFC"/>
    <w:rsid w:val="0046539C"/>
    <w:rsid w:val="004655AE"/>
    <w:rsid w:val="00466596"/>
    <w:rsid w:val="00471113"/>
    <w:rsid w:val="004716CA"/>
    <w:rsid w:val="00474902"/>
    <w:rsid w:val="0047584C"/>
    <w:rsid w:val="004779A9"/>
    <w:rsid w:val="0048021A"/>
    <w:rsid w:val="00483921"/>
    <w:rsid w:val="004844EB"/>
    <w:rsid w:val="004856AE"/>
    <w:rsid w:val="00486F2A"/>
    <w:rsid w:val="0049117F"/>
    <w:rsid w:val="0049239C"/>
    <w:rsid w:val="00492987"/>
    <w:rsid w:val="004963BD"/>
    <w:rsid w:val="00497B28"/>
    <w:rsid w:val="004A5E12"/>
    <w:rsid w:val="004A600A"/>
    <w:rsid w:val="004A76A0"/>
    <w:rsid w:val="004B00CC"/>
    <w:rsid w:val="004B026C"/>
    <w:rsid w:val="004B0B7E"/>
    <w:rsid w:val="004B2F68"/>
    <w:rsid w:val="004B358B"/>
    <w:rsid w:val="004B3D29"/>
    <w:rsid w:val="004B5445"/>
    <w:rsid w:val="004B6186"/>
    <w:rsid w:val="004C06BF"/>
    <w:rsid w:val="004C2392"/>
    <w:rsid w:val="004C240D"/>
    <w:rsid w:val="004C3EC7"/>
    <w:rsid w:val="004C43AD"/>
    <w:rsid w:val="004C4593"/>
    <w:rsid w:val="004C5ADF"/>
    <w:rsid w:val="004C701E"/>
    <w:rsid w:val="004D24E7"/>
    <w:rsid w:val="004D2ED7"/>
    <w:rsid w:val="004D3467"/>
    <w:rsid w:val="004D3F88"/>
    <w:rsid w:val="004D56F0"/>
    <w:rsid w:val="004D5D41"/>
    <w:rsid w:val="004E27A3"/>
    <w:rsid w:val="004E2CE2"/>
    <w:rsid w:val="004E3A3A"/>
    <w:rsid w:val="004E53CD"/>
    <w:rsid w:val="004E6AC7"/>
    <w:rsid w:val="004F0B5F"/>
    <w:rsid w:val="004F1A74"/>
    <w:rsid w:val="004F1D57"/>
    <w:rsid w:val="004F1E8B"/>
    <w:rsid w:val="004F22CF"/>
    <w:rsid w:val="004F2F21"/>
    <w:rsid w:val="00500358"/>
    <w:rsid w:val="00502BA1"/>
    <w:rsid w:val="0050799E"/>
    <w:rsid w:val="005079CE"/>
    <w:rsid w:val="00507F71"/>
    <w:rsid w:val="00511E76"/>
    <w:rsid w:val="005153F8"/>
    <w:rsid w:val="00515522"/>
    <w:rsid w:val="00515601"/>
    <w:rsid w:val="00515A0D"/>
    <w:rsid w:val="00517112"/>
    <w:rsid w:val="00520168"/>
    <w:rsid w:val="0052022E"/>
    <w:rsid w:val="0052092D"/>
    <w:rsid w:val="0052144B"/>
    <w:rsid w:val="00524DA9"/>
    <w:rsid w:val="00526B67"/>
    <w:rsid w:val="00527563"/>
    <w:rsid w:val="00527EF8"/>
    <w:rsid w:val="00530282"/>
    <w:rsid w:val="00530DA6"/>
    <w:rsid w:val="00533D0A"/>
    <w:rsid w:val="00534872"/>
    <w:rsid w:val="00535ACA"/>
    <w:rsid w:val="0054672D"/>
    <w:rsid w:val="00547BDE"/>
    <w:rsid w:val="005504A6"/>
    <w:rsid w:val="00551F56"/>
    <w:rsid w:val="005520E6"/>
    <w:rsid w:val="005524F6"/>
    <w:rsid w:val="00554594"/>
    <w:rsid w:val="00557C53"/>
    <w:rsid w:val="00560CDD"/>
    <w:rsid w:val="00561599"/>
    <w:rsid w:val="0056348F"/>
    <w:rsid w:val="00565B56"/>
    <w:rsid w:val="00566D97"/>
    <w:rsid w:val="00566D9C"/>
    <w:rsid w:val="00567431"/>
    <w:rsid w:val="00570273"/>
    <w:rsid w:val="0057350E"/>
    <w:rsid w:val="0057357F"/>
    <w:rsid w:val="005746BC"/>
    <w:rsid w:val="0057498A"/>
    <w:rsid w:val="0057500C"/>
    <w:rsid w:val="00575D35"/>
    <w:rsid w:val="00577EC4"/>
    <w:rsid w:val="00580C44"/>
    <w:rsid w:val="005816E2"/>
    <w:rsid w:val="0058248B"/>
    <w:rsid w:val="0058265F"/>
    <w:rsid w:val="00582E6D"/>
    <w:rsid w:val="00583701"/>
    <w:rsid w:val="00585920"/>
    <w:rsid w:val="005866DD"/>
    <w:rsid w:val="00586963"/>
    <w:rsid w:val="00591F5C"/>
    <w:rsid w:val="0059346C"/>
    <w:rsid w:val="005A095F"/>
    <w:rsid w:val="005A1CFB"/>
    <w:rsid w:val="005A5EA9"/>
    <w:rsid w:val="005A6022"/>
    <w:rsid w:val="005A6AC4"/>
    <w:rsid w:val="005A6F19"/>
    <w:rsid w:val="005A7435"/>
    <w:rsid w:val="005B0340"/>
    <w:rsid w:val="005B61E9"/>
    <w:rsid w:val="005C0BFB"/>
    <w:rsid w:val="005C1205"/>
    <w:rsid w:val="005C2153"/>
    <w:rsid w:val="005C283C"/>
    <w:rsid w:val="005C32B7"/>
    <w:rsid w:val="005C4669"/>
    <w:rsid w:val="005C686A"/>
    <w:rsid w:val="005C6A04"/>
    <w:rsid w:val="005D23AE"/>
    <w:rsid w:val="005D277A"/>
    <w:rsid w:val="005D3014"/>
    <w:rsid w:val="005D3FBC"/>
    <w:rsid w:val="005D48D0"/>
    <w:rsid w:val="005D6730"/>
    <w:rsid w:val="005E0EEC"/>
    <w:rsid w:val="005E108B"/>
    <w:rsid w:val="005E1669"/>
    <w:rsid w:val="005E174A"/>
    <w:rsid w:val="005E1B10"/>
    <w:rsid w:val="005E37FC"/>
    <w:rsid w:val="005E5579"/>
    <w:rsid w:val="005E627E"/>
    <w:rsid w:val="005E6C0E"/>
    <w:rsid w:val="005E7FE0"/>
    <w:rsid w:val="005F15FE"/>
    <w:rsid w:val="005F3A95"/>
    <w:rsid w:val="005F3BF6"/>
    <w:rsid w:val="00603FB6"/>
    <w:rsid w:val="00604587"/>
    <w:rsid w:val="00604E76"/>
    <w:rsid w:val="006057C5"/>
    <w:rsid w:val="0060647F"/>
    <w:rsid w:val="006069AF"/>
    <w:rsid w:val="00610DC5"/>
    <w:rsid w:val="00611A0A"/>
    <w:rsid w:val="00611C3C"/>
    <w:rsid w:val="006132A5"/>
    <w:rsid w:val="006136D7"/>
    <w:rsid w:val="006140AF"/>
    <w:rsid w:val="006157BB"/>
    <w:rsid w:val="00615E46"/>
    <w:rsid w:val="00622D77"/>
    <w:rsid w:val="00623D71"/>
    <w:rsid w:val="00625CCA"/>
    <w:rsid w:val="00630C9F"/>
    <w:rsid w:val="00633B73"/>
    <w:rsid w:val="006354C0"/>
    <w:rsid w:val="00635E78"/>
    <w:rsid w:val="006365DA"/>
    <w:rsid w:val="0063675C"/>
    <w:rsid w:val="00642961"/>
    <w:rsid w:val="00643464"/>
    <w:rsid w:val="00645281"/>
    <w:rsid w:val="0064637C"/>
    <w:rsid w:val="006467C9"/>
    <w:rsid w:val="0065007A"/>
    <w:rsid w:val="006507FF"/>
    <w:rsid w:val="00652829"/>
    <w:rsid w:val="00652E7D"/>
    <w:rsid w:val="00654D7D"/>
    <w:rsid w:val="00656FC2"/>
    <w:rsid w:val="00657008"/>
    <w:rsid w:val="00657AAB"/>
    <w:rsid w:val="00660F92"/>
    <w:rsid w:val="00661643"/>
    <w:rsid w:val="00661A6F"/>
    <w:rsid w:val="00662938"/>
    <w:rsid w:val="006637FE"/>
    <w:rsid w:val="00664531"/>
    <w:rsid w:val="0067044D"/>
    <w:rsid w:val="00670454"/>
    <w:rsid w:val="00672601"/>
    <w:rsid w:val="00673B70"/>
    <w:rsid w:val="00675102"/>
    <w:rsid w:val="00676446"/>
    <w:rsid w:val="006769D3"/>
    <w:rsid w:val="006779A8"/>
    <w:rsid w:val="00680BBA"/>
    <w:rsid w:val="006813A8"/>
    <w:rsid w:val="00681D29"/>
    <w:rsid w:val="006822DE"/>
    <w:rsid w:val="00684968"/>
    <w:rsid w:val="00685FAF"/>
    <w:rsid w:val="00691E9A"/>
    <w:rsid w:val="00692473"/>
    <w:rsid w:val="00696089"/>
    <w:rsid w:val="0069620E"/>
    <w:rsid w:val="006A15E6"/>
    <w:rsid w:val="006A4D66"/>
    <w:rsid w:val="006A7016"/>
    <w:rsid w:val="006A7351"/>
    <w:rsid w:val="006A7647"/>
    <w:rsid w:val="006A7E04"/>
    <w:rsid w:val="006B0CFF"/>
    <w:rsid w:val="006B1817"/>
    <w:rsid w:val="006B1A3A"/>
    <w:rsid w:val="006B32B3"/>
    <w:rsid w:val="006B3742"/>
    <w:rsid w:val="006B46F0"/>
    <w:rsid w:val="006B5434"/>
    <w:rsid w:val="006B5A54"/>
    <w:rsid w:val="006B7A1F"/>
    <w:rsid w:val="006C2E5B"/>
    <w:rsid w:val="006C3600"/>
    <w:rsid w:val="006C56C9"/>
    <w:rsid w:val="006C616C"/>
    <w:rsid w:val="006C61F5"/>
    <w:rsid w:val="006C7BBF"/>
    <w:rsid w:val="006D1694"/>
    <w:rsid w:val="006D1ED6"/>
    <w:rsid w:val="006D2112"/>
    <w:rsid w:val="006D2FA9"/>
    <w:rsid w:val="006D7D93"/>
    <w:rsid w:val="006E1BFB"/>
    <w:rsid w:val="006E207D"/>
    <w:rsid w:val="006E6CE4"/>
    <w:rsid w:val="006F2939"/>
    <w:rsid w:val="006F2951"/>
    <w:rsid w:val="006F35C1"/>
    <w:rsid w:val="006F4BC6"/>
    <w:rsid w:val="006F6476"/>
    <w:rsid w:val="00701812"/>
    <w:rsid w:val="00702627"/>
    <w:rsid w:val="00703DB9"/>
    <w:rsid w:val="00705739"/>
    <w:rsid w:val="00705C55"/>
    <w:rsid w:val="00712A93"/>
    <w:rsid w:val="00715900"/>
    <w:rsid w:val="007159F1"/>
    <w:rsid w:val="00716BEF"/>
    <w:rsid w:val="007220CC"/>
    <w:rsid w:val="00722CCE"/>
    <w:rsid w:val="00723D6E"/>
    <w:rsid w:val="00724ED4"/>
    <w:rsid w:val="00726AB9"/>
    <w:rsid w:val="00726CEB"/>
    <w:rsid w:val="00731028"/>
    <w:rsid w:val="00731AD1"/>
    <w:rsid w:val="00731D27"/>
    <w:rsid w:val="007335B5"/>
    <w:rsid w:val="00733666"/>
    <w:rsid w:val="0073541C"/>
    <w:rsid w:val="00745205"/>
    <w:rsid w:val="00745EB8"/>
    <w:rsid w:val="00746EFB"/>
    <w:rsid w:val="007474CA"/>
    <w:rsid w:val="00747C91"/>
    <w:rsid w:val="007515C2"/>
    <w:rsid w:val="00752722"/>
    <w:rsid w:val="00752DFA"/>
    <w:rsid w:val="00754DFB"/>
    <w:rsid w:val="00755C8A"/>
    <w:rsid w:val="00760C2D"/>
    <w:rsid w:val="00762939"/>
    <w:rsid w:val="00764ABC"/>
    <w:rsid w:val="00765824"/>
    <w:rsid w:val="00765A76"/>
    <w:rsid w:val="00765E5E"/>
    <w:rsid w:val="00766AED"/>
    <w:rsid w:val="0077236F"/>
    <w:rsid w:val="0077569B"/>
    <w:rsid w:val="00775FC7"/>
    <w:rsid w:val="00777B2B"/>
    <w:rsid w:val="0078123D"/>
    <w:rsid w:val="00781477"/>
    <w:rsid w:val="00782ECC"/>
    <w:rsid w:val="00783064"/>
    <w:rsid w:val="0078738B"/>
    <w:rsid w:val="007903FC"/>
    <w:rsid w:val="007918DB"/>
    <w:rsid w:val="00791DEA"/>
    <w:rsid w:val="0079210B"/>
    <w:rsid w:val="00792CE7"/>
    <w:rsid w:val="0079319C"/>
    <w:rsid w:val="00794DCF"/>
    <w:rsid w:val="00796969"/>
    <w:rsid w:val="007977AE"/>
    <w:rsid w:val="007A3035"/>
    <w:rsid w:val="007A52E7"/>
    <w:rsid w:val="007A5349"/>
    <w:rsid w:val="007A5BC2"/>
    <w:rsid w:val="007A7149"/>
    <w:rsid w:val="007A7B91"/>
    <w:rsid w:val="007B1368"/>
    <w:rsid w:val="007B27CF"/>
    <w:rsid w:val="007B648E"/>
    <w:rsid w:val="007C046F"/>
    <w:rsid w:val="007C15D8"/>
    <w:rsid w:val="007C404A"/>
    <w:rsid w:val="007C4175"/>
    <w:rsid w:val="007C44E6"/>
    <w:rsid w:val="007C5E09"/>
    <w:rsid w:val="007C5EFB"/>
    <w:rsid w:val="007C78CA"/>
    <w:rsid w:val="007D0C55"/>
    <w:rsid w:val="007D1234"/>
    <w:rsid w:val="007D1E7F"/>
    <w:rsid w:val="007D30DE"/>
    <w:rsid w:val="007D39C8"/>
    <w:rsid w:val="007D41AE"/>
    <w:rsid w:val="007D570E"/>
    <w:rsid w:val="007D7A34"/>
    <w:rsid w:val="007E0682"/>
    <w:rsid w:val="007E1047"/>
    <w:rsid w:val="007E1A58"/>
    <w:rsid w:val="007E2147"/>
    <w:rsid w:val="007E36D5"/>
    <w:rsid w:val="007E5041"/>
    <w:rsid w:val="007E7906"/>
    <w:rsid w:val="007E7C27"/>
    <w:rsid w:val="007F0179"/>
    <w:rsid w:val="007F07D3"/>
    <w:rsid w:val="00802915"/>
    <w:rsid w:val="008035E0"/>
    <w:rsid w:val="00806AD3"/>
    <w:rsid w:val="00811B40"/>
    <w:rsid w:val="008123B9"/>
    <w:rsid w:val="00813AB7"/>
    <w:rsid w:val="008150AC"/>
    <w:rsid w:val="00815FA2"/>
    <w:rsid w:val="008163FF"/>
    <w:rsid w:val="008171D7"/>
    <w:rsid w:val="00817F7D"/>
    <w:rsid w:val="00820253"/>
    <w:rsid w:val="008218DA"/>
    <w:rsid w:val="00823139"/>
    <w:rsid w:val="00825B68"/>
    <w:rsid w:val="0082665D"/>
    <w:rsid w:val="00827D3D"/>
    <w:rsid w:val="00830EE7"/>
    <w:rsid w:val="008313C0"/>
    <w:rsid w:val="0083614D"/>
    <w:rsid w:val="00840D59"/>
    <w:rsid w:val="00840D7D"/>
    <w:rsid w:val="00841A87"/>
    <w:rsid w:val="00841E50"/>
    <w:rsid w:val="00842063"/>
    <w:rsid w:val="00847889"/>
    <w:rsid w:val="008514B9"/>
    <w:rsid w:val="00851E4B"/>
    <w:rsid w:val="0085686B"/>
    <w:rsid w:val="008568D2"/>
    <w:rsid w:val="00856AB2"/>
    <w:rsid w:val="00856D10"/>
    <w:rsid w:val="00856F67"/>
    <w:rsid w:val="00860AA8"/>
    <w:rsid w:val="00861549"/>
    <w:rsid w:val="0086168B"/>
    <w:rsid w:val="0086663D"/>
    <w:rsid w:val="00867321"/>
    <w:rsid w:val="00867BEE"/>
    <w:rsid w:val="00871027"/>
    <w:rsid w:val="008752E1"/>
    <w:rsid w:val="00881E5A"/>
    <w:rsid w:val="0088367E"/>
    <w:rsid w:val="00883B3C"/>
    <w:rsid w:val="00886A1E"/>
    <w:rsid w:val="00887FB5"/>
    <w:rsid w:val="00890153"/>
    <w:rsid w:val="0089035F"/>
    <w:rsid w:val="0089120B"/>
    <w:rsid w:val="00892D8D"/>
    <w:rsid w:val="00894875"/>
    <w:rsid w:val="00895ABD"/>
    <w:rsid w:val="00895B1A"/>
    <w:rsid w:val="008A0529"/>
    <w:rsid w:val="008A0A03"/>
    <w:rsid w:val="008B0017"/>
    <w:rsid w:val="008B2045"/>
    <w:rsid w:val="008B286E"/>
    <w:rsid w:val="008B30BF"/>
    <w:rsid w:val="008B3B8F"/>
    <w:rsid w:val="008B46D9"/>
    <w:rsid w:val="008B54B9"/>
    <w:rsid w:val="008B6C13"/>
    <w:rsid w:val="008C05E3"/>
    <w:rsid w:val="008C2FD2"/>
    <w:rsid w:val="008C4C7E"/>
    <w:rsid w:val="008C554A"/>
    <w:rsid w:val="008C6BDA"/>
    <w:rsid w:val="008C71F3"/>
    <w:rsid w:val="008D027F"/>
    <w:rsid w:val="008D18E9"/>
    <w:rsid w:val="008D3405"/>
    <w:rsid w:val="008D3645"/>
    <w:rsid w:val="008D3B42"/>
    <w:rsid w:val="008D4F3F"/>
    <w:rsid w:val="008D56C1"/>
    <w:rsid w:val="008D5BE7"/>
    <w:rsid w:val="008D5C52"/>
    <w:rsid w:val="008D741A"/>
    <w:rsid w:val="008E28EB"/>
    <w:rsid w:val="008E2BC5"/>
    <w:rsid w:val="008E2E5E"/>
    <w:rsid w:val="008E53CA"/>
    <w:rsid w:val="008F00BA"/>
    <w:rsid w:val="008F2E63"/>
    <w:rsid w:val="008F61F2"/>
    <w:rsid w:val="008F7F8A"/>
    <w:rsid w:val="009016F2"/>
    <w:rsid w:val="00903632"/>
    <w:rsid w:val="00903F02"/>
    <w:rsid w:val="00906163"/>
    <w:rsid w:val="00907AAD"/>
    <w:rsid w:val="00907BCC"/>
    <w:rsid w:val="009100A8"/>
    <w:rsid w:val="009107C1"/>
    <w:rsid w:val="00910C06"/>
    <w:rsid w:val="009148D3"/>
    <w:rsid w:val="00916511"/>
    <w:rsid w:val="00917487"/>
    <w:rsid w:val="00920879"/>
    <w:rsid w:val="00922213"/>
    <w:rsid w:val="00922568"/>
    <w:rsid w:val="0092260D"/>
    <w:rsid w:val="009226E7"/>
    <w:rsid w:val="00923B3D"/>
    <w:rsid w:val="00923F29"/>
    <w:rsid w:val="00924514"/>
    <w:rsid w:val="00924DB6"/>
    <w:rsid w:val="009257FA"/>
    <w:rsid w:val="00927216"/>
    <w:rsid w:val="009307D4"/>
    <w:rsid w:val="009331D4"/>
    <w:rsid w:val="00933857"/>
    <w:rsid w:val="00933C44"/>
    <w:rsid w:val="0093561D"/>
    <w:rsid w:val="009363F4"/>
    <w:rsid w:val="009375C9"/>
    <w:rsid w:val="00937741"/>
    <w:rsid w:val="00937787"/>
    <w:rsid w:val="00943D40"/>
    <w:rsid w:val="00944645"/>
    <w:rsid w:val="009447C6"/>
    <w:rsid w:val="00945765"/>
    <w:rsid w:val="00954B59"/>
    <w:rsid w:val="0095578A"/>
    <w:rsid w:val="009574DE"/>
    <w:rsid w:val="00960001"/>
    <w:rsid w:val="009617A6"/>
    <w:rsid w:val="00962003"/>
    <w:rsid w:val="009621D2"/>
    <w:rsid w:val="0096229B"/>
    <w:rsid w:val="00966B8F"/>
    <w:rsid w:val="0097060E"/>
    <w:rsid w:val="00974B05"/>
    <w:rsid w:val="00975E5D"/>
    <w:rsid w:val="00976385"/>
    <w:rsid w:val="0098329B"/>
    <w:rsid w:val="00983375"/>
    <w:rsid w:val="009834D9"/>
    <w:rsid w:val="0098513C"/>
    <w:rsid w:val="00985BC1"/>
    <w:rsid w:val="00986D3D"/>
    <w:rsid w:val="0099110D"/>
    <w:rsid w:val="009933AC"/>
    <w:rsid w:val="00994901"/>
    <w:rsid w:val="00996271"/>
    <w:rsid w:val="00996861"/>
    <w:rsid w:val="00996E28"/>
    <w:rsid w:val="0099748B"/>
    <w:rsid w:val="00997EAC"/>
    <w:rsid w:val="009A1CF0"/>
    <w:rsid w:val="009A27CF"/>
    <w:rsid w:val="009A2FC8"/>
    <w:rsid w:val="009A3537"/>
    <w:rsid w:val="009B02A3"/>
    <w:rsid w:val="009B14DA"/>
    <w:rsid w:val="009B15F3"/>
    <w:rsid w:val="009B1CD0"/>
    <w:rsid w:val="009B297C"/>
    <w:rsid w:val="009B2B41"/>
    <w:rsid w:val="009B3D05"/>
    <w:rsid w:val="009B4F7F"/>
    <w:rsid w:val="009B54BA"/>
    <w:rsid w:val="009B65E6"/>
    <w:rsid w:val="009B7C02"/>
    <w:rsid w:val="009C15BA"/>
    <w:rsid w:val="009C1EED"/>
    <w:rsid w:val="009C248C"/>
    <w:rsid w:val="009C505B"/>
    <w:rsid w:val="009C78C1"/>
    <w:rsid w:val="009D1813"/>
    <w:rsid w:val="009D3B5C"/>
    <w:rsid w:val="009D48CC"/>
    <w:rsid w:val="009D4D8B"/>
    <w:rsid w:val="009D70DC"/>
    <w:rsid w:val="009E1E57"/>
    <w:rsid w:val="009E4414"/>
    <w:rsid w:val="009E58F5"/>
    <w:rsid w:val="009E75CC"/>
    <w:rsid w:val="009F22D4"/>
    <w:rsid w:val="009F386A"/>
    <w:rsid w:val="009F44A7"/>
    <w:rsid w:val="009F5497"/>
    <w:rsid w:val="00A011FB"/>
    <w:rsid w:val="00A016FB"/>
    <w:rsid w:val="00A05501"/>
    <w:rsid w:val="00A1280E"/>
    <w:rsid w:val="00A128D0"/>
    <w:rsid w:val="00A133F5"/>
    <w:rsid w:val="00A13A3C"/>
    <w:rsid w:val="00A147C7"/>
    <w:rsid w:val="00A15D2E"/>
    <w:rsid w:val="00A17643"/>
    <w:rsid w:val="00A20710"/>
    <w:rsid w:val="00A225A0"/>
    <w:rsid w:val="00A22798"/>
    <w:rsid w:val="00A235A8"/>
    <w:rsid w:val="00A23CD4"/>
    <w:rsid w:val="00A24837"/>
    <w:rsid w:val="00A24FE4"/>
    <w:rsid w:val="00A25477"/>
    <w:rsid w:val="00A27A68"/>
    <w:rsid w:val="00A3088A"/>
    <w:rsid w:val="00A312AB"/>
    <w:rsid w:val="00A31A38"/>
    <w:rsid w:val="00A31BFA"/>
    <w:rsid w:val="00A32752"/>
    <w:rsid w:val="00A33E7B"/>
    <w:rsid w:val="00A340F5"/>
    <w:rsid w:val="00A3706F"/>
    <w:rsid w:val="00A4005E"/>
    <w:rsid w:val="00A410B7"/>
    <w:rsid w:val="00A4646A"/>
    <w:rsid w:val="00A4687D"/>
    <w:rsid w:val="00A471DF"/>
    <w:rsid w:val="00A531C5"/>
    <w:rsid w:val="00A54416"/>
    <w:rsid w:val="00A55FB0"/>
    <w:rsid w:val="00A605C0"/>
    <w:rsid w:val="00A71170"/>
    <w:rsid w:val="00A7144F"/>
    <w:rsid w:val="00A71F73"/>
    <w:rsid w:val="00A75269"/>
    <w:rsid w:val="00A7762B"/>
    <w:rsid w:val="00A8115A"/>
    <w:rsid w:val="00A814D9"/>
    <w:rsid w:val="00A81810"/>
    <w:rsid w:val="00A8276D"/>
    <w:rsid w:val="00A82C79"/>
    <w:rsid w:val="00A85F29"/>
    <w:rsid w:val="00A86749"/>
    <w:rsid w:val="00A9403D"/>
    <w:rsid w:val="00A943D9"/>
    <w:rsid w:val="00A963A8"/>
    <w:rsid w:val="00A975A8"/>
    <w:rsid w:val="00A9792F"/>
    <w:rsid w:val="00AA0846"/>
    <w:rsid w:val="00AA2D0B"/>
    <w:rsid w:val="00AA52A0"/>
    <w:rsid w:val="00AB38CC"/>
    <w:rsid w:val="00AC2DBC"/>
    <w:rsid w:val="00AC4E7F"/>
    <w:rsid w:val="00AC637A"/>
    <w:rsid w:val="00AC7143"/>
    <w:rsid w:val="00AD193A"/>
    <w:rsid w:val="00AD26B9"/>
    <w:rsid w:val="00AD27C7"/>
    <w:rsid w:val="00AD4009"/>
    <w:rsid w:val="00AD796D"/>
    <w:rsid w:val="00AE1416"/>
    <w:rsid w:val="00AE1444"/>
    <w:rsid w:val="00AE3AFE"/>
    <w:rsid w:val="00AE6CCF"/>
    <w:rsid w:val="00AF0340"/>
    <w:rsid w:val="00AF0FDF"/>
    <w:rsid w:val="00AF2766"/>
    <w:rsid w:val="00AF769F"/>
    <w:rsid w:val="00AF7BFE"/>
    <w:rsid w:val="00AF7C2B"/>
    <w:rsid w:val="00B0156B"/>
    <w:rsid w:val="00B02A75"/>
    <w:rsid w:val="00B03E2A"/>
    <w:rsid w:val="00B0461E"/>
    <w:rsid w:val="00B05F37"/>
    <w:rsid w:val="00B07B36"/>
    <w:rsid w:val="00B114CA"/>
    <w:rsid w:val="00B16644"/>
    <w:rsid w:val="00B16860"/>
    <w:rsid w:val="00B20A40"/>
    <w:rsid w:val="00B2267E"/>
    <w:rsid w:val="00B26761"/>
    <w:rsid w:val="00B30B42"/>
    <w:rsid w:val="00B3121A"/>
    <w:rsid w:val="00B32539"/>
    <w:rsid w:val="00B340E5"/>
    <w:rsid w:val="00B3505D"/>
    <w:rsid w:val="00B357B1"/>
    <w:rsid w:val="00B35A3E"/>
    <w:rsid w:val="00B36F0C"/>
    <w:rsid w:val="00B37238"/>
    <w:rsid w:val="00B41871"/>
    <w:rsid w:val="00B42117"/>
    <w:rsid w:val="00B4264C"/>
    <w:rsid w:val="00B431F8"/>
    <w:rsid w:val="00B44A74"/>
    <w:rsid w:val="00B45E1C"/>
    <w:rsid w:val="00B50A23"/>
    <w:rsid w:val="00B55595"/>
    <w:rsid w:val="00B56869"/>
    <w:rsid w:val="00B56D87"/>
    <w:rsid w:val="00B6141B"/>
    <w:rsid w:val="00B61DE0"/>
    <w:rsid w:val="00B63228"/>
    <w:rsid w:val="00B64E5B"/>
    <w:rsid w:val="00B67DB6"/>
    <w:rsid w:val="00B71529"/>
    <w:rsid w:val="00B75D76"/>
    <w:rsid w:val="00B762DA"/>
    <w:rsid w:val="00B76978"/>
    <w:rsid w:val="00B776D9"/>
    <w:rsid w:val="00B77946"/>
    <w:rsid w:val="00B8099D"/>
    <w:rsid w:val="00B84E5B"/>
    <w:rsid w:val="00B86262"/>
    <w:rsid w:val="00B87C22"/>
    <w:rsid w:val="00B87D08"/>
    <w:rsid w:val="00B9062F"/>
    <w:rsid w:val="00B9114A"/>
    <w:rsid w:val="00B912CB"/>
    <w:rsid w:val="00B92B49"/>
    <w:rsid w:val="00B93444"/>
    <w:rsid w:val="00B941E9"/>
    <w:rsid w:val="00B955C5"/>
    <w:rsid w:val="00B9643E"/>
    <w:rsid w:val="00B96E8B"/>
    <w:rsid w:val="00B97499"/>
    <w:rsid w:val="00BB6A84"/>
    <w:rsid w:val="00BB6AE8"/>
    <w:rsid w:val="00BB6F89"/>
    <w:rsid w:val="00BB7064"/>
    <w:rsid w:val="00BC2346"/>
    <w:rsid w:val="00BC55E1"/>
    <w:rsid w:val="00BD0171"/>
    <w:rsid w:val="00BD153E"/>
    <w:rsid w:val="00BD59D5"/>
    <w:rsid w:val="00BD609E"/>
    <w:rsid w:val="00BD7A9C"/>
    <w:rsid w:val="00BE3AD3"/>
    <w:rsid w:val="00BE57F5"/>
    <w:rsid w:val="00BE60F7"/>
    <w:rsid w:val="00BF09B6"/>
    <w:rsid w:val="00BF1CE5"/>
    <w:rsid w:val="00BF420B"/>
    <w:rsid w:val="00BF45EC"/>
    <w:rsid w:val="00BF46C4"/>
    <w:rsid w:val="00BF7AB8"/>
    <w:rsid w:val="00BF7C78"/>
    <w:rsid w:val="00BF7D0F"/>
    <w:rsid w:val="00C01629"/>
    <w:rsid w:val="00C03473"/>
    <w:rsid w:val="00C0463E"/>
    <w:rsid w:val="00C04C86"/>
    <w:rsid w:val="00C04D0F"/>
    <w:rsid w:val="00C05109"/>
    <w:rsid w:val="00C05B88"/>
    <w:rsid w:val="00C07026"/>
    <w:rsid w:val="00C07715"/>
    <w:rsid w:val="00C07C92"/>
    <w:rsid w:val="00C11054"/>
    <w:rsid w:val="00C12865"/>
    <w:rsid w:val="00C12E81"/>
    <w:rsid w:val="00C139A2"/>
    <w:rsid w:val="00C13FEE"/>
    <w:rsid w:val="00C15381"/>
    <w:rsid w:val="00C16437"/>
    <w:rsid w:val="00C16D4C"/>
    <w:rsid w:val="00C204E9"/>
    <w:rsid w:val="00C22682"/>
    <w:rsid w:val="00C230D8"/>
    <w:rsid w:val="00C23D5D"/>
    <w:rsid w:val="00C26055"/>
    <w:rsid w:val="00C26521"/>
    <w:rsid w:val="00C269A0"/>
    <w:rsid w:val="00C279ED"/>
    <w:rsid w:val="00C27E1F"/>
    <w:rsid w:val="00C33E16"/>
    <w:rsid w:val="00C340F6"/>
    <w:rsid w:val="00C37594"/>
    <w:rsid w:val="00C4069F"/>
    <w:rsid w:val="00C426F1"/>
    <w:rsid w:val="00C457D7"/>
    <w:rsid w:val="00C46007"/>
    <w:rsid w:val="00C50AAA"/>
    <w:rsid w:val="00C51F0C"/>
    <w:rsid w:val="00C5220E"/>
    <w:rsid w:val="00C55951"/>
    <w:rsid w:val="00C565FD"/>
    <w:rsid w:val="00C57D7A"/>
    <w:rsid w:val="00C60055"/>
    <w:rsid w:val="00C61374"/>
    <w:rsid w:val="00C6197A"/>
    <w:rsid w:val="00C63510"/>
    <w:rsid w:val="00C65149"/>
    <w:rsid w:val="00C657AD"/>
    <w:rsid w:val="00C65EC9"/>
    <w:rsid w:val="00C66214"/>
    <w:rsid w:val="00C66223"/>
    <w:rsid w:val="00C66766"/>
    <w:rsid w:val="00C6785C"/>
    <w:rsid w:val="00C71267"/>
    <w:rsid w:val="00C713FC"/>
    <w:rsid w:val="00C71DEC"/>
    <w:rsid w:val="00C71E53"/>
    <w:rsid w:val="00C7357E"/>
    <w:rsid w:val="00C73866"/>
    <w:rsid w:val="00C73C93"/>
    <w:rsid w:val="00C74176"/>
    <w:rsid w:val="00C74D15"/>
    <w:rsid w:val="00C74E20"/>
    <w:rsid w:val="00C75461"/>
    <w:rsid w:val="00C75B77"/>
    <w:rsid w:val="00C75D18"/>
    <w:rsid w:val="00C77563"/>
    <w:rsid w:val="00C80200"/>
    <w:rsid w:val="00C81205"/>
    <w:rsid w:val="00C81613"/>
    <w:rsid w:val="00C81D50"/>
    <w:rsid w:val="00C84F3D"/>
    <w:rsid w:val="00C901B0"/>
    <w:rsid w:val="00C945E4"/>
    <w:rsid w:val="00C9488A"/>
    <w:rsid w:val="00C94FA8"/>
    <w:rsid w:val="00C95679"/>
    <w:rsid w:val="00C969F4"/>
    <w:rsid w:val="00CA050A"/>
    <w:rsid w:val="00CA18BB"/>
    <w:rsid w:val="00CA357F"/>
    <w:rsid w:val="00CA5C02"/>
    <w:rsid w:val="00CA6184"/>
    <w:rsid w:val="00CA7050"/>
    <w:rsid w:val="00CA79F7"/>
    <w:rsid w:val="00CB0EB0"/>
    <w:rsid w:val="00CB4739"/>
    <w:rsid w:val="00CC0935"/>
    <w:rsid w:val="00CC62B6"/>
    <w:rsid w:val="00CC6D79"/>
    <w:rsid w:val="00CD1110"/>
    <w:rsid w:val="00CD2DF0"/>
    <w:rsid w:val="00CD53E7"/>
    <w:rsid w:val="00CD5B86"/>
    <w:rsid w:val="00CD648F"/>
    <w:rsid w:val="00CE0F05"/>
    <w:rsid w:val="00CE1C1D"/>
    <w:rsid w:val="00CE28C6"/>
    <w:rsid w:val="00CE3AE5"/>
    <w:rsid w:val="00CE6D73"/>
    <w:rsid w:val="00CE7534"/>
    <w:rsid w:val="00CF3467"/>
    <w:rsid w:val="00CF49DA"/>
    <w:rsid w:val="00CF4FBC"/>
    <w:rsid w:val="00CF530F"/>
    <w:rsid w:val="00CF602B"/>
    <w:rsid w:val="00CF7187"/>
    <w:rsid w:val="00D0014A"/>
    <w:rsid w:val="00D003F5"/>
    <w:rsid w:val="00D01803"/>
    <w:rsid w:val="00D03D47"/>
    <w:rsid w:val="00D05D8D"/>
    <w:rsid w:val="00D07821"/>
    <w:rsid w:val="00D1040C"/>
    <w:rsid w:val="00D12C7B"/>
    <w:rsid w:val="00D13428"/>
    <w:rsid w:val="00D13CDD"/>
    <w:rsid w:val="00D14390"/>
    <w:rsid w:val="00D14B4F"/>
    <w:rsid w:val="00D15509"/>
    <w:rsid w:val="00D169D1"/>
    <w:rsid w:val="00D17325"/>
    <w:rsid w:val="00D22E57"/>
    <w:rsid w:val="00D23003"/>
    <w:rsid w:val="00D24FF5"/>
    <w:rsid w:val="00D251C0"/>
    <w:rsid w:val="00D25AFA"/>
    <w:rsid w:val="00D33205"/>
    <w:rsid w:val="00D33E9F"/>
    <w:rsid w:val="00D35708"/>
    <w:rsid w:val="00D36008"/>
    <w:rsid w:val="00D40C17"/>
    <w:rsid w:val="00D40C1B"/>
    <w:rsid w:val="00D413EA"/>
    <w:rsid w:val="00D414B3"/>
    <w:rsid w:val="00D42DB1"/>
    <w:rsid w:val="00D4448B"/>
    <w:rsid w:val="00D45A22"/>
    <w:rsid w:val="00D45FBB"/>
    <w:rsid w:val="00D470AF"/>
    <w:rsid w:val="00D47BE1"/>
    <w:rsid w:val="00D50B98"/>
    <w:rsid w:val="00D55737"/>
    <w:rsid w:val="00D5747A"/>
    <w:rsid w:val="00D577A7"/>
    <w:rsid w:val="00D57B8F"/>
    <w:rsid w:val="00D60F7A"/>
    <w:rsid w:val="00D63F88"/>
    <w:rsid w:val="00D65D8B"/>
    <w:rsid w:val="00D66DEE"/>
    <w:rsid w:val="00D71399"/>
    <w:rsid w:val="00D7370F"/>
    <w:rsid w:val="00D75488"/>
    <w:rsid w:val="00D769AE"/>
    <w:rsid w:val="00D77134"/>
    <w:rsid w:val="00D81022"/>
    <w:rsid w:val="00D83AD5"/>
    <w:rsid w:val="00D840D0"/>
    <w:rsid w:val="00D84BD1"/>
    <w:rsid w:val="00D86E80"/>
    <w:rsid w:val="00D8717F"/>
    <w:rsid w:val="00D87362"/>
    <w:rsid w:val="00D87CF3"/>
    <w:rsid w:val="00D90325"/>
    <w:rsid w:val="00D90908"/>
    <w:rsid w:val="00D9279D"/>
    <w:rsid w:val="00D93814"/>
    <w:rsid w:val="00D95359"/>
    <w:rsid w:val="00D97851"/>
    <w:rsid w:val="00DA0F80"/>
    <w:rsid w:val="00DA30F3"/>
    <w:rsid w:val="00DA471F"/>
    <w:rsid w:val="00DB44B8"/>
    <w:rsid w:val="00DB46C4"/>
    <w:rsid w:val="00DC07B4"/>
    <w:rsid w:val="00DC2CE5"/>
    <w:rsid w:val="00DD0682"/>
    <w:rsid w:val="00DD087A"/>
    <w:rsid w:val="00DD0C88"/>
    <w:rsid w:val="00DD290A"/>
    <w:rsid w:val="00DD3C40"/>
    <w:rsid w:val="00DD3F57"/>
    <w:rsid w:val="00DD416E"/>
    <w:rsid w:val="00DD4A37"/>
    <w:rsid w:val="00DD50FD"/>
    <w:rsid w:val="00DD6E37"/>
    <w:rsid w:val="00DD71F5"/>
    <w:rsid w:val="00DD763E"/>
    <w:rsid w:val="00DE0F06"/>
    <w:rsid w:val="00DE312D"/>
    <w:rsid w:val="00DE3CC6"/>
    <w:rsid w:val="00DE5204"/>
    <w:rsid w:val="00DE6CBA"/>
    <w:rsid w:val="00DE6EEA"/>
    <w:rsid w:val="00DF2453"/>
    <w:rsid w:val="00DF2C50"/>
    <w:rsid w:val="00DF2FDD"/>
    <w:rsid w:val="00DF460C"/>
    <w:rsid w:val="00DF4B9C"/>
    <w:rsid w:val="00DF4DEB"/>
    <w:rsid w:val="00DF586E"/>
    <w:rsid w:val="00DF7DBD"/>
    <w:rsid w:val="00E044C3"/>
    <w:rsid w:val="00E05AE0"/>
    <w:rsid w:val="00E10911"/>
    <w:rsid w:val="00E110E9"/>
    <w:rsid w:val="00E115CB"/>
    <w:rsid w:val="00E137E9"/>
    <w:rsid w:val="00E15ABB"/>
    <w:rsid w:val="00E17911"/>
    <w:rsid w:val="00E24D70"/>
    <w:rsid w:val="00E24FB2"/>
    <w:rsid w:val="00E25AEC"/>
    <w:rsid w:val="00E275EC"/>
    <w:rsid w:val="00E316D4"/>
    <w:rsid w:val="00E338CE"/>
    <w:rsid w:val="00E33A11"/>
    <w:rsid w:val="00E34676"/>
    <w:rsid w:val="00E3504C"/>
    <w:rsid w:val="00E3671D"/>
    <w:rsid w:val="00E37046"/>
    <w:rsid w:val="00E408E2"/>
    <w:rsid w:val="00E419DD"/>
    <w:rsid w:val="00E42C0B"/>
    <w:rsid w:val="00E441AB"/>
    <w:rsid w:val="00E45C8C"/>
    <w:rsid w:val="00E461BE"/>
    <w:rsid w:val="00E501D4"/>
    <w:rsid w:val="00E50A04"/>
    <w:rsid w:val="00E50B0D"/>
    <w:rsid w:val="00E50FEB"/>
    <w:rsid w:val="00E51ECE"/>
    <w:rsid w:val="00E52250"/>
    <w:rsid w:val="00E52415"/>
    <w:rsid w:val="00E555C5"/>
    <w:rsid w:val="00E5580C"/>
    <w:rsid w:val="00E60876"/>
    <w:rsid w:val="00E61093"/>
    <w:rsid w:val="00E622E1"/>
    <w:rsid w:val="00E625D6"/>
    <w:rsid w:val="00E63411"/>
    <w:rsid w:val="00E707F3"/>
    <w:rsid w:val="00E7229E"/>
    <w:rsid w:val="00E7501F"/>
    <w:rsid w:val="00E75F35"/>
    <w:rsid w:val="00E76F8C"/>
    <w:rsid w:val="00E77294"/>
    <w:rsid w:val="00E8099C"/>
    <w:rsid w:val="00E820F7"/>
    <w:rsid w:val="00E82734"/>
    <w:rsid w:val="00E835A2"/>
    <w:rsid w:val="00E83C38"/>
    <w:rsid w:val="00E86037"/>
    <w:rsid w:val="00E93CC8"/>
    <w:rsid w:val="00E94362"/>
    <w:rsid w:val="00EA34EC"/>
    <w:rsid w:val="00EA7EEA"/>
    <w:rsid w:val="00EB2A9E"/>
    <w:rsid w:val="00EB4B48"/>
    <w:rsid w:val="00EB4F7B"/>
    <w:rsid w:val="00EB5E41"/>
    <w:rsid w:val="00EB697E"/>
    <w:rsid w:val="00EC09DC"/>
    <w:rsid w:val="00EC1A71"/>
    <w:rsid w:val="00EC7D03"/>
    <w:rsid w:val="00ED4DC3"/>
    <w:rsid w:val="00ED7317"/>
    <w:rsid w:val="00EE00DD"/>
    <w:rsid w:val="00EE015A"/>
    <w:rsid w:val="00EE06FF"/>
    <w:rsid w:val="00EE115D"/>
    <w:rsid w:val="00EE2D95"/>
    <w:rsid w:val="00EE458B"/>
    <w:rsid w:val="00EE459B"/>
    <w:rsid w:val="00EE4B00"/>
    <w:rsid w:val="00EE54F2"/>
    <w:rsid w:val="00EE6240"/>
    <w:rsid w:val="00EE63E8"/>
    <w:rsid w:val="00EE7775"/>
    <w:rsid w:val="00EF1BA0"/>
    <w:rsid w:val="00EF3D81"/>
    <w:rsid w:val="00EF7834"/>
    <w:rsid w:val="00F00D63"/>
    <w:rsid w:val="00F015C3"/>
    <w:rsid w:val="00F04E3B"/>
    <w:rsid w:val="00F0579E"/>
    <w:rsid w:val="00F0611A"/>
    <w:rsid w:val="00F06A42"/>
    <w:rsid w:val="00F06C31"/>
    <w:rsid w:val="00F10CCC"/>
    <w:rsid w:val="00F11344"/>
    <w:rsid w:val="00F11FD7"/>
    <w:rsid w:val="00F12615"/>
    <w:rsid w:val="00F1289A"/>
    <w:rsid w:val="00F12EE7"/>
    <w:rsid w:val="00F130C4"/>
    <w:rsid w:val="00F13489"/>
    <w:rsid w:val="00F156C1"/>
    <w:rsid w:val="00F17CFA"/>
    <w:rsid w:val="00F17D03"/>
    <w:rsid w:val="00F17D69"/>
    <w:rsid w:val="00F20E68"/>
    <w:rsid w:val="00F21D2F"/>
    <w:rsid w:val="00F2595C"/>
    <w:rsid w:val="00F3058E"/>
    <w:rsid w:val="00F31E29"/>
    <w:rsid w:val="00F33EAA"/>
    <w:rsid w:val="00F40002"/>
    <w:rsid w:val="00F43F80"/>
    <w:rsid w:val="00F44124"/>
    <w:rsid w:val="00F446C3"/>
    <w:rsid w:val="00F46522"/>
    <w:rsid w:val="00F46EB2"/>
    <w:rsid w:val="00F46F0A"/>
    <w:rsid w:val="00F51D9E"/>
    <w:rsid w:val="00F51F89"/>
    <w:rsid w:val="00F51FCF"/>
    <w:rsid w:val="00F52233"/>
    <w:rsid w:val="00F568B9"/>
    <w:rsid w:val="00F56D7D"/>
    <w:rsid w:val="00F5704D"/>
    <w:rsid w:val="00F608B2"/>
    <w:rsid w:val="00F6172B"/>
    <w:rsid w:val="00F61CB8"/>
    <w:rsid w:val="00F64AF0"/>
    <w:rsid w:val="00F64E72"/>
    <w:rsid w:val="00F66D69"/>
    <w:rsid w:val="00F7031E"/>
    <w:rsid w:val="00F82219"/>
    <w:rsid w:val="00F828D1"/>
    <w:rsid w:val="00F84AA5"/>
    <w:rsid w:val="00F859CC"/>
    <w:rsid w:val="00F86078"/>
    <w:rsid w:val="00F912FF"/>
    <w:rsid w:val="00F91902"/>
    <w:rsid w:val="00F94288"/>
    <w:rsid w:val="00F95806"/>
    <w:rsid w:val="00F968D6"/>
    <w:rsid w:val="00FA0AEE"/>
    <w:rsid w:val="00FA198D"/>
    <w:rsid w:val="00FA506C"/>
    <w:rsid w:val="00FA7401"/>
    <w:rsid w:val="00FB0A32"/>
    <w:rsid w:val="00FB1252"/>
    <w:rsid w:val="00FB18C1"/>
    <w:rsid w:val="00FC1317"/>
    <w:rsid w:val="00FC46F9"/>
    <w:rsid w:val="00FC68EB"/>
    <w:rsid w:val="00FC6AED"/>
    <w:rsid w:val="00FC760E"/>
    <w:rsid w:val="00FD1A6A"/>
    <w:rsid w:val="00FD6A39"/>
    <w:rsid w:val="00FE0E0C"/>
    <w:rsid w:val="00FE3C79"/>
    <w:rsid w:val="00FE3E3F"/>
    <w:rsid w:val="00FE502D"/>
    <w:rsid w:val="00FE62B6"/>
    <w:rsid w:val="00FE728B"/>
    <w:rsid w:val="00FF0061"/>
    <w:rsid w:val="00FF20DA"/>
    <w:rsid w:val="00FF2E24"/>
    <w:rsid w:val="00FF2EEB"/>
    <w:rsid w:val="00FF4112"/>
    <w:rsid w:val="00FF42DD"/>
    <w:rsid w:val="00FF5523"/>
    <w:rsid w:val="00FF5577"/>
    <w:rsid w:val="00FF5747"/>
    <w:rsid w:val="00FF5BFB"/>
    <w:rsid w:val="00FF61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64A8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F1A"/>
    <w:pPr>
      <w:ind w:firstLine="709"/>
    </w:pPr>
    <w:rPr>
      <w:sz w:val="26"/>
    </w:rPr>
  </w:style>
  <w:style w:type="paragraph" w:styleId="1">
    <w:name w:val="heading 1"/>
    <w:basedOn w:val="a"/>
    <w:next w:val="a"/>
    <w:link w:val="10"/>
    <w:uiPriority w:val="9"/>
    <w:qFormat/>
    <w:rsid w:val="002223F9"/>
    <w:pPr>
      <w:keepNext/>
      <w:keepLines/>
      <w:spacing w:before="480"/>
      <w:ind w:firstLine="0"/>
      <w:outlineLvl w:val="0"/>
    </w:pPr>
    <w:rPr>
      <w:rFonts w:ascii="Cambria" w:hAnsi="Cambria"/>
      <w:b/>
      <w:bCs/>
      <w:color w:val="365F91"/>
      <w:sz w:val="28"/>
      <w:szCs w:val="28"/>
    </w:rPr>
  </w:style>
  <w:style w:type="paragraph" w:styleId="2">
    <w:name w:val="heading 2"/>
    <w:basedOn w:val="a"/>
    <w:next w:val="a"/>
    <w:link w:val="20"/>
    <w:uiPriority w:val="9"/>
    <w:qFormat/>
    <w:rsid w:val="00C73C93"/>
    <w:pPr>
      <w:keepNext/>
      <w:spacing w:before="240" w:after="60" w:line="276" w:lineRule="auto"/>
      <w:ind w:firstLine="0"/>
      <w:outlineLvl w:val="1"/>
    </w:pPr>
    <w:rPr>
      <w:rFonts w:ascii="Cambria"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uiPriority w:val="99"/>
    <w:rsid w:val="00132F1A"/>
    <w:pPr>
      <w:ind w:firstLine="0"/>
      <w:jc w:val="both"/>
    </w:pPr>
    <w:rPr>
      <w:sz w:val="22"/>
    </w:rPr>
  </w:style>
  <w:style w:type="paragraph" w:styleId="a5">
    <w:name w:val="header"/>
    <w:basedOn w:val="a"/>
    <w:link w:val="a6"/>
    <w:uiPriority w:val="99"/>
    <w:rsid w:val="00132F1A"/>
    <w:pPr>
      <w:tabs>
        <w:tab w:val="center" w:pos="4153"/>
        <w:tab w:val="right" w:pos="8306"/>
      </w:tabs>
      <w:spacing w:before="120" w:after="240"/>
      <w:jc w:val="center"/>
    </w:pPr>
    <w:rPr>
      <w:b/>
      <w:caps/>
      <w:sz w:val="28"/>
    </w:rPr>
  </w:style>
  <w:style w:type="paragraph" w:styleId="a7">
    <w:name w:val="footer"/>
    <w:basedOn w:val="a"/>
    <w:link w:val="a8"/>
    <w:uiPriority w:val="99"/>
    <w:rsid w:val="00132F1A"/>
    <w:pPr>
      <w:tabs>
        <w:tab w:val="center" w:pos="4153"/>
        <w:tab w:val="right" w:pos="8306"/>
      </w:tabs>
    </w:pPr>
  </w:style>
  <w:style w:type="character" w:styleId="a9">
    <w:name w:val="page number"/>
    <w:basedOn w:val="a0"/>
    <w:rsid w:val="00132F1A"/>
  </w:style>
  <w:style w:type="paragraph" w:styleId="aa">
    <w:name w:val="caption"/>
    <w:basedOn w:val="a"/>
    <w:next w:val="a"/>
    <w:qFormat/>
    <w:rsid w:val="00132F1A"/>
    <w:pPr>
      <w:jc w:val="center"/>
    </w:pPr>
    <w:rPr>
      <w:b/>
      <w:sz w:val="28"/>
    </w:rPr>
  </w:style>
  <w:style w:type="paragraph" w:styleId="21">
    <w:name w:val="Body Text 2"/>
    <w:basedOn w:val="a"/>
    <w:link w:val="22"/>
    <w:rsid w:val="00132F1A"/>
    <w:pPr>
      <w:spacing w:before="120"/>
      <w:ind w:right="5102" w:firstLine="0"/>
      <w:jc w:val="center"/>
    </w:pPr>
  </w:style>
  <w:style w:type="paragraph" w:customStyle="1" w:styleId="ab">
    <w:name w:val="Обращение"/>
    <w:basedOn w:val="a"/>
    <w:next w:val="a"/>
    <w:rsid w:val="00132F1A"/>
    <w:pPr>
      <w:spacing w:before="240" w:after="120"/>
      <w:ind w:firstLine="0"/>
      <w:jc w:val="center"/>
    </w:pPr>
    <w:rPr>
      <w:b/>
    </w:rPr>
  </w:style>
  <w:style w:type="paragraph" w:customStyle="1" w:styleId="ac">
    <w:name w:val="Адресные реквизиты"/>
    <w:basedOn w:val="a3"/>
    <w:next w:val="a3"/>
    <w:rsid w:val="00132F1A"/>
    <w:pPr>
      <w:jc w:val="left"/>
    </w:pPr>
    <w:rPr>
      <w:sz w:val="16"/>
    </w:rPr>
  </w:style>
  <w:style w:type="paragraph" w:customStyle="1" w:styleId="ad">
    <w:name w:val="Адресат"/>
    <w:basedOn w:val="a"/>
    <w:rsid w:val="00132F1A"/>
    <w:pPr>
      <w:spacing w:before="120"/>
      <w:ind w:firstLine="0"/>
    </w:pPr>
    <w:rPr>
      <w:b/>
    </w:rPr>
  </w:style>
  <w:style w:type="paragraph" w:styleId="3">
    <w:name w:val="Body Text 3"/>
    <w:basedOn w:val="a"/>
    <w:link w:val="30"/>
    <w:rsid w:val="00132F1A"/>
    <w:pPr>
      <w:tabs>
        <w:tab w:val="left" w:pos="7371"/>
      </w:tabs>
      <w:spacing w:before="120"/>
      <w:ind w:firstLine="0"/>
    </w:pPr>
    <w:rPr>
      <w:sz w:val="28"/>
    </w:rPr>
  </w:style>
  <w:style w:type="character" w:customStyle="1" w:styleId="30">
    <w:name w:val="Основной текст 3 Знак"/>
    <w:link w:val="3"/>
    <w:uiPriority w:val="99"/>
    <w:rsid w:val="00A225A0"/>
    <w:rPr>
      <w:sz w:val="28"/>
    </w:rPr>
  </w:style>
  <w:style w:type="paragraph" w:customStyle="1" w:styleId="ConsPlusNonformat">
    <w:name w:val="ConsPlusNonformat"/>
    <w:rsid w:val="009D4D8B"/>
    <w:pPr>
      <w:autoSpaceDE w:val="0"/>
      <w:autoSpaceDN w:val="0"/>
      <w:adjustRightInd w:val="0"/>
    </w:pPr>
    <w:rPr>
      <w:rFonts w:ascii="Courier New" w:hAnsi="Courier New" w:cs="Courier New"/>
    </w:rPr>
  </w:style>
  <w:style w:type="character" w:customStyle="1" w:styleId="a6">
    <w:name w:val="Верхний колонтитул Знак"/>
    <w:link w:val="a5"/>
    <w:uiPriority w:val="99"/>
    <w:rsid w:val="00604587"/>
    <w:rPr>
      <w:b/>
      <w:caps/>
      <w:sz w:val="28"/>
    </w:rPr>
  </w:style>
  <w:style w:type="character" w:customStyle="1" w:styleId="22">
    <w:name w:val="Основной текст 2 Знак"/>
    <w:link w:val="21"/>
    <w:rsid w:val="00192815"/>
    <w:rPr>
      <w:sz w:val="26"/>
    </w:rPr>
  </w:style>
  <w:style w:type="paragraph" w:styleId="ae">
    <w:name w:val="Balloon Text"/>
    <w:basedOn w:val="a"/>
    <w:link w:val="af"/>
    <w:uiPriority w:val="99"/>
    <w:rsid w:val="00976385"/>
    <w:rPr>
      <w:rFonts w:ascii="Tahoma" w:hAnsi="Tahoma" w:cs="Tahoma"/>
      <w:sz w:val="16"/>
      <w:szCs w:val="16"/>
    </w:rPr>
  </w:style>
  <w:style w:type="character" w:customStyle="1" w:styleId="af">
    <w:name w:val="Текст выноски Знак"/>
    <w:link w:val="ae"/>
    <w:uiPriority w:val="99"/>
    <w:rsid w:val="00976385"/>
    <w:rPr>
      <w:rFonts w:ascii="Tahoma" w:hAnsi="Tahoma" w:cs="Tahoma"/>
      <w:sz w:val="16"/>
      <w:szCs w:val="16"/>
    </w:rPr>
  </w:style>
  <w:style w:type="paragraph" w:customStyle="1" w:styleId="ConsPlusTitle">
    <w:name w:val="ConsPlusTitle"/>
    <w:rsid w:val="001B4532"/>
    <w:pPr>
      <w:widowControl w:val="0"/>
      <w:autoSpaceDE w:val="0"/>
      <w:autoSpaceDN w:val="0"/>
    </w:pPr>
    <w:rPr>
      <w:rFonts w:ascii="Calibri" w:hAnsi="Calibri" w:cs="Calibri"/>
      <w:b/>
      <w:sz w:val="22"/>
    </w:rPr>
  </w:style>
  <w:style w:type="paragraph" w:customStyle="1" w:styleId="ConsPlusNormal">
    <w:name w:val="ConsPlusNormal"/>
    <w:link w:val="ConsPlusNormal0"/>
    <w:rsid w:val="001B4532"/>
    <w:pPr>
      <w:widowControl w:val="0"/>
      <w:autoSpaceDE w:val="0"/>
      <w:autoSpaceDN w:val="0"/>
    </w:pPr>
    <w:rPr>
      <w:rFonts w:ascii="Calibri" w:hAnsi="Calibri" w:cs="Calibri"/>
      <w:sz w:val="22"/>
    </w:rPr>
  </w:style>
  <w:style w:type="paragraph" w:customStyle="1" w:styleId="tex2st">
    <w:name w:val="tex2st"/>
    <w:basedOn w:val="a"/>
    <w:rsid w:val="00B4264C"/>
    <w:pPr>
      <w:spacing w:before="100" w:beforeAutospacing="1" w:after="100" w:afterAutospacing="1"/>
      <w:ind w:firstLine="0"/>
    </w:pPr>
    <w:rPr>
      <w:sz w:val="24"/>
      <w:szCs w:val="24"/>
    </w:rPr>
  </w:style>
  <w:style w:type="character" w:customStyle="1" w:styleId="FontStyle38">
    <w:name w:val="Font Style38"/>
    <w:uiPriority w:val="99"/>
    <w:rsid w:val="005E1B10"/>
    <w:rPr>
      <w:rFonts w:ascii="Times New Roman" w:hAnsi="Times New Roman" w:cs="Times New Roman"/>
      <w:b/>
      <w:bCs/>
      <w:spacing w:val="20"/>
      <w:sz w:val="26"/>
      <w:szCs w:val="26"/>
    </w:rPr>
  </w:style>
  <w:style w:type="character" w:customStyle="1" w:styleId="20">
    <w:name w:val="Заголовок 2 Знак"/>
    <w:link w:val="2"/>
    <w:uiPriority w:val="9"/>
    <w:rsid w:val="00C73C93"/>
    <w:rPr>
      <w:rFonts w:ascii="Cambria" w:hAnsi="Cambria"/>
      <w:b/>
      <w:bCs/>
      <w:i/>
      <w:iCs/>
      <w:sz w:val="28"/>
      <w:szCs w:val="28"/>
      <w:lang w:eastAsia="en-US"/>
    </w:rPr>
  </w:style>
  <w:style w:type="paragraph" w:styleId="af0">
    <w:name w:val="List Paragraph"/>
    <w:basedOn w:val="a"/>
    <w:uiPriority w:val="34"/>
    <w:qFormat/>
    <w:rsid w:val="00FF2EEB"/>
    <w:pPr>
      <w:spacing w:line="360" w:lineRule="auto"/>
      <w:ind w:left="720" w:firstLine="720"/>
      <w:contextualSpacing/>
    </w:pPr>
  </w:style>
  <w:style w:type="character" w:customStyle="1" w:styleId="FontStyle14">
    <w:name w:val="Font Style14"/>
    <w:rsid w:val="00FF2EEB"/>
    <w:rPr>
      <w:rFonts w:ascii="Times New Roman" w:hAnsi="Times New Roman" w:cs="Times New Roman" w:hint="default"/>
      <w:sz w:val="26"/>
      <w:szCs w:val="26"/>
    </w:rPr>
  </w:style>
  <w:style w:type="table" w:styleId="af1">
    <w:name w:val="Table Grid"/>
    <w:basedOn w:val="a1"/>
    <w:rsid w:val="00113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link w:val="13"/>
    <w:rsid w:val="005504A6"/>
    <w:rPr>
      <w:sz w:val="26"/>
      <w:szCs w:val="26"/>
      <w:shd w:val="clear" w:color="auto" w:fill="FFFFFF"/>
    </w:rPr>
  </w:style>
  <w:style w:type="paragraph" w:customStyle="1" w:styleId="13">
    <w:name w:val="Основной текст13"/>
    <w:basedOn w:val="a"/>
    <w:link w:val="af2"/>
    <w:rsid w:val="005504A6"/>
    <w:pPr>
      <w:widowControl w:val="0"/>
      <w:shd w:val="clear" w:color="auto" w:fill="FFFFFF"/>
      <w:spacing w:line="0" w:lineRule="atLeast"/>
      <w:ind w:hanging="1200"/>
      <w:jc w:val="both"/>
    </w:pPr>
    <w:rPr>
      <w:szCs w:val="26"/>
    </w:rPr>
  </w:style>
  <w:style w:type="character" w:styleId="af3">
    <w:name w:val="Hyperlink"/>
    <w:uiPriority w:val="99"/>
    <w:unhideWhenUsed/>
    <w:rsid w:val="00281F2E"/>
    <w:rPr>
      <w:color w:val="0000FF"/>
      <w:u w:val="single"/>
    </w:rPr>
  </w:style>
  <w:style w:type="paragraph" w:customStyle="1" w:styleId="11">
    <w:name w:val="Знак1 Знак Знак Знак"/>
    <w:basedOn w:val="a"/>
    <w:rsid w:val="00664531"/>
    <w:pPr>
      <w:ind w:firstLine="0"/>
    </w:pPr>
    <w:rPr>
      <w:rFonts w:ascii="Verdana" w:hAnsi="Verdana" w:cs="Verdana"/>
      <w:sz w:val="20"/>
      <w:lang w:val="en-US" w:eastAsia="en-US"/>
    </w:rPr>
  </w:style>
  <w:style w:type="paragraph" w:customStyle="1" w:styleId="ConsPlusCell">
    <w:name w:val="ConsPlusCell"/>
    <w:rsid w:val="00287595"/>
    <w:pPr>
      <w:widowControl w:val="0"/>
      <w:autoSpaceDE w:val="0"/>
      <w:autoSpaceDN w:val="0"/>
      <w:adjustRightInd w:val="0"/>
    </w:pPr>
    <w:rPr>
      <w:sz w:val="24"/>
      <w:szCs w:val="24"/>
    </w:rPr>
  </w:style>
  <w:style w:type="paragraph" w:customStyle="1" w:styleId="ConsNormal">
    <w:name w:val="ConsNormal"/>
    <w:rsid w:val="00D90908"/>
    <w:pPr>
      <w:widowControl w:val="0"/>
      <w:autoSpaceDE w:val="0"/>
      <w:autoSpaceDN w:val="0"/>
      <w:adjustRightInd w:val="0"/>
      <w:ind w:right="19772" w:firstLine="720"/>
    </w:pPr>
    <w:rPr>
      <w:rFonts w:ascii="Arial" w:hAnsi="Arial" w:cs="Arial"/>
    </w:rPr>
  </w:style>
  <w:style w:type="character" w:customStyle="1" w:styleId="a4">
    <w:name w:val="Основной текст Знак"/>
    <w:link w:val="a3"/>
    <w:uiPriority w:val="99"/>
    <w:locked/>
    <w:rsid w:val="00195EB7"/>
    <w:rPr>
      <w:sz w:val="22"/>
    </w:rPr>
  </w:style>
  <w:style w:type="character" w:customStyle="1" w:styleId="a8">
    <w:name w:val="Нижний колонтитул Знак"/>
    <w:link w:val="a7"/>
    <w:uiPriority w:val="99"/>
    <w:locked/>
    <w:rsid w:val="00195EB7"/>
    <w:rPr>
      <w:sz w:val="26"/>
    </w:rPr>
  </w:style>
  <w:style w:type="paragraph" w:styleId="af4">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uiPriority w:val="99"/>
    <w:rsid w:val="00195EB7"/>
    <w:pPr>
      <w:spacing w:before="100" w:beforeAutospacing="1" w:after="100" w:afterAutospacing="1"/>
      <w:ind w:firstLine="0"/>
    </w:pPr>
    <w:rPr>
      <w:color w:val="000000"/>
      <w:sz w:val="24"/>
      <w:szCs w:val="24"/>
    </w:rPr>
  </w:style>
  <w:style w:type="paragraph" w:styleId="af5">
    <w:name w:val="Body Text Indent"/>
    <w:basedOn w:val="a"/>
    <w:link w:val="af6"/>
    <w:uiPriority w:val="99"/>
    <w:rsid w:val="00195EB7"/>
    <w:pPr>
      <w:spacing w:after="120"/>
      <w:ind w:left="283" w:firstLine="0"/>
    </w:pPr>
    <w:rPr>
      <w:sz w:val="24"/>
      <w:szCs w:val="24"/>
    </w:rPr>
  </w:style>
  <w:style w:type="character" w:customStyle="1" w:styleId="af6">
    <w:name w:val="Основной текст с отступом Знак"/>
    <w:link w:val="af5"/>
    <w:uiPriority w:val="99"/>
    <w:rsid w:val="00195EB7"/>
    <w:rPr>
      <w:sz w:val="24"/>
      <w:szCs w:val="24"/>
    </w:rPr>
  </w:style>
  <w:style w:type="paragraph" w:styleId="af7">
    <w:name w:val="footnote text"/>
    <w:basedOn w:val="a"/>
    <w:link w:val="af8"/>
    <w:uiPriority w:val="99"/>
    <w:rsid w:val="00195EB7"/>
    <w:pPr>
      <w:ind w:firstLine="0"/>
    </w:pPr>
    <w:rPr>
      <w:sz w:val="20"/>
    </w:rPr>
  </w:style>
  <w:style w:type="character" w:customStyle="1" w:styleId="af8">
    <w:name w:val="Текст сноски Знак"/>
    <w:basedOn w:val="a0"/>
    <w:link w:val="af7"/>
    <w:uiPriority w:val="99"/>
    <w:rsid w:val="00195EB7"/>
  </w:style>
  <w:style w:type="character" w:styleId="af9">
    <w:name w:val="footnote reference"/>
    <w:uiPriority w:val="99"/>
    <w:rsid w:val="00195EB7"/>
    <w:rPr>
      <w:rFonts w:cs="Times New Roman"/>
      <w:vertAlign w:val="superscript"/>
    </w:rPr>
  </w:style>
  <w:style w:type="character" w:customStyle="1" w:styleId="10">
    <w:name w:val="Заголовок 1 Знак"/>
    <w:link w:val="1"/>
    <w:uiPriority w:val="9"/>
    <w:rsid w:val="002223F9"/>
    <w:rPr>
      <w:rFonts w:ascii="Cambria" w:hAnsi="Cambria"/>
      <w:b/>
      <w:bCs/>
      <w:color w:val="365F91"/>
      <w:sz w:val="28"/>
      <w:szCs w:val="28"/>
    </w:rPr>
  </w:style>
  <w:style w:type="numbering" w:customStyle="1" w:styleId="12">
    <w:name w:val="Нет списка1"/>
    <w:next w:val="a2"/>
    <w:uiPriority w:val="99"/>
    <w:semiHidden/>
    <w:unhideWhenUsed/>
    <w:rsid w:val="002223F9"/>
  </w:style>
  <w:style w:type="character" w:styleId="afa">
    <w:name w:val="annotation reference"/>
    <w:uiPriority w:val="99"/>
    <w:unhideWhenUsed/>
    <w:rsid w:val="002223F9"/>
    <w:rPr>
      <w:sz w:val="16"/>
      <w:szCs w:val="16"/>
    </w:rPr>
  </w:style>
  <w:style w:type="paragraph" w:styleId="afb">
    <w:name w:val="annotation text"/>
    <w:basedOn w:val="a"/>
    <w:link w:val="afc"/>
    <w:uiPriority w:val="99"/>
    <w:unhideWhenUsed/>
    <w:rsid w:val="002223F9"/>
    <w:pPr>
      <w:spacing w:before="60"/>
      <w:ind w:firstLine="0"/>
    </w:pPr>
    <w:rPr>
      <w:sz w:val="20"/>
    </w:rPr>
  </w:style>
  <w:style w:type="character" w:customStyle="1" w:styleId="afc">
    <w:name w:val="Текст примечания Знак"/>
    <w:link w:val="afb"/>
    <w:uiPriority w:val="99"/>
    <w:rsid w:val="002223F9"/>
  </w:style>
  <w:style w:type="paragraph" w:styleId="afd">
    <w:name w:val="annotation subject"/>
    <w:basedOn w:val="afb"/>
    <w:next w:val="afb"/>
    <w:link w:val="afe"/>
    <w:uiPriority w:val="99"/>
    <w:unhideWhenUsed/>
    <w:rsid w:val="002223F9"/>
    <w:rPr>
      <w:b/>
      <w:bCs/>
    </w:rPr>
  </w:style>
  <w:style w:type="character" w:customStyle="1" w:styleId="afe">
    <w:name w:val="Тема примечания Знак"/>
    <w:link w:val="afd"/>
    <w:uiPriority w:val="99"/>
    <w:rsid w:val="002223F9"/>
    <w:rPr>
      <w:b/>
      <w:bCs/>
    </w:rPr>
  </w:style>
  <w:style w:type="character" w:customStyle="1" w:styleId="apple-converted-space">
    <w:name w:val="apple-converted-space"/>
    <w:rsid w:val="002223F9"/>
  </w:style>
  <w:style w:type="character" w:styleId="aff">
    <w:name w:val="Strong"/>
    <w:uiPriority w:val="22"/>
    <w:qFormat/>
    <w:rsid w:val="002223F9"/>
    <w:rPr>
      <w:b/>
      <w:bCs/>
    </w:rPr>
  </w:style>
  <w:style w:type="paragraph" w:styleId="23">
    <w:name w:val="Body Text Indent 2"/>
    <w:basedOn w:val="a"/>
    <w:link w:val="24"/>
    <w:uiPriority w:val="99"/>
    <w:unhideWhenUsed/>
    <w:rsid w:val="002223F9"/>
    <w:pPr>
      <w:spacing w:before="60" w:after="120" w:line="480" w:lineRule="auto"/>
      <w:ind w:left="283" w:firstLine="0"/>
    </w:pPr>
    <w:rPr>
      <w:sz w:val="20"/>
    </w:rPr>
  </w:style>
  <w:style w:type="character" w:customStyle="1" w:styleId="24">
    <w:name w:val="Основной текст с отступом 2 Знак"/>
    <w:link w:val="23"/>
    <w:uiPriority w:val="99"/>
    <w:rsid w:val="002223F9"/>
  </w:style>
  <w:style w:type="paragraph" w:styleId="aff0">
    <w:name w:val="endnote text"/>
    <w:basedOn w:val="a"/>
    <w:link w:val="aff1"/>
    <w:uiPriority w:val="99"/>
    <w:unhideWhenUsed/>
    <w:rsid w:val="002223F9"/>
    <w:pPr>
      <w:spacing w:before="60"/>
      <w:ind w:firstLine="0"/>
    </w:pPr>
    <w:rPr>
      <w:sz w:val="20"/>
    </w:rPr>
  </w:style>
  <w:style w:type="character" w:customStyle="1" w:styleId="aff1">
    <w:name w:val="Текст концевой сноски Знак"/>
    <w:basedOn w:val="a0"/>
    <w:link w:val="aff0"/>
    <w:uiPriority w:val="99"/>
    <w:rsid w:val="002223F9"/>
  </w:style>
  <w:style w:type="character" w:styleId="aff2">
    <w:name w:val="endnote reference"/>
    <w:uiPriority w:val="99"/>
    <w:unhideWhenUsed/>
    <w:rsid w:val="002223F9"/>
    <w:rPr>
      <w:vertAlign w:val="superscript"/>
    </w:rPr>
  </w:style>
  <w:style w:type="paragraph" w:styleId="aff3">
    <w:name w:val="Revision"/>
    <w:hidden/>
    <w:uiPriority w:val="99"/>
    <w:semiHidden/>
    <w:rsid w:val="002223F9"/>
    <w:rPr>
      <w:sz w:val="26"/>
    </w:rPr>
  </w:style>
  <w:style w:type="character" w:customStyle="1" w:styleId="ConsPlusNormal0">
    <w:name w:val="ConsPlusNormal Знак"/>
    <w:link w:val="ConsPlusNormal"/>
    <w:locked/>
    <w:rsid w:val="000D3A97"/>
    <w:rPr>
      <w:rFonts w:ascii="Calibri" w:hAnsi="Calibri" w:cs="Calibri"/>
      <w:sz w:val="22"/>
    </w:rPr>
  </w:style>
  <w:style w:type="paragraph" w:customStyle="1" w:styleId="14">
    <w:name w:val="Без интервала1"/>
    <w:rsid w:val="00C07715"/>
    <w:rPr>
      <w:rFonts w:ascii="Calibri" w:hAnsi="Calibri"/>
      <w:sz w:val="22"/>
      <w:szCs w:val="22"/>
      <w:lang w:eastAsia="en-US"/>
    </w:rPr>
  </w:style>
  <w:style w:type="character" w:customStyle="1" w:styleId="blk1">
    <w:name w:val="blk1"/>
    <w:rsid w:val="00102A37"/>
    <w:rPr>
      <w:vanish w:val="0"/>
      <w:webHidden w:val="0"/>
      <w:specVanish w:val="0"/>
    </w:rPr>
  </w:style>
  <w:style w:type="paragraph" w:customStyle="1" w:styleId="formattext">
    <w:name w:val="formattext"/>
    <w:basedOn w:val="a"/>
    <w:rsid w:val="00F31E29"/>
    <w:pPr>
      <w:spacing w:before="100" w:beforeAutospacing="1" w:after="100" w:afterAutospacing="1"/>
      <w:ind w:firstLine="0"/>
    </w:pPr>
    <w:rPr>
      <w:sz w:val="24"/>
      <w:szCs w:val="24"/>
    </w:rPr>
  </w:style>
  <w:style w:type="paragraph" w:customStyle="1" w:styleId="headertext">
    <w:name w:val="headertext"/>
    <w:basedOn w:val="a"/>
    <w:rsid w:val="00423147"/>
    <w:pPr>
      <w:spacing w:before="100" w:beforeAutospacing="1" w:after="100" w:afterAutospacing="1"/>
      <w:ind w:firstLine="0"/>
    </w:pPr>
    <w:rPr>
      <w:sz w:val="24"/>
      <w:szCs w:val="24"/>
    </w:rPr>
  </w:style>
  <w:style w:type="paragraph" w:customStyle="1" w:styleId="11Char">
    <w:name w:val="Знак1 Знак Знак Знак Знак Знак Знак Знак Знак1 Char"/>
    <w:basedOn w:val="a"/>
    <w:rsid w:val="004B2F68"/>
    <w:pPr>
      <w:spacing w:after="160" w:line="240" w:lineRule="exact"/>
      <w:ind w:firstLine="0"/>
    </w:pPr>
    <w:rPr>
      <w:rFonts w:ascii="Verdana" w:hAnsi="Verdana"/>
      <w:sz w:val="20"/>
      <w:lang w:val="en-US" w:eastAsia="en-US"/>
    </w:rPr>
  </w:style>
  <w:style w:type="paragraph" w:customStyle="1" w:styleId="Default">
    <w:name w:val="Default"/>
    <w:rsid w:val="009C1EED"/>
    <w:pPr>
      <w:autoSpaceDE w:val="0"/>
      <w:autoSpaceDN w:val="0"/>
      <w:adjustRightInd w:val="0"/>
    </w:pPr>
    <w:rPr>
      <w:color w:val="000000"/>
      <w:sz w:val="24"/>
      <w:szCs w:val="24"/>
    </w:rPr>
  </w:style>
  <w:style w:type="character" w:customStyle="1" w:styleId="aff4">
    <w:name w:val="Гипертекстовая ссылка"/>
    <w:basedOn w:val="a0"/>
    <w:uiPriority w:val="99"/>
    <w:rsid w:val="0030658B"/>
    <w:rPr>
      <w:color w:val="106BBE"/>
    </w:rPr>
  </w:style>
  <w:style w:type="paragraph" w:customStyle="1" w:styleId="aff5">
    <w:name w:val="Комментарий"/>
    <w:basedOn w:val="a"/>
    <w:next w:val="a"/>
    <w:uiPriority w:val="99"/>
    <w:rsid w:val="0030658B"/>
    <w:pPr>
      <w:widowControl w:val="0"/>
      <w:autoSpaceDE w:val="0"/>
      <w:autoSpaceDN w:val="0"/>
      <w:adjustRightInd w:val="0"/>
      <w:spacing w:before="75"/>
      <w:ind w:left="170" w:firstLine="0"/>
      <w:jc w:val="both"/>
    </w:pPr>
    <w:rPr>
      <w:rFonts w:ascii="Times New Roman CYR" w:eastAsiaTheme="minorEastAsia" w:hAnsi="Times New Roman CYR" w:cs="Times New Roman CYR"/>
      <w:color w:val="353842"/>
      <w:sz w:val="24"/>
      <w:szCs w:val="24"/>
      <w:shd w:val="clear" w:color="auto" w:fill="F0F0F0"/>
    </w:rPr>
  </w:style>
  <w:style w:type="paragraph" w:customStyle="1" w:styleId="aff6">
    <w:name w:val="Информация о версии"/>
    <w:basedOn w:val="aff5"/>
    <w:next w:val="a"/>
    <w:uiPriority w:val="99"/>
    <w:rsid w:val="0030658B"/>
    <w:rPr>
      <w:i/>
      <w:iCs/>
    </w:rPr>
  </w:style>
  <w:style w:type="character" w:customStyle="1" w:styleId="aff7">
    <w:name w:val="Сравнение редакций. Добавленный фрагмент"/>
    <w:uiPriority w:val="99"/>
    <w:rsid w:val="0057350E"/>
    <w:rPr>
      <w:color w:val="000000"/>
      <w:shd w:val="clear" w:color="auto" w:fill="C1D7FF"/>
    </w:rPr>
  </w:style>
  <w:style w:type="paragraph" w:customStyle="1" w:styleId="aff8">
    <w:name w:val="Исполнитель"/>
    <w:basedOn w:val="a"/>
    <w:autoRedefine/>
    <w:rsid w:val="00A3706F"/>
    <w:pPr>
      <w:ind w:firstLine="0"/>
    </w:pPr>
    <w:rPr>
      <w:b/>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footer" w:uiPriority="99"/>
    <w:lsdException w:name="caption" w:qFormat="1"/>
    <w:lsdException w:name="footnote reference" w:uiPriority="99"/>
    <w:lsdException w:name="annotation reference" w:uiPriority="99"/>
    <w:lsdException w:name="endnote reference" w:uiPriority="99"/>
    <w:lsdException w:name="endnote text"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Body Text Inden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Indent 2" w:uiPriority="99"/>
    <w:lsdException w:name="Hyperlink" w:uiPriority="99"/>
    <w:lsdException w:name="Strong" w:semiHidden="0" w:uiPriority="22" w:unhideWhenUsed="0" w:qFormat="1"/>
    <w:lsdException w:name="Emphasis" w:semiHidden="0" w:unhideWhenUsed="0" w:qFormat="1"/>
    <w:lsdException w:name="Normal (Web)" w:uiPriority="99"/>
    <w:lsdException w:name="annotation subject" w:uiPriority="99"/>
    <w:lsdException w:name="Balloon Text"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2F1A"/>
    <w:pPr>
      <w:ind w:firstLine="709"/>
    </w:pPr>
    <w:rPr>
      <w:sz w:val="26"/>
    </w:rPr>
  </w:style>
  <w:style w:type="paragraph" w:styleId="1">
    <w:name w:val="heading 1"/>
    <w:basedOn w:val="a"/>
    <w:next w:val="a"/>
    <w:link w:val="10"/>
    <w:uiPriority w:val="9"/>
    <w:qFormat/>
    <w:rsid w:val="002223F9"/>
    <w:pPr>
      <w:keepNext/>
      <w:keepLines/>
      <w:spacing w:before="480"/>
      <w:ind w:firstLine="0"/>
      <w:outlineLvl w:val="0"/>
    </w:pPr>
    <w:rPr>
      <w:rFonts w:ascii="Cambria" w:hAnsi="Cambria"/>
      <w:b/>
      <w:bCs/>
      <w:color w:val="365F91"/>
      <w:sz w:val="28"/>
      <w:szCs w:val="28"/>
    </w:rPr>
  </w:style>
  <w:style w:type="paragraph" w:styleId="2">
    <w:name w:val="heading 2"/>
    <w:basedOn w:val="a"/>
    <w:next w:val="a"/>
    <w:link w:val="20"/>
    <w:uiPriority w:val="9"/>
    <w:qFormat/>
    <w:rsid w:val="00C73C93"/>
    <w:pPr>
      <w:keepNext/>
      <w:spacing w:before="240" w:after="60" w:line="276" w:lineRule="auto"/>
      <w:ind w:firstLine="0"/>
      <w:outlineLvl w:val="1"/>
    </w:pPr>
    <w:rPr>
      <w:rFonts w:ascii="Cambria" w:hAnsi="Cambria"/>
      <w:b/>
      <w:bCs/>
      <w:i/>
      <w:iCs/>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next w:val="a"/>
    <w:link w:val="a4"/>
    <w:uiPriority w:val="99"/>
    <w:rsid w:val="00132F1A"/>
    <w:pPr>
      <w:ind w:firstLine="0"/>
      <w:jc w:val="both"/>
    </w:pPr>
    <w:rPr>
      <w:sz w:val="22"/>
    </w:rPr>
  </w:style>
  <w:style w:type="paragraph" w:styleId="a5">
    <w:name w:val="header"/>
    <w:basedOn w:val="a"/>
    <w:link w:val="a6"/>
    <w:uiPriority w:val="99"/>
    <w:rsid w:val="00132F1A"/>
    <w:pPr>
      <w:tabs>
        <w:tab w:val="center" w:pos="4153"/>
        <w:tab w:val="right" w:pos="8306"/>
      </w:tabs>
      <w:spacing w:before="120" w:after="240"/>
      <w:jc w:val="center"/>
    </w:pPr>
    <w:rPr>
      <w:b/>
      <w:caps/>
      <w:sz w:val="28"/>
    </w:rPr>
  </w:style>
  <w:style w:type="paragraph" w:styleId="a7">
    <w:name w:val="footer"/>
    <w:basedOn w:val="a"/>
    <w:link w:val="a8"/>
    <w:uiPriority w:val="99"/>
    <w:rsid w:val="00132F1A"/>
    <w:pPr>
      <w:tabs>
        <w:tab w:val="center" w:pos="4153"/>
        <w:tab w:val="right" w:pos="8306"/>
      </w:tabs>
    </w:pPr>
  </w:style>
  <w:style w:type="character" w:styleId="a9">
    <w:name w:val="page number"/>
    <w:basedOn w:val="a0"/>
    <w:rsid w:val="00132F1A"/>
  </w:style>
  <w:style w:type="paragraph" w:styleId="aa">
    <w:name w:val="caption"/>
    <w:basedOn w:val="a"/>
    <w:next w:val="a"/>
    <w:qFormat/>
    <w:rsid w:val="00132F1A"/>
    <w:pPr>
      <w:jc w:val="center"/>
    </w:pPr>
    <w:rPr>
      <w:b/>
      <w:sz w:val="28"/>
    </w:rPr>
  </w:style>
  <w:style w:type="paragraph" w:styleId="21">
    <w:name w:val="Body Text 2"/>
    <w:basedOn w:val="a"/>
    <w:link w:val="22"/>
    <w:rsid w:val="00132F1A"/>
    <w:pPr>
      <w:spacing w:before="120"/>
      <w:ind w:right="5102" w:firstLine="0"/>
      <w:jc w:val="center"/>
    </w:pPr>
  </w:style>
  <w:style w:type="paragraph" w:customStyle="1" w:styleId="ab">
    <w:name w:val="Обращение"/>
    <w:basedOn w:val="a"/>
    <w:next w:val="a"/>
    <w:rsid w:val="00132F1A"/>
    <w:pPr>
      <w:spacing w:before="240" w:after="120"/>
      <w:ind w:firstLine="0"/>
      <w:jc w:val="center"/>
    </w:pPr>
    <w:rPr>
      <w:b/>
    </w:rPr>
  </w:style>
  <w:style w:type="paragraph" w:customStyle="1" w:styleId="ac">
    <w:name w:val="Адресные реквизиты"/>
    <w:basedOn w:val="a3"/>
    <w:next w:val="a3"/>
    <w:rsid w:val="00132F1A"/>
    <w:pPr>
      <w:jc w:val="left"/>
    </w:pPr>
    <w:rPr>
      <w:sz w:val="16"/>
    </w:rPr>
  </w:style>
  <w:style w:type="paragraph" w:customStyle="1" w:styleId="ad">
    <w:name w:val="Адресат"/>
    <w:basedOn w:val="a"/>
    <w:rsid w:val="00132F1A"/>
    <w:pPr>
      <w:spacing w:before="120"/>
      <w:ind w:firstLine="0"/>
    </w:pPr>
    <w:rPr>
      <w:b/>
    </w:rPr>
  </w:style>
  <w:style w:type="paragraph" w:styleId="3">
    <w:name w:val="Body Text 3"/>
    <w:basedOn w:val="a"/>
    <w:link w:val="30"/>
    <w:rsid w:val="00132F1A"/>
    <w:pPr>
      <w:tabs>
        <w:tab w:val="left" w:pos="7371"/>
      </w:tabs>
      <w:spacing w:before="120"/>
      <w:ind w:firstLine="0"/>
    </w:pPr>
    <w:rPr>
      <w:sz w:val="28"/>
    </w:rPr>
  </w:style>
  <w:style w:type="character" w:customStyle="1" w:styleId="30">
    <w:name w:val="Основной текст 3 Знак"/>
    <w:link w:val="3"/>
    <w:uiPriority w:val="99"/>
    <w:rsid w:val="00A225A0"/>
    <w:rPr>
      <w:sz w:val="28"/>
    </w:rPr>
  </w:style>
  <w:style w:type="paragraph" w:customStyle="1" w:styleId="ConsPlusNonformat">
    <w:name w:val="ConsPlusNonformat"/>
    <w:rsid w:val="009D4D8B"/>
    <w:pPr>
      <w:autoSpaceDE w:val="0"/>
      <w:autoSpaceDN w:val="0"/>
      <w:adjustRightInd w:val="0"/>
    </w:pPr>
    <w:rPr>
      <w:rFonts w:ascii="Courier New" w:hAnsi="Courier New" w:cs="Courier New"/>
    </w:rPr>
  </w:style>
  <w:style w:type="character" w:customStyle="1" w:styleId="a6">
    <w:name w:val="Верхний колонтитул Знак"/>
    <w:link w:val="a5"/>
    <w:uiPriority w:val="99"/>
    <w:rsid w:val="00604587"/>
    <w:rPr>
      <w:b/>
      <w:caps/>
      <w:sz w:val="28"/>
    </w:rPr>
  </w:style>
  <w:style w:type="character" w:customStyle="1" w:styleId="22">
    <w:name w:val="Основной текст 2 Знак"/>
    <w:link w:val="21"/>
    <w:rsid w:val="00192815"/>
    <w:rPr>
      <w:sz w:val="26"/>
    </w:rPr>
  </w:style>
  <w:style w:type="paragraph" w:styleId="ae">
    <w:name w:val="Balloon Text"/>
    <w:basedOn w:val="a"/>
    <w:link w:val="af"/>
    <w:uiPriority w:val="99"/>
    <w:rsid w:val="00976385"/>
    <w:rPr>
      <w:rFonts w:ascii="Tahoma" w:hAnsi="Tahoma" w:cs="Tahoma"/>
      <w:sz w:val="16"/>
      <w:szCs w:val="16"/>
    </w:rPr>
  </w:style>
  <w:style w:type="character" w:customStyle="1" w:styleId="af">
    <w:name w:val="Текст выноски Знак"/>
    <w:link w:val="ae"/>
    <w:uiPriority w:val="99"/>
    <w:rsid w:val="00976385"/>
    <w:rPr>
      <w:rFonts w:ascii="Tahoma" w:hAnsi="Tahoma" w:cs="Tahoma"/>
      <w:sz w:val="16"/>
      <w:szCs w:val="16"/>
    </w:rPr>
  </w:style>
  <w:style w:type="paragraph" w:customStyle="1" w:styleId="ConsPlusTitle">
    <w:name w:val="ConsPlusTitle"/>
    <w:rsid w:val="001B4532"/>
    <w:pPr>
      <w:widowControl w:val="0"/>
      <w:autoSpaceDE w:val="0"/>
      <w:autoSpaceDN w:val="0"/>
    </w:pPr>
    <w:rPr>
      <w:rFonts w:ascii="Calibri" w:hAnsi="Calibri" w:cs="Calibri"/>
      <w:b/>
      <w:sz w:val="22"/>
    </w:rPr>
  </w:style>
  <w:style w:type="paragraph" w:customStyle="1" w:styleId="ConsPlusNormal">
    <w:name w:val="ConsPlusNormal"/>
    <w:link w:val="ConsPlusNormal0"/>
    <w:rsid w:val="001B4532"/>
    <w:pPr>
      <w:widowControl w:val="0"/>
      <w:autoSpaceDE w:val="0"/>
      <w:autoSpaceDN w:val="0"/>
    </w:pPr>
    <w:rPr>
      <w:rFonts w:ascii="Calibri" w:hAnsi="Calibri" w:cs="Calibri"/>
      <w:sz w:val="22"/>
    </w:rPr>
  </w:style>
  <w:style w:type="paragraph" w:customStyle="1" w:styleId="tex2st">
    <w:name w:val="tex2st"/>
    <w:basedOn w:val="a"/>
    <w:rsid w:val="00B4264C"/>
    <w:pPr>
      <w:spacing w:before="100" w:beforeAutospacing="1" w:after="100" w:afterAutospacing="1"/>
      <w:ind w:firstLine="0"/>
    </w:pPr>
    <w:rPr>
      <w:sz w:val="24"/>
      <w:szCs w:val="24"/>
    </w:rPr>
  </w:style>
  <w:style w:type="character" w:customStyle="1" w:styleId="FontStyle38">
    <w:name w:val="Font Style38"/>
    <w:uiPriority w:val="99"/>
    <w:rsid w:val="005E1B10"/>
    <w:rPr>
      <w:rFonts w:ascii="Times New Roman" w:hAnsi="Times New Roman" w:cs="Times New Roman"/>
      <w:b/>
      <w:bCs/>
      <w:spacing w:val="20"/>
      <w:sz w:val="26"/>
      <w:szCs w:val="26"/>
    </w:rPr>
  </w:style>
  <w:style w:type="character" w:customStyle="1" w:styleId="20">
    <w:name w:val="Заголовок 2 Знак"/>
    <w:link w:val="2"/>
    <w:uiPriority w:val="9"/>
    <w:rsid w:val="00C73C93"/>
    <w:rPr>
      <w:rFonts w:ascii="Cambria" w:hAnsi="Cambria"/>
      <w:b/>
      <w:bCs/>
      <w:i/>
      <w:iCs/>
      <w:sz w:val="28"/>
      <w:szCs w:val="28"/>
      <w:lang w:eastAsia="en-US"/>
    </w:rPr>
  </w:style>
  <w:style w:type="paragraph" w:styleId="af0">
    <w:name w:val="List Paragraph"/>
    <w:basedOn w:val="a"/>
    <w:uiPriority w:val="34"/>
    <w:qFormat/>
    <w:rsid w:val="00FF2EEB"/>
    <w:pPr>
      <w:spacing w:line="360" w:lineRule="auto"/>
      <w:ind w:left="720" w:firstLine="720"/>
      <w:contextualSpacing/>
    </w:pPr>
  </w:style>
  <w:style w:type="character" w:customStyle="1" w:styleId="FontStyle14">
    <w:name w:val="Font Style14"/>
    <w:rsid w:val="00FF2EEB"/>
    <w:rPr>
      <w:rFonts w:ascii="Times New Roman" w:hAnsi="Times New Roman" w:cs="Times New Roman" w:hint="default"/>
      <w:sz w:val="26"/>
      <w:szCs w:val="26"/>
    </w:rPr>
  </w:style>
  <w:style w:type="table" w:styleId="af1">
    <w:name w:val="Table Grid"/>
    <w:basedOn w:val="a1"/>
    <w:rsid w:val="00113D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2">
    <w:name w:val="Основной текст_"/>
    <w:link w:val="13"/>
    <w:rsid w:val="005504A6"/>
    <w:rPr>
      <w:sz w:val="26"/>
      <w:szCs w:val="26"/>
      <w:shd w:val="clear" w:color="auto" w:fill="FFFFFF"/>
    </w:rPr>
  </w:style>
  <w:style w:type="paragraph" w:customStyle="1" w:styleId="13">
    <w:name w:val="Основной текст13"/>
    <w:basedOn w:val="a"/>
    <w:link w:val="af2"/>
    <w:rsid w:val="005504A6"/>
    <w:pPr>
      <w:widowControl w:val="0"/>
      <w:shd w:val="clear" w:color="auto" w:fill="FFFFFF"/>
      <w:spacing w:line="0" w:lineRule="atLeast"/>
      <w:ind w:hanging="1200"/>
      <w:jc w:val="both"/>
    </w:pPr>
    <w:rPr>
      <w:szCs w:val="26"/>
    </w:rPr>
  </w:style>
  <w:style w:type="character" w:styleId="af3">
    <w:name w:val="Hyperlink"/>
    <w:uiPriority w:val="99"/>
    <w:unhideWhenUsed/>
    <w:rsid w:val="00281F2E"/>
    <w:rPr>
      <w:color w:val="0000FF"/>
      <w:u w:val="single"/>
    </w:rPr>
  </w:style>
  <w:style w:type="paragraph" w:customStyle="1" w:styleId="11">
    <w:name w:val="Знак1 Знак Знак Знак"/>
    <w:basedOn w:val="a"/>
    <w:rsid w:val="00664531"/>
    <w:pPr>
      <w:ind w:firstLine="0"/>
    </w:pPr>
    <w:rPr>
      <w:rFonts w:ascii="Verdana" w:hAnsi="Verdana" w:cs="Verdana"/>
      <w:sz w:val="20"/>
      <w:lang w:val="en-US" w:eastAsia="en-US"/>
    </w:rPr>
  </w:style>
  <w:style w:type="paragraph" w:customStyle="1" w:styleId="ConsPlusCell">
    <w:name w:val="ConsPlusCell"/>
    <w:rsid w:val="00287595"/>
    <w:pPr>
      <w:widowControl w:val="0"/>
      <w:autoSpaceDE w:val="0"/>
      <w:autoSpaceDN w:val="0"/>
      <w:adjustRightInd w:val="0"/>
    </w:pPr>
    <w:rPr>
      <w:sz w:val="24"/>
      <w:szCs w:val="24"/>
    </w:rPr>
  </w:style>
  <w:style w:type="paragraph" w:customStyle="1" w:styleId="ConsNormal">
    <w:name w:val="ConsNormal"/>
    <w:rsid w:val="00D90908"/>
    <w:pPr>
      <w:widowControl w:val="0"/>
      <w:autoSpaceDE w:val="0"/>
      <w:autoSpaceDN w:val="0"/>
      <w:adjustRightInd w:val="0"/>
      <w:ind w:right="19772" w:firstLine="720"/>
    </w:pPr>
    <w:rPr>
      <w:rFonts w:ascii="Arial" w:hAnsi="Arial" w:cs="Arial"/>
    </w:rPr>
  </w:style>
  <w:style w:type="character" w:customStyle="1" w:styleId="a4">
    <w:name w:val="Основной текст Знак"/>
    <w:link w:val="a3"/>
    <w:uiPriority w:val="99"/>
    <w:locked/>
    <w:rsid w:val="00195EB7"/>
    <w:rPr>
      <w:sz w:val="22"/>
    </w:rPr>
  </w:style>
  <w:style w:type="character" w:customStyle="1" w:styleId="a8">
    <w:name w:val="Нижний колонтитул Знак"/>
    <w:link w:val="a7"/>
    <w:uiPriority w:val="99"/>
    <w:locked/>
    <w:rsid w:val="00195EB7"/>
    <w:rPr>
      <w:sz w:val="26"/>
    </w:rPr>
  </w:style>
  <w:style w:type="paragraph" w:styleId="af4">
    <w:name w:val="Normal (Web)"/>
    <w:aliases w:val="Обычный (веб) Знак1,Обычный (веб) Знак2 Знак,Обычный (веб) Знак Знак1 Знак,Обычный (веб) Знак1 Знак Знак1,Обычный (веб) Знак Знак Знак Знак,Обычный (веб) Знак2 Знак Знак Знак1 Знак,Обычный (веб) Знак Знак1 Знак Знак Знак1 Знак,Обычный (веб"/>
    <w:basedOn w:val="a"/>
    <w:uiPriority w:val="99"/>
    <w:rsid w:val="00195EB7"/>
    <w:pPr>
      <w:spacing w:before="100" w:beforeAutospacing="1" w:after="100" w:afterAutospacing="1"/>
      <w:ind w:firstLine="0"/>
    </w:pPr>
    <w:rPr>
      <w:color w:val="000000"/>
      <w:sz w:val="24"/>
      <w:szCs w:val="24"/>
    </w:rPr>
  </w:style>
  <w:style w:type="paragraph" w:styleId="af5">
    <w:name w:val="Body Text Indent"/>
    <w:basedOn w:val="a"/>
    <w:link w:val="af6"/>
    <w:uiPriority w:val="99"/>
    <w:rsid w:val="00195EB7"/>
    <w:pPr>
      <w:spacing w:after="120"/>
      <w:ind w:left="283" w:firstLine="0"/>
    </w:pPr>
    <w:rPr>
      <w:sz w:val="24"/>
      <w:szCs w:val="24"/>
    </w:rPr>
  </w:style>
  <w:style w:type="character" w:customStyle="1" w:styleId="af6">
    <w:name w:val="Основной текст с отступом Знак"/>
    <w:link w:val="af5"/>
    <w:uiPriority w:val="99"/>
    <w:rsid w:val="00195EB7"/>
    <w:rPr>
      <w:sz w:val="24"/>
      <w:szCs w:val="24"/>
    </w:rPr>
  </w:style>
  <w:style w:type="paragraph" w:styleId="af7">
    <w:name w:val="footnote text"/>
    <w:basedOn w:val="a"/>
    <w:link w:val="af8"/>
    <w:uiPriority w:val="99"/>
    <w:rsid w:val="00195EB7"/>
    <w:pPr>
      <w:ind w:firstLine="0"/>
    </w:pPr>
    <w:rPr>
      <w:sz w:val="20"/>
    </w:rPr>
  </w:style>
  <w:style w:type="character" w:customStyle="1" w:styleId="af8">
    <w:name w:val="Текст сноски Знак"/>
    <w:basedOn w:val="a0"/>
    <w:link w:val="af7"/>
    <w:uiPriority w:val="99"/>
    <w:rsid w:val="00195EB7"/>
  </w:style>
  <w:style w:type="character" w:styleId="af9">
    <w:name w:val="footnote reference"/>
    <w:uiPriority w:val="99"/>
    <w:rsid w:val="00195EB7"/>
    <w:rPr>
      <w:rFonts w:cs="Times New Roman"/>
      <w:vertAlign w:val="superscript"/>
    </w:rPr>
  </w:style>
  <w:style w:type="character" w:customStyle="1" w:styleId="10">
    <w:name w:val="Заголовок 1 Знак"/>
    <w:link w:val="1"/>
    <w:uiPriority w:val="9"/>
    <w:rsid w:val="002223F9"/>
    <w:rPr>
      <w:rFonts w:ascii="Cambria" w:hAnsi="Cambria"/>
      <w:b/>
      <w:bCs/>
      <w:color w:val="365F91"/>
      <w:sz w:val="28"/>
      <w:szCs w:val="28"/>
    </w:rPr>
  </w:style>
  <w:style w:type="numbering" w:customStyle="1" w:styleId="12">
    <w:name w:val="Нет списка1"/>
    <w:next w:val="a2"/>
    <w:uiPriority w:val="99"/>
    <w:semiHidden/>
    <w:unhideWhenUsed/>
    <w:rsid w:val="002223F9"/>
  </w:style>
  <w:style w:type="character" w:styleId="afa">
    <w:name w:val="annotation reference"/>
    <w:uiPriority w:val="99"/>
    <w:unhideWhenUsed/>
    <w:rsid w:val="002223F9"/>
    <w:rPr>
      <w:sz w:val="16"/>
      <w:szCs w:val="16"/>
    </w:rPr>
  </w:style>
  <w:style w:type="paragraph" w:styleId="afb">
    <w:name w:val="annotation text"/>
    <w:basedOn w:val="a"/>
    <w:link w:val="afc"/>
    <w:uiPriority w:val="99"/>
    <w:unhideWhenUsed/>
    <w:rsid w:val="002223F9"/>
    <w:pPr>
      <w:spacing w:before="60"/>
      <w:ind w:firstLine="0"/>
    </w:pPr>
    <w:rPr>
      <w:sz w:val="20"/>
    </w:rPr>
  </w:style>
  <w:style w:type="character" w:customStyle="1" w:styleId="afc">
    <w:name w:val="Текст примечания Знак"/>
    <w:link w:val="afb"/>
    <w:uiPriority w:val="99"/>
    <w:rsid w:val="002223F9"/>
  </w:style>
  <w:style w:type="paragraph" w:styleId="afd">
    <w:name w:val="annotation subject"/>
    <w:basedOn w:val="afb"/>
    <w:next w:val="afb"/>
    <w:link w:val="afe"/>
    <w:uiPriority w:val="99"/>
    <w:unhideWhenUsed/>
    <w:rsid w:val="002223F9"/>
    <w:rPr>
      <w:b/>
      <w:bCs/>
    </w:rPr>
  </w:style>
  <w:style w:type="character" w:customStyle="1" w:styleId="afe">
    <w:name w:val="Тема примечания Знак"/>
    <w:link w:val="afd"/>
    <w:uiPriority w:val="99"/>
    <w:rsid w:val="002223F9"/>
    <w:rPr>
      <w:b/>
      <w:bCs/>
    </w:rPr>
  </w:style>
  <w:style w:type="character" w:customStyle="1" w:styleId="apple-converted-space">
    <w:name w:val="apple-converted-space"/>
    <w:rsid w:val="002223F9"/>
  </w:style>
  <w:style w:type="character" w:styleId="aff">
    <w:name w:val="Strong"/>
    <w:uiPriority w:val="22"/>
    <w:qFormat/>
    <w:rsid w:val="002223F9"/>
    <w:rPr>
      <w:b/>
      <w:bCs/>
    </w:rPr>
  </w:style>
  <w:style w:type="paragraph" w:styleId="23">
    <w:name w:val="Body Text Indent 2"/>
    <w:basedOn w:val="a"/>
    <w:link w:val="24"/>
    <w:uiPriority w:val="99"/>
    <w:unhideWhenUsed/>
    <w:rsid w:val="002223F9"/>
    <w:pPr>
      <w:spacing w:before="60" w:after="120" w:line="480" w:lineRule="auto"/>
      <w:ind w:left="283" w:firstLine="0"/>
    </w:pPr>
    <w:rPr>
      <w:sz w:val="20"/>
    </w:rPr>
  </w:style>
  <w:style w:type="character" w:customStyle="1" w:styleId="24">
    <w:name w:val="Основной текст с отступом 2 Знак"/>
    <w:link w:val="23"/>
    <w:uiPriority w:val="99"/>
    <w:rsid w:val="002223F9"/>
  </w:style>
  <w:style w:type="paragraph" w:styleId="aff0">
    <w:name w:val="endnote text"/>
    <w:basedOn w:val="a"/>
    <w:link w:val="aff1"/>
    <w:uiPriority w:val="99"/>
    <w:unhideWhenUsed/>
    <w:rsid w:val="002223F9"/>
    <w:pPr>
      <w:spacing w:before="60"/>
      <w:ind w:firstLine="0"/>
    </w:pPr>
    <w:rPr>
      <w:sz w:val="20"/>
    </w:rPr>
  </w:style>
  <w:style w:type="character" w:customStyle="1" w:styleId="aff1">
    <w:name w:val="Текст концевой сноски Знак"/>
    <w:basedOn w:val="a0"/>
    <w:link w:val="aff0"/>
    <w:uiPriority w:val="99"/>
    <w:rsid w:val="002223F9"/>
  </w:style>
  <w:style w:type="character" w:styleId="aff2">
    <w:name w:val="endnote reference"/>
    <w:uiPriority w:val="99"/>
    <w:unhideWhenUsed/>
    <w:rsid w:val="002223F9"/>
    <w:rPr>
      <w:vertAlign w:val="superscript"/>
    </w:rPr>
  </w:style>
  <w:style w:type="paragraph" w:styleId="aff3">
    <w:name w:val="Revision"/>
    <w:hidden/>
    <w:uiPriority w:val="99"/>
    <w:semiHidden/>
    <w:rsid w:val="002223F9"/>
    <w:rPr>
      <w:sz w:val="26"/>
    </w:rPr>
  </w:style>
  <w:style w:type="character" w:customStyle="1" w:styleId="ConsPlusNormal0">
    <w:name w:val="ConsPlusNormal Знак"/>
    <w:link w:val="ConsPlusNormal"/>
    <w:locked/>
    <w:rsid w:val="000D3A97"/>
    <w:rPr>
      <w:rFonts w:ascii="Calibri" w:hAnsi="Calibri" w:cs="Calibri"/>
      <w:sz w:val="22"/>
    </w:rPr>
  </w:style>
  <w:style w:type="paragraph" w:customStyle="1" w:styleId="14">
    <w:name w:val="Без интервала1"/>
    <w:rsid w:val="00C07715"/>
    <w:rPr>
      <w:rFonts w:ascii="Calibri" w:hAnsi="Calibri"/>
      <w:sz w:val="22"/>
      <w:szCs w:val="22"/>
      <w:lang w:eastAsia="en-US"/>
    </w:rPr>
  </w:style>
  <w:style w:type="character" w:customStyle="1" w:styleId="blk1">
    <w:name w:val="blk1"/>
    <w:rsid w:val="00102A37"/>
    <w:rPr>
      <w:vanish w:val="0"/>
      <w:webHidden w:val="0"/>
      <w:specVanish w:val="0"/>
    </w:rPr>
  </w:style>
  <w:style w:type="paragraph" w:customStyle="1" w:styleId="formattext">
    <w:name w:val="formattext"/>
    <w:basedOn w:val="a"/>
    <w:rsid w:val="00F31E29"/>
    <w:pPr>
      <w:spacing w:before="100" w:beforeAutospacing="1" w:after="100" w:afterAutospacing="1"/>
      <w:ind w:firstLine="0"/>
    </w:pPr>
    <w:rPr>
      <w:sz w:val="24"/>
      <w:szCs w:val="24"/>
    </w:rPr>
  </w:style>
  <w:style w:type="paragraph" w:customStyle="1" w:styleId="headertext">
    <w:name w:val="headertext"/>
    <w:basedOn w:val="a"/>
    <w:rsid w:val="00423147"/>
    <w:pPr>
      <w:spacing w:before="100" w:beforeAutospacing="1" w:after="100" w:afterAutospacing="1"/>
      <w:ind w:firstLine="0"/>
    </w:pPr>
    <w:rPr>
      <w:sz w:val="24"/>
      <w:szCs w:val="24"/>
    </w:rPr>
  </w:style>
  <w:style w:type="paragraph" w:customStyle="1" w:styleId="11Char">
    <w:name w:val="Знак1 Знак Знак Знак Знак Знак Знак Знак Знак1 Char"/>
    <w:basedOn w:val="a"/>
    <w:rsid w:val="004B2F68"/>
    <w:pPr>
      <w:spacing w:after="160" w:line="240" w:lineRule="exact"/>
      <w:ind w:firstLine="0"/>
    </w:pPr>
    <w:rPr>
      <w:rFonts w:ascii="Verdana" w:hAnsi="Verdana"/>
      <w:sz w:val="20"/>
      <w:lang w:val="en-US" w:eastAsia="en-US"/>
    </w:rPr>
  </w:style>
  <w:style w:type="paragraph" w:customStyle="1" w:styleId="Default">
    <w:name w:val="Default"/>
    <w:rsid w:val="009C1EED"/>
    <w:pPr>
      <w:autoSpaceDE w:val="0"/>
      <w:autoSpaceDN w:val="0"/>
      <w:adjustRightInd w:val="0"/>
    </w:pPr>
    <w:rPr>
      <w:color w:val="000000"/>
      <w:sz w:val="24"/>
      <w:szCs w:val="24"/>
    </w:rPr>
  </w:style>
  <w:style w:type="character" w:customStyle="1" w:styleId="aff4">
    <w:name w:val="Гипертекстовая ссылка"/>
    <w:basedOn w:val="a0"/>
    <w:uiPriority w:val="99"/>
    <w:rsid w:val="0030658B"/>
    <w:rPr>
      <w:color w:val="106BBE"/>
    </w:rPr>
  </w:style>
  <w:style w:type="paragraph" w:customStyle="1" w:styleId="aff5">
    <w:name w:val="Комментарий"/>
    <w:basedOn w:val="a"/>
    <w:next w:val="a"/>
    <w:uiPriority w:val="99"/>
    <w:rsid w:val="0030658B"/>
    <w:pPr>
      <w:widowControl w:val="0"/>
      <w:autoSpaceDE w:val="0"/>
      <w:autoSpaceDN w:val="0"/>
      <w:adjustRightInd w:val="0"/>
      <w:spacing w:before="75"/>
      <w:ind w:left="170" w:firstLine="0"/>
      <w:jc w:val="both"/>
    </w:pPr>
    <w:rPr>
      <w:rFonts w:ascii="Times New Roman CYR" w:eastAsiaTheme="minorEastAsia" w:hAnsi="Times New Roman CYR" w:cs="Times New Roman CYR"/>
      <w:color w:val="353842"/>
      <w:sz w:val="24"/>
      <w:szCs w:val="24"/>
      <w:shd w:val="clear" w:color="auto" w:fill="F0F0F0"/>
    </w:rPr>
  </w:style>
  <w:style w:type="paragraph" w:customStyle="1" w:styleId="aff6">
    <w:name w:val="Информация о версии"/>
    <w:basedOn w:val="aff5"/>
    <w:next w:val="a"/>
    <w:uiPriority w:val="99"/>
    <w:rsid w:val="0030658B"/>
    <w:rPr>
      <w:i/>
      <w:iCs/>
    </w:rPr>
  </w:style>
  <w:style w:type="character" w:customStyle="1" w:styleId="aff7">
    <w:name w:val="Сравнение редакций. Добавленный фрагмент"/>
    <w:uiPriority w:val="99"/>
    <w:rsid w:val="0057350E"/>
    <w:rPr>
      <w:color w:val="000000"/>
      <w:shd w:val="clear" w:color="auto" w:fill="C1D7FF"/>
    </w:rPr>
  </w:style>
  <w:style w:type="paragraph" w:customStyle="1" w:styleId="aff8">
    <w:name w:val="Исполнитель"/>
    <w:basedOn w:val="a"/>
    <w:autoRedefine/>
    <w:rsid w:val="00A3706F"/>
    <w:pPr>
      <w:ind w:firstLine="0"/>
    </w:pPr>
    <w:rPr>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4.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consultantplus://offline/ref=8D5AB8F9512F5E5CC841594BF3198E002C98975A060550C83A0D64CD2D5922A0B62EE650529199D078EE02736EE2818D4F4D842F08252B661CDF6A7AG4B2I" TargetMode="Externa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consultantplus://offline/ref=3EBD3C0B742DE207CDCFDF0A722B8DF5518FFF42DF315A2CEB9C5E6D4BD9E30C2B1B3EE232F3E3AB9ADED102A824D2DAABc0B4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5.jpeg"/></Relationships>
</file>

<file path=word/_rels/numbering.xml.rels><?xml version="1.0" encoding="UTF-8" standalone="yes"?>
<Relationships xmlns="http://schemas.openxmlformats.org/package/2006/relationships"><Relationship Id="rId3" Type="http://schemas.openxmlformats.org/officeDocument/2006/relationships/image" Target="media/image3.wmf"/><Relationship Id="rId2" Type="http://schemas.openxmlformats.org/officeDocument/2006/relationships/image" Target="media/image2.wmf"/><Relationship Id="rId1" Type="http://schemas.openxmlformats.org/officeDocument/2006/relationships/image" Target="media/image1.wmf"/><Relationship Id="rId4" Type="http://schemas.openxmlformats.org/officeDocument/2006/relationships/image" Target="media/image4.wmf"/></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54;&#1073;&#1088;&#1072;&#1079;&#1094;&#1099;%20&#1076;&#1086;&#1082;&#1091;&#1084;&#1077;&#1085;&#1090;&#1086;&#1074;\&#1086;&#1073;&#1088;&#1072;&#1079;&#1094;&#1099;%20&#1086;&#1090;%20&#1056;.&#1040;\&#1055;&#1086;&#1089;&#1090;&#1072;&#1085;&#1086;&#1074;&#1083;&#1077;&#1085;&#1080;&#1077;%20&#1040;&#1058;&#1054;%20+.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E5C790-F371-4A8D-99A1-52782119F3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Постановление АТО +</Template>
  <TotalTime>6</TotalTime>
  <Pages>6</Pages>
  <Words>1417</Words>
  <Characters>11512</Characters>
  <Application>Microsoft Office Word</Application>
  <DocSecurity>0</DocSecurity>
  <Lines>95</Lines>
  <Paragraphs>25</Paragraphs>
  <ScaleCrop>false</ScaleCrop>
  <HeadingPairs>
    <vt:vector size="2" baseType="variant">
      <vt:variant>
        <vt:lpstr>Название</vt:lpstr>
      </vt:variant>
      <vt:variant>
        <vt:i4>1</vt:i4>
      </vt:variant>
    </vt:vector>
  </HeadingPairs>
  <TitlesOfParts>
    <vt:vector size="1" baseType="lpstr">
      <vt:lpstr>Бланк Главы администрации</vt:lpstr>
    </vt:vector>
  </TitlesOfParts>
  <Company>Администрация Томской области</Company>
  <LinksUpToDate>false</LinksUpToDate>
  <CharactersWithSpaces>12904</CharactersWithSpaces>
  <SharedDoc>false</SharedDoc>
  <HLinks>
    <vt:vector size="12" baseType="variant">
      <vt:variant>
        <vt:i4>4915202</vt:i4>
      </vt:variant>
      <vt:variant>
        <vt:i4>3</vt:i4>
      </vt:variant>
      <vt:variant>
        <vt:i4>0</vt:i4>
      </vt:variant>
      <vt:variant>
        <vt:i4>5</vt:i4>
      </vt:variant>
      <vt:variant>
        <vt:lpwstr>https://kgnpos.tomsk.gov.ru/</vt:lpwstr>
      </vt:variant>
      <vt:variant>
        <vt:lpwstr/>
      </vt:variant>
      <vt:variant>
        <vt:i4>1638478</vt:i4>
      </vt:variant>
      <vt:variant>
        <vt:i4>0</vt:i4>
      </vt:variant>
      <vt:variant>
        <vt:i4>0</vt:i4>
      </vt:variant>
      <vt:variant>
        <vt:i4>5</vt:i4>
      </vt:variant>
      <vt:variant>
        <vt:lpwstr>http://www.pravo.gov.ru/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Бланк Главы администрации</dc:title>
  <dc:creator>mazaeva</dc:creator>
  <cp:lastModifiedBy>Любовь Ивановна Самошкина</cp:lastModifiedBy>
  <cp:revision>7</cp:revision>
  <cp:lastPrinted>2019-12-27T03:37:00Z</cp:lastPrinted>
  <dcterms:created xsi:type="dcterms:W3CDTF">2019-12-27T03:34:00Z</dcterms:created>
  <dcterms:modified xsi:type="dcterms:W3CDTF">2019-12-27T03:38:00Z</dcterms:modified>
</cp:coreProperties>
</file>