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EA3B78" w:rsidRPr="00D00D55" w:rsidRDefault="00EA3B78" w:rsidP="00EA3B78">
            <w:pPr>
              <w:spacing w:after="120"/>
              <w:rPr>
                <w:sz w:val="26"/>
                <w:szCs w:val="26"/>
              </w:rPr>
            </w:pPr>
            <w:r w:rsidRPr="00D00D55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D00D55">
              <w:rPr>
                <w:sz w:val="26"/>
                <w:szCs w:val="26"/>
              </w:rPr>
              <w:t xml:space="preserve">по развитию инновационной </w:t>
            </w:r>
            <w:r>
              <w:rPr>
                <w:sz w:val="26"/>
                <w:szCs w:val="26"/>
              </w:rPr>
              <w:br/>
            </w:r>
            <w:r w:rsidRPr="00D00D55">
              <w:rPr>
                <w:sz w:val="26"/>
                <w:szCs w:val="26"/>
              </w:rPr>
              <w:t>и предпринимательской деятельности Томской области</w:t>
            </w:r>
          </w:p>
          <w:p w:rsidR="00D700DD" w:rsidRPr="002D0482" w:rsidRDefault="00EA3B78" w:rsidP="00EA3B78">
            <w:pPr>
              <w:rPr>
                <w:sz w:val="28"/>
                <w:szCs w:val="28"/>
              </w:rPr>
            </w:pPr>
            <w:proofErr w:type="spellStart"/>
            <w:r w:rsidRPr="00D00D55">
              <w:rPr>
                <w:sz w:val="26"/>
                <w:szCs w:val="26"/>
              </w:rPr>
              <w:t>А.А.Осадченко</w:t>
            </w:r>
            <w:proofErr w:type="spellEnd"/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EA3B78" w:rsidP="00B641FC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52-05</w:t>
            </w:r>
            <w:r w:rsidR="00180848">
              <w:rPr>
                <w:sz w:val="22"/>
              </w:rPr>
              <w:t>0</w:t>
            </w:r>
            <w:r w:rsidR="00B641FC">
              <w:rPr>
                <w:sz w:val="22"/>
              </w:rPr>
              <w:t>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EA3B78" w:rsidP="00180848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  <w:r w:rsidR="00180848">
              <w:rPr>
                <w:sz w:val="22"/>
              </w:rPr>
              <w:t>9</w:t>
            </w:r>
            <w:r>
              <w:rPr>
                <w:sz w:val="22"/>
              </w:rPr>
              <w:t>.08.2019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EA3B78" w:rsidRPr="00267B25" w:rsidRDefault="00EA3B78" w:rsidP="00EA3B78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267B25">
        <w:rPr>
          <w:rStyle w:val="s1"/>
          <w:bCs/>
          <w:color w:val="000000"/>
          <w:sz w:val="26"/>
          <w:szCs w:val="26"/>
        </w:rPr>
        <w:t>ЗАКЛЮЧЕНИЕ</w:t>
      </w:r>
    </w:p>
    <w:p w:rsidR="006E4A7D" w:rsidRDefault="00EA3B78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267B25">
        <w:rPr>
          <w:sz w:val="26"/>
          <w:szCs w:val="26"/>
        </w:rPr>
        <w:t xml:space="preserve">об оценке регулирующего воздействия </w:t>
      </w:r>
      <w:r w:rsidR="00B641FC" w:rsidRPr="00267B25">
        <w:rPr>
          <w:sz w:val="26"/>
          <w:szCs w:val="26"/>
        </w:rPr>
        <w:t xml:space="preserve">проекта </w:t>
      </w:r>
      <w:r w:rsidR="00B641FC" w:rsidRPr="002F41AC">
        <w:rPr>
          <w:sz w:val="26"/>
          <w:szCs w:val="26"/>
        </w:rPr>
        <w:t>постановлени</w:t>
      </w:r>
      <w:r w:rsidR="00B641FC">
        <w:rPr>
          <w:sz w:val="26"/>
          <w:szCs w:val="26"/>
        </w:rPr>
        <w:t>я</w:t>
      </w:r>
      <w:r w:rsidR="00B641FC" w:rsidRPr="002F41AC">
        <w:rPr>
          <w:sz w:val="26"/>
          <w:szCs w:val="26"/>
        </w:rPr>
        <w:t xml:space="preserve"> Администрации Томской области </w:t>
      </w:r>
      <w:r w:rsidR="00B641FC" w:rsidRPr="006304D8">
        <w:rPr>
          <w:sz w:val="26"/>
          <w:szCs w:val="26"/>
        </w:rPr>
        <w:t>«Об утверждении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</w:t>
      </w:r>
      <w:r w:rsidR="00B641FC">
        <w:rPr>
          <w:sz w:val="26"/>
          <w:szCs w:val="26"/>
        </w:rPr>
        <w:t xml:space="preserve">ерного развития Томской области </w:t>
      </w:r>
      <w:r w:rsidR="00FE619F">
        <w:rPr>
          <w:sz w:val="26"/>
          <w:szCs w:val="26"/>
        </w:rPr>
        <w:t>(повторно)</w:t>
      </w:r>
    </w:p>
    <w:p w:rsidR="006E4A7D" w:rsidRDefault="006E4A7D" w:rsidP="00267B25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EA3B78" w:rsidRPr="00B55B8A" w:rsidRDefault="00EA3B78" w:rsidP="00180848">
      <w:pPr>
        <w:ind w:firstLine="709"/>
        <w:jc w:val="both"/>
        <w:rPr>
          <w:sz w:val="26"/>
          <w:szCs w:val="26"/>
        </w:rPr>
      </w:pPr>
      <w:r w:rsidRPr="00B55B8A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</w:t>
      </w:r>
      <w:r w:rsidR="00B641FC" w:rsidRPr="00267B25">
        <w:rPr>
          <w:sz w:val="26"/>
          <w:szCs w:val="26"/>
        </w:rPr>
        <w:t xml:space="preserve">проекта </w:t>
      </w:r>
      <w:r w:rsidR="00B641FC" w:rsidRPr="002F41AC">
        <w:rPr>
          <w:sz w:val="26"/>
          <w:szCs w:val="26"/>
        </w:rPr>
        <w:t>постановлени</w:t>
      </w:r>
      <w:r w:rsidR="00B641FC">
        <w:rPr>
          <w:sz w:val="26"/>
          <w:szCs w:val="26"/>
        </w:rPr>
        <w:t>я</w:t>
      </w:r>
      <w:r w:rsidR="00B641FC" w:rsidRPr="002F41AC">
        <w:rPr>
          <w:sz w:val="26"/>
          <w:szCs w:val="26"/>
        </w:rPr>
        <w:t xml:space="preserve"> </w:t>
      </w:r>
      <w:proofErr w:type="gramStart"/>
      <w:r w:rsidR="00B641FC" w:rsidRPr="002F41AC">
        <w:rPr>
          <w:sz w:val="26"/>
          <w:szCs w:val="26"/>
        </w:rPr>
        <w:t xml:space="preserve">Администрации Томской области </w:t>
      </w:r>
      <w:r w:rsidR="00B641FC" w:rsidRPr="006304D8">
        <w:rPr>
          <w:sz w:val="26"/>
          <w:szCs w:val="26"/>
        </w:rPr>
        <w:t>«Об утверждении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</w:t>
      </w:r>
      <w:r w:rsidR="00B641FC">
        <w:rPr>
          <w:sz w:val="26"/>
          <w:szCs w:val="26"/>
        </w:rPr>
        <w:t>ерного развития Томской области</w:t>
      </w:r>
      <w:r w:rsidRPr="00B55B8A">
        <w:rPr>
          <w:sz w:val="26"/>
          <w:szCs w:val="26"/>
        </w:rPr>
        <w:t xml:space="preserve"> (далее – проект акта), </w:t>
      </w:r>
      <w:r w:rsidR="006B1F53">
        <w:rPr>
          <w:sz w:val="26"/>
          <w:szCs w:val="26"/>
        </w:rPr>
        <w:t xml:space="preserve">доработанный </w:t>
      </w:r>
      <w:r w:rsidR="006B1F53" w:rsidRPr="00B55B8A">
        <w:rPr>
          <w:sz w:val="26"/>
          <w:szCs w:val="26"/>
        </w:rPr>
        <w:t>и направленный для подготовки настоящего заключения</w:t>
      </w:r>
      <w:r w:rsidR="006B1F53">
        <w:rPr>
          <w:sz w:val="26"/>
          <w:szCs w:val="26"/>
        </w:rPr>
        <w:t xml:space="preserve"> </w:t>
      </w:r>
      <w:r w:rsidRPr="00B55B8A">
        <w:rPr>
          <w:sz w:val="26"/>
          <w:szCs w:val="26"/>
        </w:rPr>
        <w:t xml:space="preserve">Департаментом </w:t>
      </w:r>
      <w:r>
        <w:rPr>
          <w:sz w:val="26"/>
          <w:szCs w:val="26"/>
        </w:rPr>
        <w:t xml:space="preserve">по </w:t>
      </w:r>
      <w:r w:rsidRPr="002F41AC">
        <w:rPr>
          <w:sz w:val="26"/>
          <w:szCs w:val="26"/>
        </w:rPr>
        <w:t>развитию инновационной и предпринимательской деятельности Томской области</w:t>
      </w:r>
      <w:r w:rsidRPr="00B55B8A">
        <w:rPr>
          <w:sz w:val="26"/>
          <w:szCs w:val="26"/>
        </w:rPr>
        <w:t xml:space="preserve"> (далее – Разработчик), и сообщает следующее.</w:t>
      </w:r>
      <w:proofErr w:type="gramEnd"/>
    </w:p>
    <w:p w:rsidR="00FE619F" w:rsidRDefault="00FE619F" w:rsidP="00FE619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37D9B">
        <w:rPr>
          <w:sz w:val="26"/>
          <w:szCs w:val="26"/>
        </w:rPr>
        <w:t>Проект акта направлен разработчиком для подготовки настоящего заключения: повторно.</w:t>
      </w:r>
    </w:p>
    <w:p w:rsidR="00FE619F" w:rsidRPr="00B55B8A" w:rsidRDefault="00FE619F" w:rsidP="00FE619F">
      <w:pPr>
        <w:ind w:firstLine="709"/>
        <w:jc w:val="both"/>
        <w:rPr>
          <w:sz w:val="26"/>
          <w:szCs w:val="26"/>
        </w:rPr>
      </w:pPr>
      <w:proofErr w:type="gramStart"/>
      <w:r w:rsidRPr="00B55B8A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B55B8A">
        <w:rPr>
          <w:sz w:val="26"/>
          <w:szCs w:val="26"/>
        </w:rPr>
        <w:t xml:space="preserve"> Томской области обязанности, запреты </w:t>
      </w:r>
      <w:r>
        <w:rPr>
          <w:sz w:val="26"/>
          <w:szCs w:val="26"/>
        </w:rPr>
        <w:br/>
      </w:r>
      <w:r w:rsidRPr="00B55B8A">
        <w:rPr>
          <w:sz w:val="26"/>
          <w:szCs w:val="26"/>
        </w:rPr>
        <w:t>и ограничения для субъектов предпринимательской деятельности (пункт 3 Порядка</w:t>
      </w:r>
      <w:r>
        <w:rPr>
          <w:sz w:val="26"/>
          <w:szCs w:val="26"/>
        </w:rPr>
        <w:t xml:space="preserve"> проведения ОРВ</w:t>
      </w:r>
      <w:r w:rsidRPr="00B55B8A">
        <w:rPr>
          <w:sz w:val="26"/>
          <w:szCs w:val="26"/>
        </w:rPr>
        <w:t>).</w:t>
      </w:r>
    </w:p>
    <w:p w:rsidR="00FE619F" w:rsidRPr="00BA3620" w:rsidRDefault="00FE619F" w:rsidP="00A85B5B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Ранее на проект акта Департаментом в адрес Разработчика было направлено заключение об оценке регулирующего воздействия от </w:t>
      </w:r>
      <w:r w:rsidR="006B1F53">
        <w:rPr>
          <w:sz w:val="26"/>
          <w:szCs w:val="26"/>
        </w:rPr>
        <w:t>25</w:t>
      </w:r>
      <w:r w:rsidRPr="00BA3620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6B1F53">
        <w:rPr>
          <w:sz w:val="26"/>
          <w:szCs w:val="26"/>
        </w:rPr>
        <w:t>7</w:t>
      </w:r>
      <w:r w:rsidRPr="00BA3620">
        <w:rPr>
          <w:sz w:val="26"/>
          <w:szCs w:val="26"/>
        </w:rPr>
        <w:t>.201</w:t>
      </w:r>
      <w:r>
        <w:rPr>
          <w:sz w:val="26"/>
          <w:szCs w:val="26"/>
        </w:rPr>
        <w:t>9</w:t>
      </w:r>
      <w:r w:rsidRPr="00BA3620">
        <w:rPr>
          <w:sz w:val="26"/>
          <w:szCs w:val="26"/>
        </w:rPr>
        <w:t xml:space="preserve"> № 2</w:t>
      </w:r>
      <w:r>
        <w:rPr>
          <w:sz w:val="26"/>
          <w:szCs w:val="26"/>
        </w:rPr>
        <w:t>6-</w:t>
      </w:r>
      <w:r w:rsidR="006B1F53">
        <w:rPr>
          <w:sz w:val="26"/>
          <w:szCs w:val="26"/>
        </w:rPr>
        <w:t>97</w:t>
      </w:r>
      <w:r w:rsidR="00B641FC">
        <w:rPr>
          <w:sz w:val="26"/>
          <w:szCs w:val="26"/>
        </w:rPr>
        <w:t>2</w:t>
      </w:r>
      <w:r w:rsidRPr="00BA3620">
        <w:rPr>
          <w:sz w:val="26"/>
          <w:szCs w:val="26"/>
        </w:rPr>
        <w:t xml:space="preserve"> </w:t>
      </w:r>
      <w:r w:rsidRPr="00BA3620">
        <w:rPr>
          <w:sz w:val="26"/>
          <w:szCs w:val="26"/>
        </w:rPr>
        <w:br/>
        <w:t>с замечани</w:t>
      </w:r>
      <w:r>
        <w:rPr>
          <w:sz w:val="26"/>
          <w:szCs w:val="26"/>
        </w:rPr>
        <w:t>ями</w:t>
      </w:r>
      <w:r w:rsidR="001F693D">
        <w:rPr>
          <w:sz w:val="26"/>
          <w:szCs w:val="26"/>
        </w:rPr>
        <w:t xml:space="preserve"> и предложениями. </w:t>
      </w:r>
      <w:proofErr w:type="gramStart"/>
      <w:r w:rsidR="001F693D">
        <w:rPr>
          <w:sz w:val="26"/>
          <w:szCs w:val="26"/>
        </w:rPr>
        <w:t xml:space="preserve">Указанное заключение </w:t>
      </w:r>
      <w:r w:rsidRPr="00BA3620">
        <w:rPr>
          <w:sz w:val="26"/>
          <w:szCs w:val="26"/>
        </w:rPr>
        <w:t xml:space="preserve">также было размещено </w:t>
      </w:r>
      <w:r w:rsidR="001F693D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на официальном интернет-портале в информационно-телекоммуникационной сети «Интернет» в разделе «Открытый регион» – «Оценка регулирующего воздействия </w:t>
      </w:r>
      <w:r w:rsidR="006B1F53">
        <w:rPr>
          <w:sz w:val="26"/>
          <w:szCs w:val="26"/>
        </w:rPr>
        <w:br/>
      </w:r>
      <w:r w:rsidRPr="00BA3620">
        <w:rPr>
          <w:sz w:val="26"/>
          <w:szCs w:val="26"/>
        </w:rPr>
        <w:t xml:space="preserve">и экспертиза» в разделе «Заключения об ОРВ» </w:t>
      </w:r>
      <w:r w:rsidR="00A85B5B" w:rsidRPr="00BA3620">
        <w:rPr>
          <w:sz w:val="26"/>
          <w:szCs w:val="26"/>
        </w:rPr>
        <w:t>https://tomsk.gov.ru/rating/front/view</w:t>
      </w:r>
      <w:r w:rsidR="00A85B5B">
        <w:rPr>
          <w:sz w:val="26"/>
          <w:szCs w:val="26"/>
        </w:rPr>
        <w:t>/</w:t>
      </w:r>
      <w:r w:rsidR="00A85B5B">
        <w:rPr>
          <w:sz w:val="26"/>
          <w:szCs w:val="26"/>
          <w:lang w:val="en-US"/>
        </w:rPr>
        <w:t>id</w:t>
      </w:r>
      <w:r w:rsidR="00A85B5B" w:rsidRPr="00A85B5B">
        <w:rPr>
          <w:sz w:val="26"/>
          <w:szCs w:val="26"/>
        </w:rPr>
        <w:t>/</w:t>
      </w:r>
      <w:r w:rsidR="00A85B5B" w:rsidRPr="00A85B5B">
        <w:rPr>
          <w:sz w:val="26"/>
          <w:szCs w:val="26"/>
        </w:rPr>
        <w:br/>
      </w:r>
      <w:r w:rsidR="006B1F53">
        <w:rPr>
          <w:sz w:val="26"/>
          <w:szCs w:val="26"/>
        </w:rPr>
        <w:t>61</w:t>
      </w:r>
      <w:r w:rsidR="00B641FC">
        <w:rPr>
          <w:sz w:val="26"/>
          <w:szCs w:val="26"/>
        </w:rPr>
        <w:t>5</w:t>
      </w:r>
      <w:r w:rsidRPr="00BA3620">
        <w:rPr>
          <w:sz w:val="26"/>
          <w:szCs w:val="26"/>
        </w:rPr>
        <w:t>).</w:t>
      </w:r>
      <w:proofErr w:type="gramEnd"/>
    </w:p>
    <w:p w:rsidR="00E866C1" w:rsidRDefault="00E866C1" w:rsidP="00E866C1">
      <w:pPr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lastRenderedPageBreak/>
        <w:t xml:space="preserve">При анализе доработанного проекта акта Департаментом установлено, </w:t>
      </w:r>
      <w:r w:rsidRPr="00BA3620">
        <w:rPr>
          <w:sz w:val="26"/>
          <w:szCs w:val="26"/>
        </w:rPr>
        <w:br/>
        <w:t xml:space="preserve">что </w:t>
      </w:r>
      <w:r>
        <w:rPr>
          <w:sz w:val="26"/>
          <w:szCs w:val="26"/>
        </w:rPr>
        <w:t xml:space="preserve">большинство </w:t>
      </w:r>
      <w:r w:rsidRPr="00BA3620">
        <w:rPr>
          <w:sz w:val="26"/>
          <w:szCs w:val="26"/>
        </w:rPr>
        <w:t>замечаний, изложенных в первоначальном заключении об оценке регулирующего воздействия, Разработчиком учтен</w:t>
      </w:r>
      <w:r>
        <w:rPr>
          <w:sz w:val="26"/>
          <w:szCs w:val="26"/>
        </w:rPr>
        <w:t>ы</w:t>
      </w:r>
      <w:r w:rsidRPr="00BA3620">
        <w:rPr>
          <w:sz w:val="26"/>
          <w:szCs w:val="26"/>
        </w:rPr>
        <w:t xml:space="preserve"> и соответствующие изменения внесены в доработанный проект акта.</w:t>
      </w:r>
      <w:r>
        <w:rPr>
          <w:sz w:val="26"/>
          <w:szCs w:val="26"/>
        </w:rPr>
        <w:t xml:space="preserve"> </w:t>
      </w:r>
    </w:p>
    <w:p w:rsidR="00E866C1" w:rsidRDefault="00E866C1" w:rsidP="00E866C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Однако Разработчиком не учтен</w:t>
      </w:r>
      <w:r>
        <w:rPr>
          <w:sz w:val="26"/>
          <w:szCs w:val="26"/>
        </w:rPr>
        <w:t xml:space="preserve">ы следующие </w:t>
      </w:r>
      <w:r>
        <w:rPr>
          <w:sz w:val="26"/>
          <w:szCs w:val="26"/>
        </w:rPr>
        <w:t>замечани</w:t>
      </w:r>
      <w:r>
        <w:rPr>
          <w:sz w:val="26"/>
          <w:szCs w:val="26"/>
        </w:rPr>
        <w:t>я:</w:t>
      </w:r>
    </w:p>
    <w:p w:rsidR="00E866C1" w:rsidRPr="00E866C1" w:rsidRDefault="00E866C1" w:rsidP="00E866C1">
      <w:pPr>
        <w:pStyle w:val="aff2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E866C1">
        <w:rPr>
          <w:sz w:val="26"/>
          <w:szCs w:val="26"/>
        </w:rPr>
        <w:t>В пункте 4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Pr="00E866C1">
        <w:rPr>
          <w:sz w:val="26"/>
          <w:szCs w:val="26"/>
        </w:rPr>
        <w:t xml:space="preserve"> </w:t>
      </w:r>
      <w:r w:rsidR="0048022F">
        <w:rPr>
          <w:sz w:val="26"/>
          <w:szCs w:val="26"/>
        </w:rPr>
        <w:t xml:space="preserve">(далее – Порядок) </w:t>
      </w:r>
      <w:r w:rsidRPr="00E866C1">
        <w:rPr>
          <w:sz w:val="26"/>
          <w:szCs w:val="26"/>
        </w:rPr>
        <w:t>критерии, которым должен соответствовать получатель субсидии</w:t>
      </w:r>
      <w:r>
        <w:rPr>
          <w:sz w:val="26"/>
          <w:szCs w:val="26"/>
        </w:rPr>
        <w:t>,</w:t>
      </w:r>
      <w:r w:rsidRPr="00E866C1">
        <w:rPr>
          <w:sz w:val="26"/>
          <w:szCs w:val="26"/>
        </w:rPr>
        <w:t xml:space="preserve"> четко не определены.</w:t>
      </w:r>
    </w:p>
    <w:p w:rsidR="00E866C1" w:rsidRDefault="00E866C1" w:rsidP="00E866C1">
      <w:pPr>
        <w:shd w:val="clear" w:color="auto" w:fill="FFFFFF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63661C">
        <w:rPr>
          <w:sz w:val="26"/>
          <w:szCs w:val="26"/>
        </w:rPr>
        <w:t xml:space="preserve"> подпункте </w:t>
      </w:r>
      <w:r>
        <w:rPr>
          <w:sz w:val="26"/>
          <w:szCs w:val="26"/>
        </w:rPr>
        <w:t>2</w:t>
      </w:r>
      <w:r w:rsidRPr="0063661C">
        <w:rPr>
          <w:sz w:val="26"/>
          <w:szCs w:val="26"/>
        </w:rPr>
        <w:t xml:space="preserve">) пункта </w:t>
      </w:r>
      <w:r>
        <w:rPr>
          <w:sz w:val="26"/>
          <w:szCs w:val="26"/>
        </w:rPr>
        <w:t>9</w:t>
      </w:r>
      <w:r w:rsidRPr="0063661C">
        <w:rPr>
          <w:sz w:val="26"/>
          <w:szCs w:val="26"/>
        </w:rPr>
        <w:t xml:space="preserve"> Порядка определено, что одним из оснований для </w:t>
      </w:r>
      <w:r>
        <w:rPr>
          <w:sz w:val="26"/>
          <w:szCs w:val="26"/>
        </w:rPr>
        <w:t xml:space="preserve">принятия об </w:t>
      </w:r>
      <w:r w:rsidRPr="0063661C">
        <w:rPr>
          <w:sz w:val="26"/>
          <w:szCs w:val="26"/>
        </w:rPr>
        <w:t>отказ</w:t>
      </w:r>
      <w:r>
        <w:rPr>
          <w:sz w:val="26"/>
          <w:szCs w:val="26"/>
        </w:rPr>
        <w:t>е</w:t>
      </w:r>
      <w:r w:rsidRPr="0063661C">
        <w:rPr>
          <w:sz w:val="26"/>
          <w:szCs w:val="26"/>
        </w:rPr>
        <w:t xml:space="preserve"> в предоставлении субсидии является несоответствие получателя субсидии </w:t>
      </w:r>
      <w:r>
        <w:rPr>
          <w:sz w:val="26"/>
          <w:szCs w:val="26"/>
        </w:rPr>
        <w:t xml:space="preserve">категориям и </w:t>
      </w:r>
      <w:r w:rsidRPr="0063661C">
        <w:rPr>
          <w:sz w:val="26"/>
          <w:szCs w:val="26"/>
        </w:rPr>
        <w:t xml:space="preserve">критериям, установленным в </w:t>
      </w:r>
      <w:hyperlink w:anchor="P46" w:history="1">
        <w:r w:rsidRPr="0063661C">
          <w:rPr>
            <w:sz w:val="26"/>
            <w:szCs w:val="26"/>
          </w:rPr>
          <w:t xml:space="preserve">пункте </w:t>
        </w:r>
      </w:hyperlink>
      <w:r>
        <w:rPr>
          <w:sz w:val="26"/>
          <w:szCs w:val="26"/>
        </w:rPr>
        <w:t>4 Порядка.</w:t>
      </w:r>
    </w:p>
    <w:p w:rsidR="0048022F" w:rsidRPr="0048022F" w:rsidRDefault="00E866C1" w:rsidP="0048022F">
      <w:pPr>
        <w:shd w:val="clear" w:color="auto" w:fill="FFFFFF"/>
        <w:ind w:firstLine="709"/>
        <w:jc w:val="both"/>
        <w:rPr>
          <w:rFonts w:eastAsia="Calibri"/>
          <w:sz w:val="26"/>
          <w:szCs w:val="26"/>
        </w:rPr>
      </w:pPr>
      <w:r w:rsidRPr="0048022F">
        <w:rPr>
          <w:sz w:val="26"/>
          <w:szCs w:val="26"/>
        </w:rPr>
        <w:t>Предлагаем Разработчику установить данные критерии.</w:t>
      </w:r>
    </w:p>
    <w:p w:rsidR="0048022F" w:rsidRPr="0048022F" w:rsidRDefault="0048022F" w:rsidP="0048022F">
      <w:pPr>
        <w:pStyle w:val="aff2"/>
        <w:numPr>
          <w:ilvl w:val="0"/>
          <w:numId w:val="32"/>
        </w:numPr>
        <w:shd w:val="clear" w:color="auto" w:fill="FFFFFF"/>
        <w:ind w:left="0" w:firstLine="709"/>
        <w:jc w:val="both"/>
        <w:rPr>
          <w:sz w:val="26"/>
          <w:szCs w:val="26"/>
        </w:rPr>
      </w:pPr>
      <w:r w:rsidRPr="0048022F">
        <w:rPr>
          <w:sz w:val="26"/>
          <w:szCs w:val="26"/>
        </w:rPr>
        <w:t xml:space="preserve">В пункте 4 Порядка определено, что получателями услуг могут быть юридические лица – производители услуг, </w:t>
      </w:r>
      <w:r w:rsidRPr="0048022F">
        <w:rPr>
          <w:i/>
          <w:sz w:val="26"/>
          <w:szCs w:val="26"/>
        </w:rPr>
        <w:t xml:space="preserve">осуществляющие методическое, организационное, экспертно-аналитическое и информационное сопровождение деятельности </w:t>
      </w:r>
      <w:r w:rsidRPr="0048022F">
        <w:rPr>
          <w:i/>
          <w:sz w:val="26"/>
          <w:szCs w:val="26"/>
        </w:rPr>
        <w:t xml:space="preserve">инновационного территориального кластера </w:t>
      </w:r>
      <w:r w:rsidRPr="0048022F">
        <w:rPr>
          <w:i/>
          <w:sz w:val="26"/>
          <w:szCs w:val="26"/>
        </w:rPr>
        <w:t>«</w:t>
      </w:r>
      <w:proofErr w:type="spellStart"/>
      <w:r w:rsidRPr="0048022F">
        <w:rPr>
          <w:i/>
          <w:sz w:val="26"/>
          <w:szCs w:val="26"/>
        </w:rPr>
        <w:t>Smart</w:t>
      </w:r>
      <w:proofErr w:type="spellEnd"/>
      <w:r w:rsidRPr="0048022F">
        <w:rPr>
          <w:i/>
          <w:sz w:val="26"/>
          <w:szCs w:val="26"/>
        </w:rPr>
        <w:t xml:space="preserve"> </w:t>
      </w:r>
      <w:proofErr w:type="spellStart"/>
      <w:r w:rsidRPr="0048022F">
        <w:rPr>
          <w:i/>
          <w:sz w:val="26"/>
          <w:szCs w:val="26"/>
        </w:rPr>
        <w:t>Technologies</w:t>
      </w:r>
      <w:proofErr w:type="spellEnd"/>
      <w:r w:rsidRPr="0048022F">
        <w:rPr>
          <w:i/>
          <w:sz w:val="26"/>
          <w:szCs w:val="26"/>
        </w:rPr>
        <w:t xml:space="preserve"> </w:t>
      </w:r>
      <w:proofErr w:type="spellStart"/>
      <w:r w:rsidRPr="0048022F">
        <w:rPr>
          <w:i/>
          <w:sz w:val="26"/>
          <w:szCs w:val="26"/>
        </w:rPr>
        <w:t>Tomsk</w:t>
      </w:r>
      <w:proofErr w:type="spellEnd"/>
      <w:r w:rsidRPr="0048022F">
        <w:rPr>
          <w:i/>
          <w:sz w:val="26"/>
          <w:szCs w:val="26"/>
        </w:rPr>
        <w:t>».</w:t>
      </w:r>
      <w:r w:rsidRPr="0048022F">
        <w:rPr>
          <w:i/>
          <w:sz w:val="26"/>
          <w:szCs w:val="26"/>
        </w:rPr>
        <w:t xml:space="preserve"> </w:t>
      </w:r>
      <w:r w:rsidRPr="0048022F">
        <w:rPr>
          <w:rFonts w:eastAsia="Calibri"/>
          <w:sz w:val="26"/>
          <w:szCs w:val="26"/>
        </w:rPr>
        <w:t xml:space="preserve">В подпункте 3) пункта 5 Порядка установлено, что для получения субсидии получатели субсидии предоставляют копию документа, подтверждающего выбор получателя субсидии в качестве </w:t>
      </w:r>
      <w:r w:rsidRPr="0048022F">
        <w:rPr>
          <w:rFonts w:eastAsia="Calibri"/>
          <w:i/>
          <w:sz w:val="26"/>
          <w:szCs w:val="26"/>
        </w:rPr>
        <w:t>специализированной организации Кластера</w:t>
      </w:r>
      <w:r w:rsidRPr="0048022F">
        <w:rPr>
          <w:rFonts w:eastAsia="Calibri"/>
          <w:sz w:val="26"/>
          <w:szCs w:val="26"/>
        </w:rPr>
        <w:t>.</w:t>
      </w:r>
    </w:p>
    <w:p w:rsidR="0048022F" w:rsidRPr="0048022F" w:rsidRDefault="0048022F" w:rsidP="0048022F">
      <w:pPr>
        <w:pStyle w:val="aff2"/>
        <w:shd w:val="clear" w:color="auto" w:fill="FFFFFF"/>
        <w:ind w:left="0" w:firstLine="709"/>
        <w:jc w:val="both"/>
        <w:rPr>
          <w:sz w:val="26"/>
          <w:szCs w:val="26"/>
        </w:rPr>
      </w:pPr>
      <w:r w:rsidRPr="0048022F">
        <w:rPr>
          <w:rFonts w:eastAsia="Calibri"/>
          <w:sz w:val="26"/>
          <w:szCs w:val="26"/>
        </w:rPr>
        <w:t>Полагаем, что указанные положения Порядка противоречат друг другу, что может стать основанием для отказа в предоставлении субсидии. Предлагаем Разработчику устранить выявленное противоречие.</w:t>
      </w:r>
    </w:p>
    <w:p w:rsidR="00E866C1" w:rsidRDefault="0048022F" w:rsidP="0048022F">
      <w:pPr>
        <w:pStyle w:val="aff2"/>
        <w:numPr>
          <w:ilvl w:val="0"/>
          <w:numId w:val="32"/>
        </w:numPr>
        <w:ind w:left="142"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866C1" w:rsidRPr="0048022F">
        <w:rPr>
          <w:sz w:val="26"/>
          <w:szCs w:val="26"/>
        </w:rPr>
        <w:t xml:space="preserve"> подпункте 3) пункта 5 Порядка необходимо исключить слова «показатели результативности».</w:t>
      </w:r>
    </w:p>
    <w:p w:rsidR="0048022F" w:rsidRPr="0048022F" w:rsidRDefault="0048022F" w:rsidP="0048022F">
      <w:pPr>
        <w:pStyle w:val="aff2"/>
        <w:numPr>
          <w:ilvl w:val="0"/>
          <w:numId w:val="32"/>
        </w:numPr>
        <w:ind w:left="142" w:firstLine="567"/>
        <w:jc w:val="both"/>
        <w:rPr>
          <w:sz w:val="26"/>
          <w:szCs w:val="26"/>
        </w:rPr>
      </w:pPr>
      <w:r w:rsidRPr="0048022F">
        <w:rPr>
          <w:sz w:val="26"/>
          <w:szCs w:val="26"/>
        </w:rPr>
        <w:t xml:space="preserve">Пункт 9 Порядка необходимо </w:t>
      </w:r>
      <w:r w:rsidRPr="0048022F">
        <w:rPr>
          <w:sz w:val="26"/>
          <w:szCs w:val="26"/>
        </w:rPr>
        <w:t>доработать, исключив необходимость предоставления экономически обоснованного расчета для получения субсидии.</w:t>
      </w:r>
    </w:p>
    <w:p w:rsidR="00E866C1" w:rsidRPr="00BA3620" w:rsidRDefault="00E866C1" w:rsidP="00E866C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A3620">
        <w:rPr>
          <w:sz w:val="26"/>
          <w:szCs w:val="26"/>
        </w:rPr>
        <w:t xml:space="preserve">На основании вышеизложенного, Департамент делает вывод о соблюдении Разработчиком установленного Порядка проведения </w:t>
      </w:r>
      <w:r>
        <w:rPr>
          <w:sz w:val="26"/>
          <w:szCs w:val="26"/>
        </w:rPr>
        <w:t>ОРВ</w:t>
      </w:r>
      <w:r w:rsidRPr="00BA3620">
        <w:rPr>
          <w:sz w:val="26"/>
          <w:szCs w:val="26"/>
        </w:rPr>
        <w:t xml:space="preserve"> и о достаточности оснований для принятия решения о введении предлагаемого ва</w:t>
      </w:r>
      <w:r>
        <w:rPr>
          <w:sz w:val="26"/>
          <w:szCs w:val="26"/>
        </w:rPr>
        <w:t xml:space="preserve">рианта правового регулирования </w:t>
      </w:r>
      <w:r w:rsidRPr="00071BB3">
        <w:rPr>
          <w:rFonts w:eastAsia="Calibri"/>
          <w:i/>
          <w:sz w:val="26"/>
          <w:szCs w:val="26"/>
          <w:lang w:eastAsia="x-none"/>
        </w:rPr>
        <w:t>при условии учета вышеуказанных замечаний</w:t>
      </w:r>
      <w:r w:rsidRPr="0071206C">
        <w:rPr>
          <w:rFonts w:eastAsia="Calibri"/>
          <w:sz w:val="26"/>
          <w:szCs w:val="26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C4294A" w:rsidRPr="009A1FD2" w:rsidRDefault="00C4294A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C71D52" w:rsidTr="00E37159">
        <w:tc>
          <w:tcPr>
            <w:tcW w:w="3831" w:type="dxa"/>
            <w:shd w:val="clear" w:color="auto" w:fill="auto"/>
            <w:vAlign w:val="center"/>
          </w:tcPr>
          <w:p w:rsidR="009B6040" w:rsidRPr="00C71D52" w:rsidRDefault="00DE3AAF" w:rsidP="00DE3AAF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</w:t>
            </w:r>
            <w:r w:rsidR="007D1900" w:rsidRPr="00C71D52">
              <w:rPr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C71D52" w:rsidRDefault="00DE3AAF" w:rsidP="00DE3AAF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С</w:t>
            </w:r>
            <w:r w:rsidR="007D1900" w:rsidRPr="00C71D52">
              <w:rPr>
                <w:sz w:val="26"/>
                <w:szCs w:val="26"/>
              </w:rPr>
              <w:t>.</w:t>
            </w:r>
            <w:r w:rsidRPr="00C71D52">
              <w:rPr>
                <w:sz w:val="26"/>
                <w:szCs w:val="26"/>
              </w:rPr>
              <w:t>Радзивил</w:t>
            </w:r>
            <w:proofErr w:type="spellEnd"/>
          </w:p>
        </w:tc>
      </w:tr>
    </w:tbl>
    <w:p w:rsidR="000E031B" w:rsidRDefault="000E031B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  <w:bookmarkStart w:id="1" w:name="_GoBack"/>
      <w:bookmarkEnd w:id="1"/>
    </w:p>
    <w:p w:rsidR="00C4294A" w:rsidRDefault="00C4294A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1F693D" w:rsidRDefault="001F693D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Default="00C4294A" w:rsidP="00B630EC">
      <w:pPr>
        <w:pStyle w:val="af2"/>
        <w:ind w:left="0"/>
        <w:rPr>
          <w:szCs w:val="20"/>
        </w:rPr>
      </w:pPr>
    </w:p>
    <w:p w:rsidR="00C4294A" w:rsidRPr="003D0096" w:rsidRDefault="00C4294A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C34887">
      <w:headerReference w:type="even" r:id="rId9"/>
      <w:footerReference w:type="default" r:id="rId10"/>
      <w:pgSz w:w="11906" w:h="16838" w:code="9"/>
      <w:pgMar w:top="851" w:right="851" w:bottom="709" w:left="1418" w:header="53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78C" w:rsidRDefault="004F778C">
      <w:r>
        <w:separator/>
      </w:r>
    </w:p>
  </w:endnote>
  <w:endnote w:type="continuationSeparator" w:id="0">
    <w:p w:rsidR="004F778C" w:rsidRDefault="004F7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754858"/>
      <w:docPartObj>
        <w:docPartGallery w:val="Page Numbers (Bottom of Page)"/>
        <w:docPartUnique/>
      </w:docPartObj>
    </w:sdtPr>
    <w:sdtEndPr/>
    <w:sdtContent>
      <w:p w:rsidR="00751763" w:rsidRDefault="0075176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022F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78C" w:rsidRDefault="004F778C">
      <w:r>
        <w:separator/>
      </w:r>
    </w:p>
  </w:footnote>
  <w:footnote w:type="continuationSeparator" w:id="0">
    <w:p w:rsidR="004F778C" w:rsidRDefault="004F7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763" w:rsidRDefault="00751763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751763" w:rsidRDefault="007517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2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8F2675C"/>
    <w:multiLevelType w:val="hybridMultilevel"/>
    <w:tmpl w:val="121E813E"/>
    <w:lvl w:ilvl="0" w:tplc="C25AA6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A2706C8"/>
    <w:multiLevelType w:val="multilevel"/>
    <w:tmpl w:val="A8C8A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E41EF"/>
    <w:multiLevelType w:val="hybridMultilevel"/>
    <w:tmpl w:val="3DCAF3DE"/>
    <w:lvl w:ilvl="0" w:tplc="CF543F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7A57C5"/>
    <w:multiLevelType w:val="multilevel"/>
    <w:tmpl w:val="C2DC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2D77EF"/>
    <w:multiLevelType w:val="hybridMultilevel"/>
    <w:tmpl w:val="675E021C"/>
    <w:lvl w:ilvl="0" w:tplc="2DDA5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34B62F0"/>
    <w:multiLevelType w:val="hybridMultilevel"/>
    <w:tmpl w:val="02BC3030"/>
    <w:lvl w:ilvl="0" w:tplc="821A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4E00411"/>
    <w:multiLevelType w:val="hybridMultilevel"/>
    <w:tmpl w:val="43A2F852"/>
    <w:lvl w:ilvl="0" w:tplc="72D00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77636DC"/>
    <w:multiLevelType w:val="multilevel"/>
    <w:tmpl w:val="8F66A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5DF1227"/>
    <w:multiLevelType w:val="hybridMultilevel"/>
    <w:tmpl w:val="0ADCF692"/>
    <w:lvl w:ilvl="0" w:tplc="F07433DE">
      <w:start w:val="1"/>
      <w:numFmt w:val="decimal"/>
      <w:lvlText w:val="%1)"/>
      <w:lvlJc w:val="left"/>
      <w:pPr>
        <w:ind w:left="840" w:hanging="48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F673E0"/>
    <w:multiLevelType w:val="hybridMultilevel"/>
    <w:tmpl w:val="F836ECCA"/>
    <w:lvl w:ilvl="0" w:tplc="15FE22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49A2421"/>
    <w:multiLevelType w:val="multilevel"/>
    <w:tmpl w:val="6C0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FAA203B"/>
    <w:multiLevelType w:val="multilevel"/>
    <w:tmpl w:val="3E2A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BFA6EF1"/>
    <w:multiLevelType w:val="hybridMultilevel"/>
    <w:tmpl w:val="13F884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6"/>
  </w:num>
  <w:num w:numId="4">
    <w:abstractNumId w:val="7"/>
  </w:num>
  <w:num w:numId="5">
    <w:abstractNumId w:val="8"/>
  </w:num>
  <w:num w:numId="6">
    <w:abstractNumId w:val="28"/>
  </w:num>
  <w:num w:numId="7">
    <w:abstractNumId w:val="13"/>
  </w:num>
  <w:num w:numId="8">
    <w:abstractNumId w:val="20"/>
  </w:num>
  <w:num w:numId="9">
    <w:abstractNumId w:val="19"/>
  </w:num>
  <w:num w:numId="10">
    <w:abstractNumId w:val="23"/>
  </w:num>
  <w:num w:numId="11">
    <w:abstractNumId w:val="14"/>
  </w:num>
  <w:num w:numId="12">
    <w:abstractNumId w:val="6"/>
  </w:num>
  <w:num w:numId="13">
    <w:abstractNumId w:val="9"/>
  </w:num>
  <w:num w:numId="14">
    <w:abstractNumId w:val="18"/>
  </w:num>
  <w:num w:numId="15">
    <w:abstractNumId w:val="25"/>
  </w:num>
  <w:num w:numId="16">
    <w:abstractNumId w:val="30"/>
  </w:num>
  <w:num w:numId="17">
    <w:abstractNumId w:val="22"/>
  </w:num>
  <w:num w:numId="18">
    <w:abstractNumId w:val="31"/>
  </w:num>
  <w:num w:numId="19">
    <w:abstractNumId w:val="5"/>
  </w:num>
  <w:num w:numId="20">
    <w:abstractNumId w:val="15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1"/>
  </w:num>
  <w:num w:numId="26">
    <w:abstractNumId w:val="4"/>
  </w:num>
  <w:num w:numId="27">
    <w:abstractNumId w:val="17"/>
  </w:num>
  <w:num w:numId="28">
    <w:abstractNumId w:val="10"/>
  </w:num>
  <w:num w:numId="29">
    <w:abstractNumId w:val="26"/>
  </w:num>
  <w:num w:numId="30">
    <w:abstractNumId w:val="29"/>
  </w:num>
  <w:num w:numId="31">
    <w:abstractNumId w:val="1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190"/>
    <w:rsid w:val="0000325C"/>
    <w:rsid w:val="00003392"/>
    <w:rsid w:val="00003CC6"/>
    <w:rsid w:val="00006F28"/>
    <w:rsid w:val="0001138E"/>
    <w:rsid w:val="00013118"/>
    <w:rsid w:val="00021C8F"/>
    <w:rsid w:val="00021E44"/>
    <w:rsid w:val="0002319D"/>
    <w:rsid w:val="0002683C"/>
    <w:rsid w:val="000279A3"/>
    <w:rsid w:val="00031032"/>
    <w:rsid w:val="00041E39"/>
    <w:rsid w:val="000447AD"/>
    <w:rsid w:val="00044885"/>
    <w:rsid w:val="00044D67"/>
    <w:rsid w:val="00047616"/>
    <w:rsid w:val="00056136"/>
    <w:rsid w:val="000574DA"/>
    <w:rsid w:val="00061FC6"/>
    <w:rsid w:val="00062455"/>
    <w:rsid w:val="00063C14"/>
    <w:rsid w:val="00063FC4"/>
    <w:rsid w:val="000647AA"/>
    <w:rsid w:val="0007215B"/>
    <w:rsid w:val="00076028"/>
    <w:rsid w:val="00077969"/>
    <w:rsid w:val="00081FF9"/>
    <w:rsid w:val="000821A0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132B"/>
    <w:rsid w:val="000B2E1C"/>
    <w:rsid w:val="000B301D"/>
    <w:rsid w:val="000B5DAE"/>
    <w:rsid w:val="000B5FBA"/>
    <w:rsid w:val="000C0A05"/>
    <w:rsid w:val="000C12DC"/>
    <w:rsid w:val="000C1415"/>
    <w:rsid w:val="000D16DA"/>
    <w:rsid w:val="000D4EBA"/>
    <w:rsid w:val="000D5874"/>
    <w:rsid w:val="000D5C03"/>
    <w:rsid w:val="000D609D"/>
    <w:rsid w:val="000D61A4"/>
    <w:rsid w:val="000E031B"/>
    <w:rsid w:val="000E25F2"/>
    <w:rsid w:val="000E39EB"/>
    <w:rsid w:val="000E44C6"/>
    <w:rsid w:val="000E5EA4"/>
    <w:rsid w:val="000E6085"/>
    <w:rsid w:val="000E745F"/>
    <w:rsid w:val="000F21BB"/>
    <w:rsid w:val="000F4D4D"/>
    <w:rsid w:val="000F543B"/>
    <w:rsid w:val="00103FAB"/>
    <w:rsid w:val="0010551E"/>
    <w:rsid w:val="00105C92"/>
    <w:rsid w:val="001119A9"/>
    <w:rsid w:val="00116E48"/>
    <w:rsid w:val="00121061"/>
    <w:rsid w:val="001229CA"/>
    <w:rsid w:val="00126440"/>
    <w:rsid w:val="00126AD9"/>
    <w:rsid w:val="00130985"/>
    <w:rsid w:val="0013250B"/>
    <w:rsid w:val="001344D5"/>
    <w:rsid w:val="00136508"/>
    <w:rsid w:val="00143F1C"/>
    <w:rsid w:val="001440D8"/>
    <w:rsid w:val="0014570E"/>
    <w:rsid w:val="001462DA"/>
    <w:rsid w:val="00150234"/>
    <w:rsid w:val="001552A5"/>
    <w:rsid w:val="00155EA8"/>
    <w:rsid w:val="001627F3"/>
    <w:rsid w:val="00162D4B"/>
    <w:rsid w:val="001638E2"/>
    <w:rsid w:val="001651DD"/>
    <w:rsid w:val="001714F7"/>
    <w:rsid w:val="0017205E"/>
    <w:rsid w:val="00173B8C"/>
    <w:rsid w:val="00177F69"/>
    <w:rsid w:val="00180848"/>
    <w:rsid w:val="00181295"/>
    <w:rsid w:val="00183237"/>
    <w:rsid w:val="00184D9F"/>
    <w:rsid w:val="00190300"/>
    <w:rsid w:val="00196B5F"/>
    <w:rsid w:val="0019769C"/>
    <w:rsid w:val="001A114A"/>
    <w:rsid w:val="001A3720"/>
    <w:rsid w:val="001A3B1B"/>
    <w:rsid w:val="001A44A4"/>
    <w:rsid w:val="001A4922"/>
    <w:rsid w:val="001A4E46"/>
    <w:rsid w:val="001A74F0"/>
    <w:rsid w:val="001B072C"/>
    <w:rsid w:val="001B087E"/>
    <w:rsid w:val="001B4BCD"/>
    <w:rsid w:val="001B574F"/>
    <w:rsid w:val="001B6670"/>
    <w:rsid w:val="001B6D3B"/>
    <w:rsid w:val="001B7F66"/>
    <w:rsid w:val="001C0031"/>
    <w:rsid w:val="001C5C28"/>
    <w:rsid w:val="001C641B"/>
    <w:rsid w:val="001D3134"/>
    <w:rsid w:val="001D405E"/>
    <w:rsid w:val="001D4906"/>
    <w:rsid w:val="001D5981"/>
    <w:rsid w:val="001D5CB0"/>
    <w:rsid w:val="001E03AD"/>
    <w:rsid w:val="001E10FC"/>
    <w:rsid w:val="001F237A"/>
    <w:rsid w:val="001F3244"/>
    <w:rsid w:val="001F5284"/>
    <w:rsid w:val="001F693D"/>
    <w:rsid w:val="00212E82"/>
    <w:rsid w:val="00213631"/>
    <w:rsid w:val="0021399B"/>
    <w:rsid w:val="00215895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264DB"/>
    <w:rsid w:val="002313B9"/>
    <w:rsid w:val="002315AF"/>
    <w:rsid w:val="002325EF"/>
    <w:rsid w:val="00233E45"/>
    <w:rsid w:val="00234314"/>
    <w:rsid w:val="002357CD"/>
    <w:rsid w:val="00235A8B"/>
    <w:rsid w:val="0024141B"/>
    <w:rsid w:val="00241637"/>
    <w:rsid w:val="0024316D"/>
    <w:rsid w:val="00256273"/>
    <w:rsid w:val="00256A58"/>
    <w:rsid w:val="00256E6B"/>
    <w:rsid w:val="00257CAA"/>
    <w:rsid w:val="00260549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13D9"/>
    <w:rsid w:val="002820DA"/>
    <w:rsid w:val="002835B9"/>
    <w:rsid w:val="00285254"/>
    <w:rsid w:val="002858ED"/>
    <w:rsid w:val="00287B15"/>
    <w:rsid w:val="00294060"/>
    <w:rsid w:val="00294338"/>
    <w:rsid w:val="00295C4A"/>
    <w:rsid w:val="002A08D9"/>
    <w:rsid w:val="002A0FF9"/>
    <w:rsid w:val="002A2442"/>
    <w:rsid w:val="002A40D6"/>
    <w:rsid w:val="002A466B"/>
    <w:rsid w:val="002A76CB"/>
    <w:rsid w:val="002B36C0"/>
    <w:rsid w:val="002B44AA"/>
    <w:rsid w:val="002B4872"/>
    <w:rsid w:val="002B545A"/>
    <w:rsid w:val="002B58DB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1A9E"/>
    <w:rsid w:val="00313315"/>
    <w:rsid w:val="00313A8D"/>
    <w:rsid w:val="003148A2"/>
    <w:rsid w:val="00314EAC"/>
    <w:rsid w:val="00317FB2"/>
    <w:rsid w:val="00320251"/>
    <w:rsid w:val="003207A6"/>
    <w:rsid w:val="0032176D"/>
    <w:rsid w:val="00323991"/>
    <w:rsid w:val="00333040"/>
    <w:rsid w:val="00335947"/>
    <w:rsid w:val="003418A4"/>
    <w:rsid w:val="00343F5E"/>
    <w:rsid w:val="00344762"/>
    <w:rsid w:val="00345244"/>
    <w:rsid w:val="003471C6"/>
    <w:rsid w:val="003545D0"/>
    <w:rsid w:val="00361063"/>
    <w:rsid w:val="00361755"/>
    <w:rsid w:val="00362247"/>
    <w:rsid w:val="00367BE2"/>
    <w:rsid w:val="00367FEF"/>
    <w:rsid w:val="0037498D"/>
    <w:rsid w:val="00375AE0"/>
    <w:rsid w:val="003767AF"/>
    <w:rsid w:val="00382F1A"/>
    <w:rsid w:val="003853A7"/>
    <w:rsid w:val="003868D0"/>
    <w:rsid w:val="00390261"/>
    <w:rsid w:val="003945EE"/>
    <w:rsid w:val="00396949"/>
    <w:rsid w:val="00396AD1"/>
    <w:rsid w:val="00396F76"/>
    <w:rsid w:val="003A2169"/>
    <w:rsid w:val="003A2C50"/>
    <w:rsid w:val="003A42CC"/>
    <w:rsid w:val="003A45AB"/>
    <w:rsid w:val="003A6020"/>
    <w:rsid w:val="003A6C31"/>
    <w:rsid w:val="003B1A00"/>
    <w:rsid w:val="003B61BE"/>
    <w:rsid w:val="003C0C82"/>
    <w:rsid w:val="003C38D9"/>
    <w:rsid w:val="003C5052"/>
    <w:rsid w:val="003C59FC"/>
    <w:rsid w:val="003C5F56"/>
    <w:rsid w:val="003C6276"/>
    <w:rsid w:val="003C782C"/>
    <w:rsid w:val="003C7898"/>
    <w:rsid w:val="003D0096"/>
    <w:rsid w:val="003D050E"/>
    <w:rsid w:val="003D1FAB"/>
    <w:rsid w:val="003D52AD"/>
    <w:rsid w:val="003D545E"/>
    <w:rsid w:val="003D7BD9"/>
    <w:rsid w:val="003E057C"/>
    <w:rsid w:val="003E0E1F"/>
    <w:rsid w:val="003E0F0A"/>
    <w:rsid w:val="003E2B30"/>
    <w:rsid w:val="003E3E91"/>
    <w:rsid w:val="003E710B"/>
    <w:rsid w:val="003E75E7"/>
    <w:rsid w:val="003F56ED"/>
    <w:rsid w:val="003F6709"/>
    <w:rsid w:val="003F6BD8"/>
    <w:rsid w:val="003F6C04"/>
    <w:rsid w:val="003F71DC"/>
    <w:rsid w:val="00400D78"/>
    <w:rsid w:val="004011FB"/>
    <w:rsid w:val="004015CA"/>
    <w:rsid w:val="004016E9"/>
    <w:rsid w:val="00401EFB"/>
    <w:rsid w:val="00402402"/>
    <w:rsid w:val="00405964"/>
    <w:rsid w:val="00407D9B"/>
    <w:rsid w:val="00412B1A"/>
    <w:rsid w:val="00413D13"/>
    <w:rsid w:val="004227DF"/>
    <w:rsid w:val="00423434"/>
    <w:rsid w:val="0042386C"/>
    <w:rsid w:val="004273BE"/>
    <w:rsid w:val="00432040"/>
    <w:rsid w:val="0043656F"/>
    <w:rsid w:val="00436E33"/>
    <w:rsid w:val="004373A5"/>
    <w:rsid w:val="00442623"/>
    <w:rsid w:val="0044285A"/>
    <w:rsid w:val="00442901"/>
    <w:rsid w:val="004437B8"/>
    <w:rsid w:val="00445879"/>
    <w:rsid w:val="004468FA"/>
    <w:rsid w:val="00452FB2"/>
    <w:rsid w:val="00454944"/>
    <w:rsid w:val="004566D3"/>
    <w:rsid w:val="00461281"/>
    <w:rsid w:val="00462CF5"/>
    <w:rsid w:val="00462DB0"/>
    <w:rsid w:val="0046372E"/>
    <w:rsid w:val="00464769"/>
    <w:rsid w:val="00465178"/>
    <w:rsid w:val="004663B8"/>
    <w:rsid w:val="00471084"/>
    <w:rsid w:val="00474C4D"/>
    <w:rsid w:val="00477467"/>
    <w:rsid w:val="0048022F"/>
    <w:rsid w:val="00481E4B"/>
    <w:rsid w:val="00482E4D"/>
    <w:rsid w:val="004835DD"/>
    <w:rsid w:val="00484321"/>
    <w:rsid w:val="004859D7"/>
    <w:rsid w:val="00486321"/>
    <w:rsid w:val="004931B9"/>
    <w:rsid w:val="004968B0"/>
    <w:rsid w:val="00496EA5"/>
    <w:rsid w:val="004970AF"/>
    <w:rsid w:val="004A1348"/>
    <w:rsid w:val="004A2700"/>
    <w:rsid w:val="004A547F"/>
    <w:rsid w:val="004A5BA6"/>
    <w:rsid w:val="004A7A3F"/>
    <w:rsid w:val="004B457E"/>
    <w:rsid w:val="004B499C"/>
    <w:rsid w:val="004B5C68"/>
    <w:rsid w:val="004B62C6"/>
    <w:rsid w:val="004B6C5F"/>
    <w:rsid w:val="004C5D25"/>
    <w:rsid w:val="004C77B2"/>
    <w:rsid w:val="004D0B3B"/>
    <w:rsid w:val="004D7914"/>
    <w:rsid w:val="004D7B75"/>
    <w:rsid w:val="004E063F"/>
    <w:rsid w:val="004E0DCA"/>
    <w:rsid w:val="004E1992"/>
    <w:rsid w:val="004E7050"/>
    <w:rsid w:val="004F1247"/>
    <w:rsid w:val="004F67B6"/>
    <w:rsid w:val="004F778C"/>
    <w:rsid w:val="00501A0B"/>
    <w:rsid w:val="00502AE6"/>
    <w:rsid w:val="005079BE"/>
    <w:rsid w:val="00511C81"/>
    <w:rsid w:val="00514F0C"/>
    <w:rsid w:val="00516013"/>
    <w:rsid w:val="00521969"/>
    <w:rsid w:val="00521DAD"/>
    <w:rsid w:val="00527E04"/>
    <w:rsid w:val="00530E15"/>
    <w:rsid w:val="00532355"/>
    <w:rsid w:val="005326F7"/>
    <w:rsid w:val="005328D9"/>
    <w:rsid w:val="00533449"/>
    <w:rsid w:val="00534B4B"/>
    <w:rsid w:val="005400A0"/>
    <w:rsid w:val="00547535"/>
    <w:rsid w:val="00550346"/>
    <w:rsid w:val="00550E23"/>
    <w:rsid w:val="0055467D"/>
    <w:rsid w:val="00554A63"/>
    <w:rsid w:val="00554D83"/>
    <w:rsid w:val="00556802"/>
    <w:rsid w:val="00560BE2"/>
    <w:rsid w:val="005651E4"/>
    <w:rsid w:val="00565821"/>
    <w:rsid w:val="00566963"/>
    <w:rsid w:val="00566AB9"/>
    <w:rsid w:val="00570639"/>
    <w:rsid w:val="00577BC0"/>
    <w:rsid w:val="00580CD7"/>
    <w:rsid w:val="00581BF2"/>
    <w:rsid w:val="005845E5"/>
    <w:rsid w:val="005856DF"/>
    <w:rsid w:val="00596DCC"/>
    <w:rsid w:val="005A35F5"/>
    <w:rsid w:val="005A7457"/>
    <w:rsid w:val="005B1AE9"/>
    <w:rsid w:val="005B74DB"/>
    <w:rsid w:val="005C09C5"/>
    <w:rsid w:val="005C201B"/>
    <w:rsid w:val="005C4F0D"/>
    <w:rsid w:val="005D25E4"/>
    <w:rsid w:val="005E2BA6"/>
    <w:rsid w:val="005E4B67"/>
    <w:rsid w:val="005F0E4D"/>
    <w:rsid w:val="005F4E5C"/>
    <w:rsid w:val="00602977"/>
    <w:rsid w:val="00603578"/>
    <w:rsid w:val="00603DDC"/>
    <w:rsid w:val="00607162"/>
    <w:rsid w:val="00611C13"/>
    <w:rsid w:val="0061321E"/>
    <w:rsid w:val="0062160D"/>
    <w:rsid w:val="00621988"/>
    <w:rsid w:val="00621F27"/>
    <w:rsid w:val="00626787"/>
    <w:rsid w:val="006273C3"/>
    <w:rsid w:val="00631B18"/>
    <w:rsid w:val="006345F8"/>
    <w:rsid w:val="00634714"/>
    <w:rsid w:val="006358ED"/>
    <w:rsid w:val="0063661C"/>
    <w:rsid w:val="00640BE3"/>
    <w:rsid w:val="00641F0E"/>
    <w:rsid w:val="006441F7"/>
    <w:rsid w:val="006455C7"/>
    <w:rsid w:val="00651D46"/>
    <w:rsid w:val="006540E0"/>
    <w:rsid w:val="00654E8D"/>
    <w:rsid w:val="00656D04"/>
    <w:rsid w:val="00662AA8"/>
    <w:rsid w:val="00663039"/>
    <w:rsid w:val="0067328B"/>
    <w:rsid w:val="0067397C"/>
    <w:rsid w:val="00674F3D"/>
    <w:rsid w:val="00676407"/>
    <w:rsid w:val="00676854"/>
    <w:rsid w:val="00680BF8"/>
    <w:rsid w:val="00680EB6"/>
    <w:rsid w:val="0068330D"/>
    <w:rsid w:val="0069075D"/>
    <w:rsid w:val="006960DB"/>
    <w:rsid w:val="006977A6"/>
    <w:rsid w:val="00697EAF"/>
    <w:rsid w:val="006A0C1C"/>
    <w:rsid w:val="006A0D93"/>
    <w:rsid w:val="006A0EAC"/>
    <w:rsid w:val="006B1F53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E4409"/>
    <w:rsid w:val="006E4A7D"/>
    <w:rsid w:val="006E73F0"/>
    <w:rsid w:val="006F17B3"/>
    <w:rsid w:val="006F3596"/>
    <w:rsid w:val="006F3A24"/>
    <w:rsid w:val="007015C4"/>
    <w:rsid w:val="00701ADC"/>
    <w:rsid w:val="0070321A"/>
    <w:rsid w:val="00703D5C"/>
    <w:rsid w:val="00704C94"/>
    <w:rsid w:val="007105FB"/>
    <w:rsid w:val="00711794"/>
    <w:rsid w:val="00714DC0"/>
    <w:rsid w:val="00714EE2"/>
    <w:rsid w:val="00714FBD"/>
    <w:rsid w:val="00717FF8"/>
    <w:rsid w:val="00723B56"/>
    <w:rsid w:val="00725701"/>
    <w:rsid w:val="007263F0"/>
    <w:rsid w:val="00726CE3"/>
    <w:rsid w:val="00727F51"/>
    <w:rsid w:val="00732005"/>
    <w:rsid w:val="00734CF2"/>
    <w:rsid w:val="007410C0"/>
    <w:rsid w:val="007429D8"/>
    <w:rsid w:val="00744B8E"/>
    <w:rsid w:val="007460D3"/>
    <w:rsid w:val="00746A48"/>
    <w:rsid w:val="00751763"/>
    <w:rsid w:val="0075343D"/>
    <w:rsid w:val="00754BCF"/>
    <w:rsid w:val="00755BC9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B0A"/>
    <w:rsid w:val="00780BAA"/>
    <w:rsid w:val="00781822"/>
    <w:rsid w:val="00790AD5"/>
    <w:rsid w:val="0079154D"/>
    <w:rsid w:val="00792008"/>
    <w:rsid w:val="00793970"/>
    <w:rsid w:val="007952F4"/>
    <w:rsid w:val="007A1190"/>
    <w:rsid w:val="007A1850"/>
    <w:rsid w:val="007A3849"/>
    <w:rsid w:val="007A4325"/>
    <w:rsid w:val="007A52A5"/>
    <w:rsid w:val="007A6594"/>
    <w:rsid w:val="007B3B0F"/>
    <w:rsid w:val="007B4900"/>
    <w:rsid w:val="007B69A5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5897"/>
    <w:rsid w:val="007E6C33"/>
    <w:rsid w:val="007E7041"/>
    <w:rsid w:val="007F178D"/>
    <w:rsid w:val="007F45CA"/>
    <w:rsid w:val="007F4672"/>
    <w:rsid w:val="007F595A"/>
    <w:rsid w:val="007F60D9"/>
    <w:rsid w:val="007F7B55"/>
    <w:rsid w:val="00807270"/>
    <w:rsid w:val="00812B87"/>
    <w:rsid w:val="00812DAC"/>
    <w:rsid w:val="008154D3"/>
    <w:rsid w:val="0081621A"/>
    <w:rsid w:val="00816B8B"/>
    <w:rsid w:val="00822B6F"/>
    <w:rsid w:val="008314D3"/>
    <w:rsid w:val="00831758"/>
    <w:rsid w:val="00832793"/>
    <w:rsid w:val="00834D14"/>
    <w:rsid w:val="00834E97"/>
    <w:rsid w:val="00836497"/>
    <w:rsid w:val="00836724"/>
    <w:rsid w:val="008376F7"/>
    <w:rsid w:val="00843655"/>
    <w:rsid w:val="00845736"/>
    <w:rsid w:val="008555E4"/>
    <w:rsid w:val="008617B5"/>
    <w:rsid w:val="00861E4D"/>
    <w:rsid w:val="00865E9C"/>
    <w:rsid w:val="00870045"/>
    <w:rsid w:val="008771B2"/>
    <w:rsid w:val="00880922"/>
    <w:rsid w:val="008815F7"/>
    <w:rsid w:val="00885C39"/>
    <w:rsid w:val="00890835"/>
    <w:rsid w:val="00890954"/>
    <w:rsid w:val="00891448"/>
    <w:rsid w:val="008921E6"/>
    <w:rsid w:val="008947E0"/>
    <w:rsid w:val="0089492C"/>
    <w:rsid w:val="008A2054"/>
    <w:rsid w:val="008A3EBC"/>
    <w:rsid w:val="008A6F47"/>
    <w:rsid w:val="008A7480"/>
    <w:rsid w:val="008B0CAD"/>
    <w:rsid w:val="008B354E"/>
    <w:rsid w:val="008B457C"/>
    <w:rsid w:val="008B5319"/>
    <w:rsid w:val="008B7AFB"/>
    <w:rsid w:val="008C17DB"/>
    <w:rsid w:val="008C1F82"/>
    <w:rsid w:val="008C2B4D"/>
    <w:rsid w:val="008C40A2"/>
    <w:rsid w:val="008C5C13"/>
    <w:rsid w:val="008D2B88"/>
    <w:rsid w:val="008D6A1B"/>
    <w:rsid w:val="008D6B5B"/>
    <w:rsid w:val="008E0082"/>
    <w:rsid w:val="008E0780"/>
    <w:rsid w:val="008E1986"/>
    <w:rsid w:val="008F538D"/>
    <w:rsid w:val="00901CCA"/>
    <w:rsid w:val="0090259E"/>
    <w:rsid w:val="00903181"/>
    <w:rsid w:val="009042FA"/>
    <w:rsid w:val="00904BEF"/>
    <w:rsid w:val="0091030E"/>
    <w:rsid w:val="009109CB"/>
    <w:rsid w:val="00910EC2"/>
    <w:rsid w:val="00911EF9"/>
    <w:rsid w:val="009121AA"/>
    <w:rsid w:val="00913F28"/>
    <w:rsid w:val="00914B68"/>
    <w:rsid w:val="00915965"/>
    <w:rsid w:val="009222C4"/>
    <w:rsid w:val="00924377"/>
    <w:rsid w:val="00931920"/>
    <w:rsid w:val="00936AAD"/>
    <w:rsid w:val="00940372"/>
    <w:rsid w:val="00942E6F"/>
    <w:rsid w:val="00953FEC"/>
    <w:rsid w:val="0096034E"/>
    <w:rsid w:val="00961D0F"/>
    <w:rsid w:val="00964054"/>
    <w:rsid w:val="00964EC6"/>
    <w:rsid w:val="00972894"/>
    <w:rsid w:val="00972E4C"/>
    <w:rsid w:val="00974B34"/>
    <w:rsid w:val="00975617"/>
    <w:rsid w:val="00984630"/>
    <w:rsid w:val="00984E9B"/>
    <w:rsid w:val="009876CB"/>
    <w:rsid w:val="00990BD7"/>
    <w:rsid w:val="00992F62"/>
    <w:rsid w:val="00993790"/>
    <w:rsid w:val="00996C09"/>
    <w:rsid w:val="009A20A2"/>
    <w:rsid w:val="009A419D"/>
    <w:rsid w:val="009A5DB5"/>
    <w:rsid w:val="009B1E3E"/>
    <w:rsid w:val="009B4479"/>
    <w:rsid w:val="009B4C61"/>
    <w:rsid w:val="009B6040"/>
    <w:rsid w:val="009B685A"/>
    <w:rsid w:val="009C09AF"/>
    <w:rsid w:val="009C2633"/>
    <w:rsid w:val="009C2A70"/>
    <w:rsid w:val="009D00E2"/>
    <w:rsid w:val="009D1CA6"/>
    <w:rsid w:val="009D47DF"/>
    <w:rsid w:val="009D7505"/>
    <w:rsid w:val="009E2027"/>
    <w:rsid w:val="009E34E0"/>
    <w:rsid w:val="009E362F"/>
    <w:rsid w:val="009E554E"/>
    <w:rsid w:val="009E6267"/>
    <w:rsid w:val="009E6D3F"/>
    <w:rsid w:val="00A00209"/>
    <w:rsid w:val="00A00300"/>
    <w:rsid w:val="00A03A1E"/>
    <w:rsid w:val="00A075A1"/>
    <w:rsid w:val="00A1356D"/>
    <w:rsid w:val="00A1799E"/>
    <w:rsid w:val="00A20505"/>
    <w:rsid w:val="00A208E3"/>
    <w:rsid w:val="00A24ED6"/>
    <w:rsid w:val="00A42A1C"/>
    <w:rsid w:val="00A446C2"/>
    <w:rsid w:val="00A448C3"/>
    <w:rsid w:val="00A53294"/>
    <w:rsid w:val="00A553A8"/>
    <w:rsid w:val="00A57219"/>
    <w:rsid w:val="00A57511"/>
    <w:rsid w:val="00A62EA9"/>
    <w:rsid w:val="00A63F6B"/>
    <w:rsid w:val="00A704C5"/>
    <w:rsid w:val="00A70A9D"/>
    <w:rsid w:val="00A711E2"/>
    <w:rsid w:val="00A7301C"/>
    <w:rsid w:val="00A733AD"/>
    <w:rsid w:val="00A760C9"/>
    <w:rsid w:val="00A8314E"/>
    <w:rsid w:val="00A83AD5"/>
    <w:rsid w:val="00A85B5B"/>
    <w:rsid w:val="00A86454"/>
    <w:rsid w:val="00A9217D"/>
    <w:rsid w:val="00A9422D"/>
    <w:rsid w:val="00A95E97"/>
    <w:rsid w:val="00AA1953"/>
    <w:rsid w:val="00AA4356"/>
    <w:rsid w:val="00AA68F3"/>
    <w:rsid w:val="00AB1FC5"/>
    <w:rsid w:val="00AB3B8C"/>
    <w:rsid w:val="00AB43FB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0C40"/>
    <w:rsid w:val="00AF2C02"/>
    <w:rsid w:val="00AF7E41"/>
    <w:rsid w:val="00B0047C"/>
    <w:rsid w:val="00B0220C"/>
    <w:rsid w:val="00B03A3C"/>
    <w:rsid w:val="00B053CF"/>
    <w:rsid w:val="00B05616"/>
    <w:rsid w:val="00B141D6"/>
    <w:rsid w:val="00B17AAE"/>
    <w:rsid w:val="00B2728C"/>
    <w:rsid w:val="00B27381"/>
    <w:rsid w:val="00B309A1"/>
    <w:rsid w:val="00B4233C"/>
    <w:rsid w:val="00B43D4B"/>
    <w:rsid w:val="00B4477D"/>
    <w:rsid w:val="00B45057"/>
    <w:rsid w:val="00B521E2"/>
    <w:rsid w:val="00B52375"/>
    <w:rsid w:val="00B532C6"/>
    <w:rsid w:val="00B540B9"/>
    <w:rsid w:val="00B55B8A"/>
    <w:rsid w:val="00B56BD5"/>
    <w:rsid w:val="00B57513"/>
    <w:rsid w:val="00B60B7F"/>
    <w:rsid w:val="00B61C04"/>
    <w:rsid w:val="00B630EC"/>
    <w:rsid w:val="00B633A6"/>
    <w:rsid w:val="00B633E0"/>
    <w:rsid w:val="00B641FC"/>
    <w:rsid w:val="00B70FDB"/>
    <w:rsid w:val="00B71968"/>
    <w:rsid w:val="00B82A04"/>
    <w:rsid w:val="00B84867"/>
    <w:rsid w:val="00B86566"/>
    <w:rsid w:val="00B86568"/>
    <w:rsid w:val="00B92D07"/>
    <w:rsid w:val="00B951E4"/>
    <w:rsid w:val="00B979F7"/>
    <w:rsid w:val="00BB1703"/>
    <w:rsid w:val="00BC0B14"/>
    <w:rsid w:val="00BD05C7"/>
    <w:rsid w:val="00BD0A43"/>
    <w:rsid w:val="00BD150F"/>
    <w:rsid w:val="00BD4A84"/>
    <w:rsid w:val="00BD62C9"/>
    <w:rsid w:val="00BE0336"/>
    <w:rsid w:val="00BE07B5"/>
    <w:rsid w:val="00BE523A"/>
    <w:rsid w:val="00BE707D"/>
    <w:rsid w:val="00BF1718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1BFD"/>
    <w:rsid w:val="00C127CB"/>
    <w:rsid w:val="00C1612C"/>
    <w:rsid w:val="00C16899"/>
    <w:rsid w:val="00C17358"/>
    <w:rsid w:val="00C21D68"/>
    <w:rsid w:val="00C22406"/>
    <w:rsid w:val="00C22782"/>
    <w:rsid w:val="00C25357"/>
    <w:rsid w:val="00C3115C"/>
    <w:rsid w:val="00C33B77"/>
    <w:rsid w:val="00C342DD"/>
    <w:rsid w:val="00C34887"/>
    <w:rsid w:val="00C34A88"/>
    <w:rsid w:val="00C35CC6"/>
    <w:rsid w:val="00C415E2"/>
    <w:rsid w:val="00C4294A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5B"/>
    <w:rsid w:val="00C536FF"/>
    <w:rsid w:val="00C56643"/>
    <w:rsid w:val="00C5761C"/>
    <w:rsid w:val="00C65E63"/>
    <w:rsid w:val="00C670C7"/>
    <w:rsid w:val="00C70EE6"/>
    <w:rsid w:val="00C71D52"/>
    <w:rsid w:val="00C74207"/>
    <w:rsid w:val="00C75A22"/>
    <w:rsid w:val="00C84627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3298"/>
    <w:rsid w:val="00CE055D"/>
    <w:rsid w:val="00CE4CAB"/>
    <w:rsid w:val="00CE4EAE"/>
    <w:rsid w:val="00CF0DFF"/>
    <w:rsid w:val="00CF19C8"/>
    <w:rsid w:val="00CF5E95"/>
    <w:rsid w:val="00D02354"/>
    <w:rsid w:val="00D02FE9"/>
    <w:rsid w:val="00D10206"/>
    <w:rsid w:val="00D10B1F"/>
    <w:rsid w:val="00D13D0C"/>
    <w:rsid w:val="00D16F4B"/>
    <w:rsid w:val="00D17AC6"/>
    <w:rsid w:val="00D21D25"/>
    <w:rsid w:val="00D22BB0"/>
    <w:rsid w:val="00D23842"/>
    <w:rsid w:val="00D26634"/>
    <w:rsid w:val="00D341EB"/>
    <w:rsid w:val="00D4650E"/>
    <w:rsid w:val="00D46DFE"/>
    <w:rsid w:val="00D51D14"/>
    <w:rsid w:val="00D5637C"/>
    <w:rsid w:val="00D60CA8"/>
    <w:rsid w:val="00D60CEB"/>
    <w:rsid w:val="00D635F1"/>
    <w:rsid w:val="00D63D31"/>
    <w:rsid w:val="00D65D50"/>
    <w:rsid w:val="00D65F5C"/>
    <w:rsid w:val="00D66706"/>
    <w:rsid w:val="00D676C4"/>
    <w:rsid w:val="00D700DD"/>
    <w:rsid w:val="00D70F08"/>
    <w:rsid w:val="00D71517"/>
    <w:rsid w:val="00D72824"/>
    <w:rsid w:val="00D75DE4"/>
    <w:rsid w:val="00D8093C"/>
    <w:rsid w:val="00D8358F"/>
    <w:rsid w:val="00D849E2"/>
    <w:rsid w:val="00D84CBC"/>
    <w:rsid w:val="00D86B26"/>
    <w:rsid w:val="00D87106"/>
    <w:rsid w:val="00D8741D"/>
    <w:rsid w:val="00D902DF"/>
    <w:rsid w:val="00D9268D"/>
    <w:rsid w:val="00D95340"/>
    <w:rsid w:val="00D9556F"/>
    <w:rsid w:val="00DA1EF8"/>
    <w:rsid w:val="00DA7162"/>
    <w:rsid w:val="00DB1660"/>
    <w:rsid w:val="00DB1744"/>
    <w:rsid w:val="00DB2D51"/>
    <w:rsid w:val="00DB7CF0"/>
    <w:rsid w:val="00DC0C23"/>
    <w:rsid w:val="00DC192D"/>
    <w:rsid w:val="00DC3CC0"/>
    <w:rsid w:val="00DC3D0F"/>
    <w:rsid w:val="00DC518B"/>
    <w:rsid w:val="00DD0D81"/>
    <w:rsid w:val="00DD2050"/>
    <w:rsid w:val="00DD216B"/>
    <w:rsid w:val="00DD26D7"/>
    <w:rsid w:val="00DD4FC9"/>
    <w:rsid w:val="00DE2417"/>
    <w:rsid w:val="00DE3AAF"/>
    <w:rsid w:val="00DF4879"/>
    <w:rsid w:val="00DF48A0"/>
    <w:rsid w:val="00DF4E8E"/>
    <w:rsid w:val="00DF59BC"/>
    <w:rsid w:val="00DF6654"/>
    <w:rsid w:val="00DF727B"/>
    <w:rsid w:val="00DF7EC5"/>
    <w:rsid w:val="00E00E79"/>
    <w:rsid w:val="00E01345"/>
    <w:rsid w:val="00E01369"/>
    <w:rsid w:val="00E01548"/>
    <w:rsid w:val="00E05CAF"/>
    <w:rsid w:val="00E07AEF"/>
    <w:rsid w:val="00E11063"/>
    <w:rsid w:val="00E150E6"/>
    <w:rsid w:val="00E20771"/>
    <w:rsid w:val="00E21CCE"/>
    <w:rsid w:val="00E21E0B"/>
    <w:rsid w:val="00E237DA"/>
    <w:rsid w:val="00E30E7A"/>
    <w:rsid w:val="00E31B1A"/>
    <w:rsid w:val="00E31B6C"/>
    <w:rsid w:val="00E31F94"/>
    <w:rsid w:val="00E37159"/>
    <w:rsid w:val="00E42D24"/>
    <w:rsid w:val="00E4428B"/>
    <w:rsid w:val="00E44E6A"/>
    <w:rsid w:val="00E46E09"/>
    <w:rsid w:val="00E503F0"/>
    <w:rsid w:val="00E51009"/>
    <w:rsid w:val="00E53439"/>
    <w:rsid w:val="00E611E6"/>
    <w:rsid w:val="00E617A6"/>
    <w:rsid w:val="00E61A51"/>
    <w:rsid w:val="00E62F7F"/>
    <w:rsid w:val="00E6448A"/>
    <w:rsid w:val="00E66FCE"/>
    <w:rsid w:val="00E72DC9"/>
    <w:rsid w:val="00E75294"/>
    <w:rsid w:val="00E76A41"/>
    <w:rsid w:val="00E830E3"/>
    <w:rsid w:val="00E866C1"/>
    <w:rsid w:val="00E903D9"/>
    <w:rsid w:val="00E93895"/>
    <w:rsid w:val="00EA09FA"/>
    <w:rsid w:val="00EA2B0D"/>
    <w:rsid w:val="00EA3B78"/>
    <w:rsid w:val="00EA4795"/>
    <w:rsid w:val="00EA6E0A"/>
    <w:rsid w:val="00EA7839"/>
    <w:rsid w:val="00EB121D"/>
    <w:rsid w:val="00EB68E7"/>
    <w:rsid w:val="00EC1D6B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5D31"/>
    <w:rsid w:val="00EF7BFD"/>
    <w:rsid w:val="00F0342A"/>
    <w:rsid w:val="00F0477D"/>
    <w:rsid w:val="00F075D1"/>
    <w:rsid w:val="00F120B3"/>
    <w:rsid w:val="00F16750"/>
    <w:rsid w:val="00F20768"/>
    <w:rsid w:val="00F2094E"/>
    <w:rsid w:val="00F21377"/>
    <w:rsid w:val="00F24B42"/>
    <w:rsid w:val="00F312A9"/>
    <w:rsid w:val="00F3165C"/>
    <w:rsid w:val="00F33722"/>
    <w:rsid w:val="00F371FA"/>
    <w:rsid w:val="00F4304B"/>
    <w:rsid w:val="00F46432"/>
    <w:rsid w:val="00F51471"/>
    <w:rsid w:val="00F55743"/>
    <w:rsid w:val="00F55C97"/>
    <w:rsid w:val="00F55DDE"/>
    <w:rsid w:val="00F57B43"/>
    <w:rsid w:val="00F57D13"/>
    <w:rsid w:val="00F61EC6"/>
    <w:rsid w:val="00F62663"/>
    <w:rsid w:val="00F627A7"/>
    <w:rsid w:val="00F65493"/>
    <w:rsid w:val="00F66F8E"/>
    <w:rsid w:val="00F66FE4"/>
    <w:rsid w:val="00F70BCC"/>
    <w:rsid w:val="00F71FF4"/>
    <w:rsid w:val="00F73B49"/>
    <w:rsid w:val="00F776ED"/>
    <w:rsid w:val="00F82ACC"/>
    <w:rsid w:val="00F854CA"/>
    <w:rsid w:val="00F87CA5"/>
    <w:rsid w:val="00F9133E"/>
    <w:rsid w:val="00F91350"/>
    <w:rsid w:val="00F91FD7"/>
    <w:rsid w:val="00F927EA"/>
    <w:rsid w:val="00FA1B52"/>
    <w:rsid w:val="00FA1F96"/>
    <w:rsid w:val="00FA6024"/>
    <w:rsid w:val="00FA7CC3"/>
    <w:rsid w:val="00FB6741"/>
    <w:rsid w:val="00FB6A0E"/>
    <w:rsid w:val="00FB7C3E"/>
    <w:rsid w:val="00FB7D80"/>
    <w:rsid w:val="00FC150E"/>
    <w:rsid w:val="00FC3074"/>
    <w:rsid w:val="00FD3549"/>
    <w:rsid w:val="00FD70E7"/>
    <w:rsid w:val="00FD7460"/>
    <w:rsid w:val="00FE1340"/>
    <w:rsid w:val="00FE189B"/>
    <w:rsid w:val="00FE52BA"/>
    <w:rsid w:val="00FE619F"/>
    <w:rsid w:val="00FE70E1"/>
    <w:rsid w:val="00FF2901"/>
    <w:rsid w:val="00FF50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uiPriority w:val="22"/>
    <w:qFormat/>
    <w:rsid w:val="00890835"/>
    <w:rPr>
      <w:b/>
      <w:bCs/>
    </w:rPr>
  </w:style>
  <w:style w:type="paragraph" w:styleId="af7">
    <w:name w:val="Normal (Web)"/>
    <w:aliases w:val="Обычный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rsid w:val="00225313"/>
  </w:style>
  <w:style w:type="character" w:styleId="aff1">
    <w:name w:val="footnote reference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paragraph" w:customStyle="1" w:styleId="4">
    <w:name w:val="Основной текст4"/>
    <w:basedOn w:val="a"/>
    <w:rsid w:val="00CF5E95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Default">
    <w:name w:val="Default"/>
    <w:rsid w:val="00E31B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p4">
    <w:name w:val="p4"/>
    <w:basedOn w:val="a"/>
    <w:rsid w:val="004B5C68"/>
    <w:pPr>
      <w:spacing w:before="100" w:beforeAutospacing="1" w:after="100" w:afterAutospacing="1"/>
    </w:pPr>
  </w:style>
  <w:style w:type="character" w:customStyle="1" w:styleId="aff5">
    <w:name w:val="Основной текст + Курсив"/>
    <w:aliases w:val="Интервал 0 pt,Масштаб 80%"/>
    <w:basedOn w:val="a0"/>
    <w:uiPriority w:val="99"/>
    <w:rsid w:val="00FC3074"/>
    <w:rPr>
      <w:rFonts w:ascii="Times New Roman" w:hAnsi="Times New Roman" w:cs="Times New Roman"/>
      <w:i/>
      <w:iCs/>
      <w:spacing w:val="10"/>
      <w:w w:val="80"/>
      <w:sz w:val="22"/>
      <w:szCs w:val="22"/>
    </w:rPr>
  </w:style>
  <w:style w:type="character" w:customStyle="1" w:styleId="pinkbg">
    <w:name w:val="pinkbg"/>
    <w:basedOn w:val="a0"/>
    <w:rsid w:val="0019769C"/>
  </w:style>
  <w:style w:type="character" w:customStyle="1" w:styleId="fractionnumber">
    <w:name w:val="fractionnumber"/>
    <w:basedOn w:val="a0"/>
    <w:rsid w:val="0019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5CA61-9643-49BE-9166-1A83D365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5360</TotalTime>
  <Pages>2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117</cp:revision>
  <cp:lastPrinted>2019-03-15T09:00:00Z</cp:lastPrinted>
  <dcterms:created xsi:type="dcterms:W3CDTF">2018-02-19T12:12:00Z</dcterms:created>
  <dcterms:modified xsi:type="dcterms:W3CDTF">2019-08-14T10:28:00Z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