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CB" w:rsidRPr="001926AF" w:rsidRDefault="005E1F52" w:rsidP="005E1F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AF">
        <w:rPr>
          <w:rFonts w:ascii="Times New Roman" w:hAnsi="Times New Roman" w:cs="Times New Roman"/>
          <w:sz w:val="28"/>
          <w:szCs w:val="28"/>
        </w:rPr>
        <w:t>ПРОТОКОЛ</w:t>
      </w:r>
    </w:p>
    <w:p w:rsidR="005E1F52" w:rsidRPr="001926AF" w:rsidRDefault="005E1F52" w:rsidP="005E1F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AF">
        <w:rPr>
          <w:rFonts w:ascii="Times New Roman" w:hAnsi="Times New Roman" w:cs="Times New Roman"/>
          <w:sz w:val="28"/>
          <w:szCs w:val="28"/>
        </w:rPr>
        <w:t xml:space="preserve">заседания Комиссии по координации работы по противодействию </w:t>
      </w:r>
    </w:p>
    <w:p w:rsidR="005E1F52" w:rsidRPr="001926AF" w:rsidRDefault="005E1F52" w:rsidP="005E1F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AF">
        <w:rPr>
          <w:rFonts w:ascii="Times New Roman" w:hAnsi="Times New Roman" w:cs="Times New Roman"/>
          <w:sz w:val="28"/>
          <w:szCs w:val="28"/>
        </w:rPr>
        <w:t xml:space="preserve">коррупции в Томской области </w:t>
      </w:r>
    </w:p>
    <w:p w:rsidR="00975DA6" w:rsidRPr="001926AF" w:rsidRDefault="00975DA6" w:rsidP="005E1F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AF">
        <w:rPr>
          <w:rFonts w:ascii="Times New Roman" w:hAnsi="Times New Roman" w:cs="Times New Roman"/>
          <w:sz w:val="28"/>
          <w:szCs w:val="28"/>
        </w:rPr>
        <w:t>(далее – Комиссия)</w:t>
      </w:r>
    </w:p>
    <w:p w:rsidR="00CC56B5" w:rsidRPr="001926AF" w:rsidRDefault="00CC56B5" w:rsidP="005E1F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56B5" w:rsidRPr="001926AF" w:rsidTr="005E4A53">
        <w:tc>
          <w:tcPr>
            <w:tcW w:w="9571" w:type="dxa"/>
          </w:tcPr>
          <w:p w:rsidR="00CC56B5" w:rsidRPr="001926AF" w:rsidRDefault="00A63661" w:rsidP="00A636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августа </w:t>
            </w:r>
            <w:r w:rsidR="001926AF" w:rsidRPr="001926AF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1926AF" w:rsidRPr="001926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CC56B5" w:rsidRPr="001926AF">
              <w:rPr>
                <w:rFonts w:ascii="Times New Roman" w:hAnsi="Times New Roman" w:cs="Times New Roman"/>
                <w:sz w:val="28"/>
                <w:szCs w:val="28"/>
              </w:rPr>
              <w:t xml:space="preserve">года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="00CC56B5" w:rsidRPr="001926AF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CC56B5" w:rsidRPr="001926AF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="00D0673B" w:rsidRPr="00192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1926AF" w:rsidRDefault="001926AF" w:rsidP="00FF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B3430" w:rsidRDefault="002B3430" w:rsidP="00FF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B29" w:rsidRDefault="00D74B29" w:rsidP="00244616">
      <w:pPr>
        <w:spacing w:after="0" w:line="240" w:lineRule="auto"/>
        <w:jc w:val="both"/>
        <w:outlineLvl w:val="0"/>
        <w:rPr>
          <w:rFonts w:ascii="Times New Roman" w:hAnsi="Times New Roman"/>
          <w:b/>
          <w:sz w:val="28"/>
        </w:rPr>
      </w:pPr>
      <w:r w:rsidRPr="003718CE">
        <w:rPr>
          <w:rFonts w:ascii="Times New Roman" w:hAnsi="Times New Roman"/>
          <w:b/>
          <w:sz w:val="28"/>
        </w:rPr>
        <w:t xml:space="preserve">Повестка дня заседания Комиссии: </w:t>
      </w:r>
    </w:p>
    <w:p w:rsidR="002B3430" w:rsidRPr="002B3430" w:rsidRDefault="002B3430" w:rsidP="00244616">
      <w:pPr>
        <w:spacing w:after="0" w:line="240" w:lineRule="auto"/>
        <w:jc w:val="both"/>
        <w:outlineLvl w:val="0"/>
        <w:rPr>
          <w:rFonts w:ascii="Times New Roman" w:hAnsi="Times New Roman"/>
          <w:b/>
          <w:sz w:val="16"/>
          <w:szCs w:val="16"/>
        </w:rPr>
      </w:pPr>
    </w:p>
    <w:p w:rsidR="00244616" w:rsidRPr="00CB64C6" w:rsidRDefault="00244616" w:rsidP="00244616">
      <w:pPr>
        <w:pStyle w:val="aa"/>
        <w:spacing w:after="0"/>
        <w:ind w:firstLine="709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 1. О принимаемых мерах по предупреждению коррупционных нарушений в сфере закупок для государственных и муниципальных нужд в рамках реализации Федерального закона от 05.04.2013 № 44-ФЗ «</w:t>
      </w:r>
      <w:hyperlink r:id="rId8" w:history="1">
        <w:r w:rsidRPr="00CB64C6">
          <w:rPr>
            <w:sz w:val="28"/>
            <w:szCs w:val="28"/>
          </w:rPr>
          <w:t>О контрактной системе в сфере закупок товаров, работ, услуг для обеспечения государственных и муниципальных нужд</w:t>
        </w:r>
      </w:hyperlink>
      <w:r w:rsidRPr="00CB64C6">
        <w:rPr>
          <w:sz w:val="28"/>
          <w:szCs w:val="28"/>
        </w:rPr>
        <w:t xml:space="preserve">» в Томской области» </w:t>
      </w:r>
      <w:r w:rsidRPr="00CB64C6">
        <w:rPr>
          <w:sz w:val="28"/>
          <w:szCs w:val="28"/>
          <w:shd w:val="clear" w:color="auto" w:fill="FFFFFF"/>
        </w:rPr>
        <w:t xml:space="preserve">(информация начальника Департамента </w:t>
      </w:r>
      <w:r w:rsidRPr="00CB64C6">
        <w:rPr>
          <w:sz w:val="28"/>
          <w:szCs w:val="28"/>
        </w:rPr>
        <w:t>государственного заказа Томской области</w:t>
      </w:r>
      <w:r w:rsidRPr="00CB64C6">
        <w:rPr>
          <w:sz w:val="28"/>
          <w:szCs w:val="28"/>
          <w:shd w:val="clear" w:color="auto" w:fill="FFFFFF"/>
        </w:rPr>
        <w:t xml:space="preserve"> Гонгиной Г.В.)</w:t>
      </w:r>
      <w:r w:rsidRPr="00CB64C6">
        <w:rPr>
          <w:sz w:val="28"/>
          <w:szCs w:val="28"/>
        </w:rPr>
        <w:t>.</w:t>
      </w:r>
    </w:p>
    <w:p w:rsidR="00244616" w:rsidRPr="00D518B2" w:rsidRDefault="00244616" w:rsidP="00D518B2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О разработке Министерством труда и социальной защиты Российской Федерации Методических рекомендаций по вопросам привлечения к ответственности должностных лиц за непринятие  мер по предотвращению и (или) урегулированию конфликта интересов (информация </w:t>
      </w:r>
      <w:r w:rsidR="00D518B2" w:rsidRPr="00D518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</w:t>
      </w:r>
      <w:r w:rsidR="00D518B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D518B2" w:rsidRPr="00D5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Губернатора Томской области - начальника Департамента по профилактике коррупционных и иных правонарушений Администрации Томской области Шестакова А.В.</w:t>
      </w:r>
      <w:r w:rsidRPr="00D518B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0673B" w:rsidRDefault="005A4AD1" w:rsidP="00CD6FEA">
      <w:pPr>
        <w:pStyle w:val="aa"/>
        <w:spacing w:after="0"/>
        <w:ind w:firstLine="709"/>
        <w:jc w:val="both"/>
        <w:rPr>
          <w:sz w:val="28"/>
          <w:szCs w:val="28"/>
        </w:rPr>
      </w:pPr>
      <w:r w:rsidRPr="004A5861">
        <w:rPr>
          <w:b/>
          <w:sz w:val="28"/>
          <w:szCs w:val="28"/>
        </w:rPr>
        <w:t xml:space="preserve">По первому вопросу </w:t>
      </w:r>
      <w:r w:rsidRPr="004A5861">
        <w:rPr>
          <w:sz w:val="28"/>
          <w:szCs w:val="28"/>
        </w:rPr>
        <w:t xml:space="preserve">повестки слушали начальника Департамента государственного заказа Томской области Гонгину Г.В. </w:t>
      </w:r>
      <w:r w:rsidR="003030F5" w:rsidRPr="004A5861">
        <w:rPr>
          <w:sz w:val="28"/>
          <w:szCs w:val="28"/>
        </w:rPr>
        <w:t>о</w:t>
      </w:r>
      <w:r w:rsidR="00D0673B" w:rsidRPr="004A5861">
        <w:rPr>
          <w:sz w:val="28"/>
          <w:szCs w:val="28"/>
        </w:rPr>
        <w:t xml:space="preserve"> принимаемых мерах по предупреждению коррупционных нарушений в сфере закупок для государственных и муниципальных нужд в рамках реализации Федерального закона от 05.04.2013 № 44-ФЗ «</w:t>
      </w:r>
      <w:hyperlink r:id="rId9" w:history="1">
        <w:r w:rsidR="00D0673B" w:rsidRPr="004A5861">
          <w:rPr>
            <w:sz w:val="28"/>
            <w:szCs w:val="28"/>
          </w:rPr>
          <w:t>О контрактной системе в сфере закупок товаров, работ, услуг для обеспечения государственных и муниципальных нужд</w:t>
        </w:r>
      </w:hyperlink>
      <w:r w:rsidR="00D0673B" w:rsidRPr="004A5861">
        <w:rPr>
          <w:sz w:val="28"/>
          <w:szCs w:val="28"/>
        </w:rPr>
        <w:t>» в Томской области.</w:t>
      </w:r>
    </w:p>
    <w:p w:rsidR="00CD6FEA" w:rsidRPr="00CD6FEA" w:rsidRDefault="00421547" w:rsidP="00CD6F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Заслушали информацию </w:t>
      </w:r>
      <w:r w:rsidR="00CD6FEA" w:rsidRPr="00CD6F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отдела по надзору за исполнением законодательства о противодействии коррупции прокуратуры Томской области</w:t>
      </w:r>
      <w:r w:rsidR="00CD6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05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</w:t>
      </w:r>
      <w:r w:rsidR="00CD6FEA" w:rsidRPr="001405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каченко А.М.</w:t>
      </w:r>
      <w:r w:rsidR="00CD6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существующих проблемах при приобретении жилых помещений </w:t>
      </w:r>
      <w:r w:rsidR="00AD3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муниципальными образованиями Томской области </w:t>
      </w:r>
      <w:r w:rsidR="00CD6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последующего предоставления детям – сиротам и детям, оставшимся без попечения родителей </w:t>
      </w:r>
      <w:r w:rsidR="001405B9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злоупотреблении полномочиями со стороны должностных лиц.</w:t>
      </w:r>
    </w:p>
    <w:p w:rsidR="003030F5" w:rsidRPr="003030F5" w:rsidRDefault="003030F5" w:rsidP="002446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8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второму вопросу</w:t>
      </w:r>
      <w:r w:rsidRPr="004A5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повестки слушали </w:t>
      </w:r>
      <w:r w:rsidR="00D518B2" w:rsidRPr="00D518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</w:t>
      </w:r>
      <w:r w:rsidR="00D518B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D518B2" w:rsidRPr="00D5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Губернатора Томской области - начальника Департамента по профилактике коррупционных и иных правонарушений Администрации Томской области Шестакова А.В</w:t>
      </w:r>
      <w:r w:rsidR="00D518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42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586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A5861" w:rsidRPr="004A5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разработке Министерством труда и социальной защиты Российской Федерации Методических рекомендаций по вопросам привлечения к ответственности должностных лиц за непринятие  мер по предотвращению и (или) урегули</w:t>
      </w:r>
      <w:r w:rsidR="004A586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рованию конфликта интересов.</w:t>
      </w:r>
    </w:p>
    <w:p w:rsidR="00AD3787" w:rsidRDefault="00AD3787" w:rsidP="00FF75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55C7" w:rsidRDefault="00D6134E" w:rsidP="00FF75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6AF">
        <w:rPr>
          <w:rFonts w:ascii="Times New Roman" w:hAnsi="Times New Roman" w:cs="Times New Roman"/>
          <w:sz w:val="28"/>
          <w:szCs w:val="28"/>
        </w:rPr>
        <w:lastRenderedPageBreak/>
        <w:t xml:space="preserve">Заслушав и обсудив информацию </w:t>
      </w:r>
      <w:r w:rsidR="004A5861">
        <w:rPr>
          <w:rFonts w:ascii="Times New Roman" w:hAnsi="Times New Roman" w:cs="Times New Roman"/>
          <w:sz w:val="28"/>
          <w:szCs w:val="28"/>
        </w:rPr>
        <w:t>по вопросам повестки заседания</w:t>
      </w:r>
      <w:r w:rsidRPr="001926AF">
        <w:rPr>
          <w:rFonts w:ascii="Times New Roman" w:hAnsi="Times New Roman" w:cs="Times New Roman"/>
          <w:sz w:val="28"/>
          <w:szCs w:val="28"/>
        </w:rPr>
        <w:t xml:space="preserve">, </w:t>
      </w:r>
      <w:r w:rsidR="004A5861">
        <w:rPr>
          <w:rFonts w:ascii="Times New Roman" w:hAnsi="Times New Roman" w:cs="Times New Roman"/>
          <w:b/>
          <w:sz w:val="28"/>
          <w:szCs w:val="28"/>
        </w:rPr>
        <w:t xml:space="preserve">Комиссия </w:t>
      </w:r>
      <w:r w:rsidR="000D55C7" w:rsidRPr="003030F5">
        <w:rPr>
          <w:rFonts w:ascii="Times New Roman" w:hAnsi="Times New Roman" w:cs="Times New Roman"/>
          <w:b/>
          <w:sz w:val="28"/>
          <w:szCs w:val="28"/>
        </w:rPr>
        <w:t>РЕШИЛ</w:t>
      </w:r>
      <w:r w:rsidRPr="003030F5">
        <w:rPr>
          <w:rFonts w:ascii="Times New Roman" w:hAnsi="Times New Roman" w:cs="Times New Roman"/>
          <w:b/>
          <w:sz w:val="28"/>
          <w:szCs w:val="28"/>
        </w:rPr>
        <w:t>А</w:t>
      </w:r>
      <w:r w:rsidR="000D55C7" w:rsidRPr="003030F5">
        <w:rPr>
          <w:rFonts w:ascii="Times New Roman" w:hAnsi="Times New Roman" w:cs="Times New Roman"/>
          <w:b/>
          <w:sz w:val="28"/>
          <w:szCs w:val="28"/>
        </w:rPr>
        <w:t>:</w:t>
      </w:r>
    </w:p>
    <w:p w:rsidR="001926AF" w:rsidRDefault="001926AF" w:rsidP="00FF75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6AF">
        <w:rPr>
          <w:rFonts w:ascii="Times New Roman" w:hAnsi="Times New Roman" w:cs="Times New Roman"/>
          <w:sz w:val="28"/>
          <w:szCs w:val="28"/>
        </w:rPr>
        <w:t>1. Информацию Гонгиной Г.В. о принимаемых мерах по предупреждению коррупционных нарушений в сфере закупок для государственных и муниципальных нужд принять к сведению.</w:t>
      </w:r>
    </w:p>
    <w:p w:rsidR="001926AF" w:rsidRDefault="007430E9" w:rsidP="00FF757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926AF" w:rsidRPr="001926AF">
        <w:rPr>
          <w:rFonts w:ascii="Times New Roman" w:hAnsi="Times New Roman"/>
          <w:sz w:val="28"/>
          <w:szCs w:val="28"/>
        </w:rPr>
        <w:t>. Департаменту государственного заказа Томской области</w:t>
      </w:r>
      <w:r w:rsidR="006A1220">
        <w:rPr>
          <w:rFonts w:ascii="Times New Roman" w:hAnsi="Times New Roman"/>
          <w:sz w:val="28"/>
          <w:szCs w:val="28"/>
        </w:rPr>
        <w:t xml:space="preserve"> совместно с Департаментом по государственно - правовым вопросам и законопроектной деятельности Администрации Томской области</w:t>
      </w:r>
      <w:r w:rsidR="001926AF" w:rsidRPr="001926AF">
        <w:rPr>
          <w:rFonts w:ascii="Times New Roman" w:hAnsi="Times New Roman"/>
          <w:sz w:val="28"/>
          <w:szCs w:val="28"/>
        </w:rPr>
        <w:t xml:space="preserve"> </w:t>
      </w:r>
      <w:r w:rsidR="006A1220">
        <w:rPr>
          <w:rFonts w:ascii="Times New Roman" w:hAnsi="Times New Roman"/>
          <w:sz w:val="28"/>
          <w:szCs w:val="28"/>
        </w:rPr>
        <w:t xml:space="preserve">проработать механизм осуществления заказчиками Томской области закупок, товаров, работ, услуг в случаях, предусмотренных пунктами 4,5 части 1 статьи 93 Федерального закона от </w:t>
      </w:r>
      <w:r w:rsidR="006A1220" w:rsidRPr="006A1220">
        <w:rPr>
          <w:rFonts w:ascii="Times New Roman" w:hAnsi="Times New Roman"/>
          <w:sz w:val="28"/>
          <w:szCs w:val="28"/>
        </w:rPr>
        <w:t xml:space="preserve">05.04.2013 </w:t>
      </w:r>
      <w:r w:rsidR="006A1220">
        <w:rPr>
          <w:rFonts w:ascii="Times New Roman" w:hAnsi="Times New Roman"/>
          <w:sz w:val="28"/>
          <w:szCs w:val="28"/>
        </w:rPr>
        <w:t>№</w:t>
      </w:r>
      <w:r w:rsidR="006A1220" w:rsidRPr="006A1220">
        <w:rPr>
          <w:rFonts w:ascii="Times New Roman" w:hAnsi="Times New Roman"/>
          <w:sz w:val="28"/>
          <w:szCs w:val="28"/>
        </w:rPr>
        <w:t xml:space="preserve"> 44-ФЗ </w:t>
      </w:r>
      <w:r w:rsidR="006A1220">
        <w:rPr>
          <w:rFonts w:ascii="Times New Roman" w:hAnsi="Times New Roman"/>
          <w:sz w:val="28"/>
          <w:szCs w:val="28"/>
        </w:rPr>
        <w:t>«</w:t>
      </w:r>
      <w:r w:rsidR="006A1220" w:rsidRPr="006A1220">
        <w:rPr>
          <w:rFonts w:ascii="Times New Roman" w:hAnsi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D518B2">
        <w:rPr>
          <w:rFonts w:ascii="Times New Roman" w:hAnsi="Times New Roman"/>
          <w:sz w:val="28"/>
          <w:szCs w:val="28"/>
        </w:rPr>
        <w:t>», с использованием «электронного магазина».</w:t>
      </w:r>
    </w:p>
    <w:p w:rsidR="001926AF" w:rsidRDefault="001926AF" w:rsidP="00FF75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B3430">
        <w:rPr>
          <w:rFonts w:ascii="Times New Roman" w:hAnsi="Times New Roman"/>
          <w:b/>
          <w:i/>
          <w:sz w:val="28"/>
          <w:szCs w:val="28"/>
        </w:rPr>
        <w:t xml:space="preserve">Срок: до 1 </w:t>
      </w:r>
      <w:r w:rsidR="009202E1" w:rsidRPr="002B3430">
        <w:rPr>
          <w:rFonts w:ascii="Times New Roman" w:hAnsi="Times New Roman"/>
          <w:b/>
          <w:i/>
          <w:sz w:val="28"/>
          <w:szCs w:val="28"/>
        </w:rPr>
        <w:t>ноября</w:t>
      </w:r>
      <w:r w:rsidRPr="002B3430">
        <w:rPr>
          <w:rFonts w:ascii="Times New Roman" w:hAnsi="Times New Roman"/>
          <w:b/>
          <w:i/>
          <w:sz w:val="28"/>
          <w:szCs w:val="28"/>
        </w:rPr>
        <w:t xml:space="preserve"> 201</w:t>
      </w:r>
      <w:r w:rsidR="009202E1" w:rsidRPr="002B3430">
        <w:rPr>
          <w:rFonts w:ascii="Times New Roman" w:hAnsi="Times New Roman"/>
          <w:b/>
          <w:i/>
          <w:sz w:val="28"/>
          <w:szCs w:val="28"/>
        </w:rPr>
        <w:t>8</w:t>
      </w:r>
      <w:r w:rsidRPr="002B3430">
        <w:rPr>
          <w:rFonts w:ascii="Times New Roman" w:hAnsi="Times New Roman"/>
          <w:b/>
          <w:i/>
          <w:sz w:val="28"/>
          <w:szCs w:val="28"/>
        </w:rPr>
        <w:t xml:space="preserve"> года</w:t>
      </w:r>
      <w:r w:rsidR="00D64D7F" w:rsidRPr="002B3430">
        <w:rPr>
          <w:rFonts w:ascii="Times New Roman" w:hAnsi="Times New Roman"/>
          <w:b/>
          <w:i/>
          <w:sz w:val="28"/>
          <w:szCs w:val="28"/>
        </w:rPr>
        <w:t>.</w:t>
      </w:r>
    </w:p>
    <w:p w:rsidR="007B65D8" w:rsidRDefault="007B65D8" w:rsidP="007B65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7B65D8">
        <w:rPr>
          <w:rFonts w:ascii="Times New Roman" w:hAnsi="Times New Roman" w:cs="Times New Roman"/>
          <w:sz w:val="28"/>
          <w:szCs w:val="28"/>
        </w:rPr>
        <w:t>Департаменту государственного заказа Томской области, Департаменту по вопросам семьи и детей Томской области совместно с Департаментом по государственно-правовым вопросам и законопроектной деятельности Администрации Томской области проработать возможность включения в порядок предоставления субвенций бюджетам городских округов, муниципальных районов на осуществление государственных полномочий по обеспечению жилыми помещениями, условия о централизации закупок по приобретению жилых помещений для последующего их предоставления детям-сиротам и детям, оставшимся без попечения родителей.</w:t>
      </w:r>
    </w:p>
    <w:p w:rsidR="007B65D8" w:rsidRDefault="007B65D8" w:rsidP="007B65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B3430">
        <w:rPr>
          <w:rFonts w:ascii="Times New Roman" w:hAnsi="Times New Roman"/>
          <w:b/>
          <w:i/>
          <w:sz w:val="28"/>
          <w:szCs w:val="28"/>
        </w:rPr>
        <w:t xml:space="preserve">Срок: до 1 </w:t>
      </w:r>
      <w:r>
        <w:rPr>
          <w:rFonts w:ascii="Times New Roman" w:hAnsi="Times New Roman"/>
          <w:b/>
          <w:i/>
          <w:sz w:val="28"/>
          <w:szCs w:val="28"/>
        </w:rPr>
        <w:t>января</w:t>
      </w:r>
      <w:r w:rsidRPr="002B3430">
        <w:rPr>
          <w:rFonts w:ascii="Times New Roman" w:hAnsi="Times New Roman"/>
          <w:b/>
          <w:i/>
          <w:sz w:val="28"/>
          <w:szCs w:val="28"/>
        </w:rPr>
        <w:t xml:space="preserve"> 201</w:t>
      </w:r>
      <w:r>
        <w:rPr>
          <w:rFonts w:ascii="Times New Roman" w:hAnsi="Times New Roman"/>
          <w:b/>
          <w:i/>
          <w:sz w:val="28"/>
          <w:szCs w:val="28"/>
        </w:rPr>
        <w:t>9</w:t>
      </w:r>
      <w:r w:rsidRPr="002B3430">
        <w:rPr>
          <w:rFonts w:ascii="Times New Roman" w:hAnsi="Times New Roman"/>
          <w:b/>
          <w:i/>
          <w:sz w:val="28"/>
          <w:szCs w:val="28"/>
        </w:rPr>
        <w:t xml:space="preserve"> года.</w:t>
      </w:r>
    </w:p>
    <w:p w:rsidR="007430E9" w:rsidRPr="001926AF" w:rsidRDefault="00AD3787" w:rsidP="00FF75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430E9">
        <w:rPr>
          <w:rFonts w:ascii="Times New Roman" w:hAnsi="Times New Roman" w:cs="Times New Roman"/>
          <w:sz w:val="28"/>
          <w:szCs w:val="28"/>
        </w:rPr>
        <w:t xml:space="preserve">. Информацию о </w:t>
      </w:r>
      <w:r w:rsidR="007430E9" w:rsidRPr="007B65D8">
        <w:rPr>
          <w:rFonts w:ascii="Times New Roman" w:hAnsi="Times New Roman" w:cs="Times New Roman"/>
          <w:sz w:val="28"/>
          <w:szCs w:val="28"/>
        </w:rPr>
        <w:t>разработке Методических</w:t>
      </w:r>
      <w:r w:rsidR="007430E9" w:rsidRPr="004A5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рекомендаций</w:t>
      </w:r>
      <w:r w:rsidR="0074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5CBE" w:rsidRPr="004A58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 привлечения к ответственности должностных лиц за непринятие  мер по предотвращению и (или) урегули</w:t>
      </w:r>
      <w:r w:rsidR="00645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рованию конфликта интересов </w:t>
      </w:r>
      <w:r w:rsidR="00D74B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</w:t>
      </w:r>
      <w:r w:rsidR="007430E9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сведению.</w:t>
      </w:r>
    </w:p>
    <w:p w:rsidR="00503C4E" w:rsidRDefault="00503C4E" w:rsidP="000F18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41710" w:rsidRDefault="00F41710" w:rsidP="000F18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820"/>
      </w:tblGrid>
      <w:tr w:rsidR="00ED55B1" w:rsidRPr="001926AF" w:rsidTr="005B3643">
        <w:tc>
          <w:tcPr>
            <w:tcW w:w="4644" w:type="dxa"/>
          </w:tcPr>
          <w:p w:rsidR="009E1E7C" w:rsidRPr="00EA4A4D" w:rsidRDefault="009E1E7C" w:rsidP="00B10FD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20" w:type="dxa"/>
          </w:tcPr>
          <w:p w:rsidR="00ED55B1" w:rsidRPr="001926AF" w:rsidRDefault="00ED55B1" w:rsidP="00841F77">
            <w:pPr>
              <w:ind w:left="45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41710" w:rsidRDefault="00F41710" w:rsidP="000D55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1710" w:rsidRDefault="00F41710" w:rsidP="000D55C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D001B" w:rsidRDefault="004D001B" w:rsidP="000D55C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D001B" w:rsidRDefault="004D001B" w:rsidP="000D55C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0" w:name="_GoBack"/>
      <w:bookmarkEnd w:id="0"/>
    </w:p>
    <w:sectPr w:rsidR="004D001B" w:rsidSect="002B3430">
      <w:headerReference w:type="default" r:id="rId10"/>
      <w:pgSz w:w="11906" w:h="16838"/>
      <w:pgMar w:top="426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616" w:rsidRDefault="00476616" w:rsidP="008F4919">
      <w:pPr>
        <w:spacing w:after="0" w:line="240" w:lineRule="auto"/>
      </w:pPr>
      <w:r>
        <w:separator/>
      </w:r>
    </w:p>
  </w:endnote>
  <w:endnote w:type="continuationSeparator" w:id="0">
    <w:p w:rsidR="00476616" w:rsidRDefault="00476616" w:rsidP="008F4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616" w:rsidRDefault="00476616" w:rsidP="008F4919">
      <w:pPr>
        <w:spacing w:after="0" w:line="240" w:lineRule="auto"/>
      </w:pPr>
      <w:r>
        <w:separator/>
      </w:r>
    </w:p>
  </w:footnote>
  <w:footnote w:type="continuationSeparator" w:id="0">
    <w:p w:rsidR="00476616" w:rsidRDefault="00476616" w:rsidP="008F4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05700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8F4919" w:rsidRPr="00AF4FEA" w:rsidRDefault="008F4919">
        <w:pPr>
          <w:pStyle w:val="a4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AF4FEA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AF4FEA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AF4FEA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E65113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AF4FEA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8F4919" w:rsidRDefault="008F491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192"/>
    <w:rsid w:val="00013D7C"/>
    <w:rsid w:val="00026636"/>
    <w:rsid w:val="000271FF"/>
    <w:rsid w:val="00040C9D"/>
    <w:rsid w:val="0005172F"/>
    <w:rsid w:val="000A55AB"/>
    <w:rsid w:val="000A791F"/>
    <w:rsid w:val="000D55C7"/>
    <w:rsid w:val="000D7F4E"/>
    <w:rsid w:val="000F188E"/>
    <w:rsid w:val="00112CD9"/>
    <w:rsid w:val="001405B9"/>
    <w:rsid w:val="00155780"/>
    <w:rsid w:val="001562C9"/>
    <w:rsid w:val="001628DB"/>
    <w:rsid w:val="0017532A"/>
    <w:rsid w:val="001926AF"/>
    <w:rsid w:val="001F334D"/>
    <w:rsid w:val="00230950"/>
    <w:rsid w:val="00244616"/>
    <w:rsid w:val="00270192"/>
    <w:rsid w:val="00272A76"/>
    <w:rsid w:val="00291C18"/>
    <w:rsid w:val="002B3430"/>
    <w:rsid w:val="002F2022"/>
    <w:rsid w:val="003030F5"/>
    <w:rsid w:val="00331E41"/>
    <w:rsid w:val="00381697"/>
    <w:rsid w:val="003B24C7"/>
    <w:rsid w:val="004041BD"/>
    <w:rsid w:val="00404F97"/>
    <w:rsid w:val="00421547"/>
    <w:rsid w:val="00422824"/>
    <w:rsid w:val="004427A2"/>
    <w:rsid w:val="00476616"/>
    <w:rsid w:val="004A5861"/>
    <w:rsid w:val="004D001B"/>
    <w:rsid w:val="004D2905"/>
    <w:rsid w:val="00503242"/>
    <w:rsid w:val="00503C4E"/>
    <w:rsid w:val="00555E1B"/>
    <w:rsid w:val="0058163E"/>
    <w:rsid w:val="005A4AD1"/>
    <w:rsid w:val="005B3643"/>
    <w:rsid w:val="005B5503"/>
    <w:rsid w:val="005C3B14"/>
    <w:rsid w:val="005C4090"/>
    <w:rsid w:val="005E1F52"/>
    <w:rsid w:val="005E4A53"/>
    <w:rsid w:val="005E75E7"/>
    <w:rsid w:val="006067B3"/>
    <w:rsid w:val="00615679"/>
    <w:rsid w:val="00625127"/>
    <w:rsid w:val="00645CBE"/>
    <w:rsid w:val="00675801"/>
    <w:rsid w:val="006A1220"/>
    <w:rsid w:val="006B5760"/>
    <w:rsid w:val="006E62ED"/>
    <w:rsid w:val="00700223"/>
    <w:rsid w:val="00733504"/>
    <w:rsid w:val="007430E9"/>
    <w:rsid w:val="007453DA"/>
    <w:rsid w:val="007831F0"/>
    <w:rsid w:val="007A0A86"/>
    <w:rsid w:val="007B65D8"/>
    <w:rsid w:val="007D0ACA"/>
    <w:rsid w:val="007E3799"/>
    <w:rsid w:val="007E5AC5"/>
    <w:rsid w:val="00805A8D"/>
    <w:rsid w:val="00811C3A"/>
    <w:rsid w:val="00813ACE"/>
    <w:rsid w:val="008267D3"/>
    <w:rsid w:val="00837119"/>
    <w:rsid w:val="00841F77"/>
    <w:rsid w:val="00867127"/>
    <w:rsid w:val="008674B3"/>
    <w:rsid w:val="00893204"/>
    <w:rsid w:val="00896AA4"/>
    <w:rsid w:val="008A5701"/>
    <w:rsid w:val="008A594E"/>
    <w:rsid w:val="008B440B"/>
    <w:rsid w:val="008C3C1F"/>
    <w:rsid w:val="008D607F"/>
    <w:rsid w:val="008F4919"/>
    <w:rsid w:val="009202E1"/>
    <w:rsid w:val="00934359"/>
    <w:rsid w:val="00961E58"/>
    <w:rsid w:val="00975DA6"/>
    <w:rsid w:val="009854FA"/>
    <w:rsid w:val="00991F49"/>
    <w:rsid w:val="009B4C14"/>
    <w:rsid w:val="009E1E7C"/>
    <w:rsid w:val="009E2CCA"/>
    <w:rsid w:val="009E3D1D"/>
    <w:rsid w:val="009F0408"/>
    <w:rsid w:val="009F6DF3"/>
    <w:rsid w:val="00A04502"/>
    <w:rsid w:val="00A317AB"/>
    <w:rsid w:val="00A50FB8"/>
    <w:rsid w:val="00A63661"/>
    <w:rsid w:val="00AD3787"/>
    <w:rsid w:val="00AF1A11"/>
    <w:rsid w:val="00AF4FEA"/>
    <w:rsid w:val="00B02DC4"/>
    <w:rsid w:val="00B03415"/>
    <w:rsid w:val="00B10FD0"/>
    <w:rsid w:val="00B11F5E"/>
    <w:rsid w:val="00B303F3"/>
    <w:rsid w:val="00B41849"/>
    <w:rsid w:val="00B422B7"/>
    <w:rsid w:val="00B52BCD"/>
    <w:rsid w:val="00BA2339"/>
    <w:rsid w:val="00BA5AE4"/>
    <w:rsid w:val="00BC63A7"/>
    <w:rsid w:val="00BE4444"/>
    <w:rsid w:val="00BF3636"/>
    <w:rsid w:val="00C02805"/>
    <w:rsid w:val="00C10391"/>
    <w:rsid w:val="00C47DAF"/>
    <w:rsid w:val="00C55F07"/>
    <w:rsid w:val="00CA1811"/>
    <w:rsid w:val="00CA4B79"/>
    <w:rsid w:val="00CC10F9"/>
    <w:rsid w:val="00CC56B5"/>
    <w:rsid w:val="00CC76E3"/>
    <w:rsid w:val="00CD6FEA"/>
    <w:rsid w:val="00D0673B"/>
    <w:rsid w:val="00D07D9F"/>
    <w:rsid w:val="00D32C16"/>
    <w:rsid w:val="00D50C76"/>
    <w:rsid w:val="00D518B2"/>
    <w:rsid w:val="00D5217B"/>
    <w:rsid w:val="00D6134E"/>
    <w:rsid w:val="00D64D7F"/>
    <w:rsid w:val="00D74B29"/>
    <w:rsid w:val="00DF34C5"/>
    <w:rsid w:val="00E10104"/>
    <w:rsid w:val="00E137FF"/>
    <w:rsid w:val="00E371FF"/>
    <w:rsid w:val="00E42C66"/>
    <w:rsid w:val="00E47A03"/>
    <w:rsid w:val="00E64477"/>
    <w:rsid w:val="00E65113"/>
    <w:rsid w:val="00E76CF5"/>
    <w:rsid w:val="00E9009B"/>
    <w:rsid w:val="00E908A6"/>
    <w:rsid w:val="00EA07B6"/>
    <w:rsid w:val="00EA4A4D"/>
    <w:rsid w:val="00EC481A"/>
    <w:rsid w:val="00EC6E66"/>
    <w:rsid w:val="00ED55B1"/>
    <w:rsid w:val="00ED6325"/>
    <w:rsid w:val="00EF4BD5"/>
    <w:rsid w:val="00F042CB"/>
    <w:rsid w:val="00F0721C"/>
    <w:rsid w:val="00F41710"/>
    <w:rsid w:val="00F66FD7"/>
    <w:rsid w:val="00F91AC4"/>
    <w:rsid w:val="00FF2000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BE4444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D0673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semiHidden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BE4444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D0673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semiHidden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353464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base.garant.ru/7035346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78EA9-0052-4DD2-97CF-E77C5B735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2877</TotalTime>
  <Pages>2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Ольга Игоревна Артемова</cp:lastModifiedBy>
  <cp:revision>47</cp:revision>
  <cp:lastPrinted>2018-08-09T08:57:00Z</cp:lastPrinted>
  <dcterms:created xsi:type="dcterms:W3CDTF">2018-02-14T04:54:00Z</dcterms:created>
  <dcterms:modified xsi:type="dcterms:W3CDTF">2018-08-29T09:52:00Z</dcterms:modified>
</cp:coreProperties>
</file>