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45BA" w:rsidRPr="009C5B39" w:rsidRDefault="005A45BA" w:rsidP="0025175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9C5B39">
        <w:rPr>
          <w:rFonts w:ascii="Times New Roman" w:hAnsi="Times New Roman" w:cs="Times New Roman"/>
          <w:sz w:val="26"/>
          <w:szCs w:val="26"/>
        </w:rPr>
        <w:t>Уведомление</w:t>
      </w:r>
    </w:p>
    <w:p w:rsidR="005A45BA" w:rsidRPr="009C5B39" w:rsidRDefault="00AB0B16" w:rsidP="0025175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</w:t>
      </w:r>
      <w:bookmarkStart w:id="0" w:name="_GoBack"/>
      <w:bookmarkEnd w:id="0"/>
      <w:r w:rsidR="005A45BA" w:rsidRPr="009C5B39">
        <w:rPr>
          <w:rFonts w:ascii="Times New Roman" w:hAnsi="Times New Roman" w:cs="Times New Roman"/>
          <w:sz w:val="26"/>
          <w:szCs w:val="26"/>
        </w:rPr>
        <w:t xml:space="preserve"> </w:t>
      </w:r>
      <w:r w:rsidR="0025175C" w:rsidRPr="009C5B39">
        <w:rPr>
          <w:rFonts w:ascii="Times New Roman" w:hAnsi="Times New Roman" w:cs="Times New Roman"/>
          <w:sz w:val="26"/>
          <w:szCs w:val="26"/>
        </w:rPr>
        <w:t>проведении публичных консультаций по проекту приказа</w:t>
      </w:r>
      <w:r w:rsidR="0025175C" w:rsidRPr="009C5B39">
        <w:rPr>
          <w:rFonts w:ascii="Times New Roman" w:hAnsi="Times New Roman" w:cs="Times New Roman"/>
          <w:sz w:val="26"/>
          <w:szCs w:val="26"/>
        </w:rPr>
        <w:br/>
        <w:t xml:space="preserve">Департамента инвестиций Томской области «Об утверждении Порядка проведения переговоров в форме совместных совещаний с лицом, выступающим с инициативой заключения концессионного соглашения, на иных условиях, чем представлены в предложении о заключении </w:t>
      </w:r>
      <w:r w:rsidR="0025175C" w:rsidRPr="009C5B39">
        <w:rPr>
          <w:rFonts w:ascii="Times New Roman" w:hAnsi="Times New Roman" w:cs="Times New Roman"/>
          <w:color w:val="000000"/>
          <w:sz w:val="26"/>
          <w:szCs w:val="26"/>
        </w:rPr>
        <w:t>концессионного соглашения»</w:t>
      </w:r>
    </w:p>
    <w:p w:rsidR="0025175C" w:rsidRPr="009C5B39" w:rsidRDefault="0025175C" w:rsidP="0025175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A45BA" w:rsidRPr="009C5B39" w:rsidRDefault="005A3E8B" w:rsidP="009C5B39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C5B39">
        <w:rPr>
          <w:rFonts w:ascii="Times New Roman" w:hAnsi="Times New Roman" w:cs="Times New Roman"/>
          <w:sz w:val="26"/>
          <w:szCs w:val="26"/>
        </w:rPr>
        <w:t>Настоящим</w:t>
      </w:r>
      <w:r w:rsidR="005A45BA" w:rsidRPr="009C5B39">
        <w:rPr>
          <w:rFonts w:ascii="Times New Roman" w:hAnsi="Times New Roman" w:cs="Times New Roman"/>
          <w:sz w:val="26"/>
          <w:szCs w:val="26"/>
        </w:rPr>
        <w:t xml:space="preserve"> </w:t>
      </w:r>
      <w:r w:rsidR="005A45BA" w:rsidRPr="005448D4">
        <w:rPr>
          <w:rFonts w:ascii="Times New Roman" w:hAnsi="Times New Roman" w:cs="Times New Roman"/>
          <w:sz w:val="26"/>
          <w:szCs w:val="26"/>
        </w:rPr>
        <w:t xml:space="preserve">Департамент инвестиций Томской области </w:t>
      </w:r>
      <w:r w:rsidR="005A45BA" w:rsidRPr="009C5B39">
        <w:rPr>
          <w:rFonts w:ascii="Times New Roman" w:hAnsi="Times New Roman" w:cs="Times New Roman"/>
          <w:sz w:val="26"/>
          <w:szCs w:val="26"/>
        </w:rPr>
        <w:t xml:space="preserve">извещает </w:t>
      </w:r>
      <w:proofErr w:type="gramStart"/>
      <w:r w:rsidR="005A45BA" w:rsidRPr="009C5B39">
        <w:rPr>
          <w:rFonts w:ascii="Times New Roman" w:hAnsi="Times New Roman" w:cs="Times New Roman"/>
          <w:sz w:val="26"/>
          <w:szCs w:val="26"/>
        </w:rPr>
        <w:t xml:space="preserve">о </w:t>
      </w:r>
      <w:r w:rsidR="0025175C" w:rsidRPr="009C5B39">
        <w:rPr>
          <w:rFonts w:ascii="Times New Roman" w:hAnsi="Times New Roman" w:cs="Times New Roman"/>
          <w:iCs/>
          <w:sz w:val="26"/>
          <w:szCs w:val="26"/>
        </w:rPr>
        <w:t xml:space="preserve"> проведении</w:t>
      </w:r>
      <w:proofErr w:type="gramEnd"/>
      <w:r w:rsidR="0025175C" w:rsidRPr="009C5B39">
        <w:rPr>
          <w:rFonts w:ascii="Times New Roman" w:hAnsi="Times New Roman" w:cs="Times New Roman"/>
          <w:iCs/>
          <w:sz w:val="26"/>
          <w:szCs w:val="26"/>
        </w:rPr>
        <w:t xml:space="preserve"> публичных консультаций в целях оценки регулирующего воздействия проекта нормативного акта: </w:t>
      </w:r>
      <w:r w:rsidR="0025175C" w:rsidRPr="009C5B39">
        <w:rPr>
          <w:rFonts w:ascii="Times New Roman" w:hAnsi="Times New Roman" w:cs="Times New Roman"/>
          <w:sz w:val="26"/>
          <w:szCs w:val="26"/>
        </w:rPr>
        <w:t xml:space="preserve">приказа Департамента инвестиций Томской области «Об утверждении Порядка проведения переговоров в форме совместных совещаний с лицом, выступающим с инициативой заключения концессионного соглашения, на иных условиях, чем представлены в предложении о заключении </w:t>
      </w:r>
      <w:r w:rsidR="0025175C" w:rsidRPr="009C5B39">
        <w:rPr>
          <w:rFonts w:ascii="Times New Roman" w:hAnsi="Times New Roman" w:cs="Times New Roman"/>
          <w:color w:val="000000"/>
          <w:sz w:val="26"/>
          <w:szCs w:val="26"/>
        </w:rPr>
        <w:t>концессионного соглашения».</w:t>
      </w:r>
    </w:p>
    <w:p w:rsidR="0025175C" w:rsidRPr="009C5B39" w:rsidRDefault="0025175C" w:rsidP="009C5B39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C5B39">
        <w:rPr>
          <w:rFonts w:ascii="Times New Roman" w:hAnsi="Times New Roman" w:cs="Times New Roman"/>
          <w:color w:val="000000"/>
          <w:sz w:val="26"/>
          <w:szCs w:val="26"/>
        </w:rPr>
        <w:t>Краткое описание содержания предлагаемого правового регулирования:</w:t>
      </w:r>
    </w:p>
    <w:p w:rsidR="0025175C" w:rsidRPr="009C5B39" w:rsidRDefault="0025175C" w:rsidP="009C5B39">
      <w:pPr>
        <w:widowControl w:val="0"/>
        <w:autoSpaceDE w:val="0"/>
        <w:autoSpaceDN w:val="0"/>
        <w:adjustRightInd w:val="0"/>
        <w:spacing w:before="24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C5B39">
        <w:rPr>
          <w:rFonts w:ascii="Times New Roman" w:hAnsi="Times New Roman" w:cs="Times New Roman"/>
          <w:sz w:val="26"/>
          <w:szCs w:val="26"/>
        </w:rPr>
        <w:t>Предлагаемое правовое регулирование определяет порядок проведения переговоров в форме совместных совещаний с лицом, выступающим с инициативой заключения концессионного соглашения, на иных условиях, чем представлены в предложении о заключении концессионного соглашения, в соответствии с пунктом 4 распоряжения Губернатора Томской области от 01.11.2017 № 230-р «О взаимодействии структурных подразделений Администрации Томской области и исполнительных органов государственной власти Томской области при рассмотрении предложения о заключении концессионного соглашения, поступившего от лица, выступающего с инициативой заключения концессионного соглашения».</w:t>
      </w:r>
    </w:p>
    <w:p w:rsidR="0025175C" w:rsidRPr="009C5B39" w:rsidRDefault="0025175C" w:rsidP="009C5B39">
      <w:pPr>
        <w:pStyle w:val="Default"/>
        <w:tabs>
          <w:tab w:val="left" w:pos="2127"/>
        </w:tabs>
        <w:spacing w:after="160"/>
        <w:ind w:firstLine="709"/>
        <w:jc w:val="both"/>
        <w:rPr>
          <w:sz w:val="26"/>
          <w:szCs w:val="26"/>
        </w:rPr>
      </w:pPr>
      <w:r w:rsidRPr="009C5B39">
        <w:rPr>
          <w:iCs/>
          <w:sz w:val="26"/>
          <w:szCs w:val="26"/>
        </w:rPr>
        <w:t xml:space="preserve">Предлагаемое правовое регулирование вводит новые обязанности, запреты и ограничения для субъектов предпринимательской или инвестиционной деятельности: </w:t>
      </w:r>
      <w:r w:rsidRPr="009C5B39">
        <w:rPr>
          <w:b/>
          <w:sz w:val="26"/>
          <w:szCs w:val="26"/>
          <w:u w:val="single"/>
        </w:rPr>
        <w:t>да</w:t>
      </w:r>
      <w:r w:rsidRPr="009C5B39">
        <w:rPr>
          <w:bCs/>
          <w:sz w:val="26"/>
          <w:szCs w:val="26"/>
        </w:rPr>
        <w:t>/</w:t>
      </w:r>
      <w:r w:rsidRPr="009C5B39">
        <w:rPr>
          <w:bCs/>
          <w:color w:val="auto"/>
          <w:sz w:val="26"/>
          <w:szCs w:val="26"/>
        </w:rPr>
        <w:t>нет</w:t>
      </w:r>
      <w:r w:rsidRPr="009C5B39">
        <w:rPr>
          <w:bCs/>
          <w:sz w:val="26"/>
          <w:szCs w:val="26"/>
        </w:rPr>
        <w:t xml:space="preserve"> </w:t>
      </w:r>
      <w:r w:rsidRPr="009C5B39">
        <w:rPr>
          <w:sz w:val="26"/>
          <w:szCs w:val="26"/>
        </w:rPr>
        <w:t xml:space="preserve">(нужное подчеркнуть). </w:t>
      </w:r>
    </w:p>
    <w:p w:rsidR="0025175C" w:rsidRPr="009C5B39" w:rsidRDefault="0025175C" w:rsidP="009C5B39">
      <w:pPr>
        <w:pStyle w:val="Default"/>
        <w:tabs>
          <w:tab w:val="left" w:pos="2127"/>
        </w:tabs>
        <w:spacing w:after="160"/>
        <w:ind w:firstLine="709"/>
        <w:jc w:val="both"/>
        <w:rPr>
          <w:sz w:val="26"/>
          <w:szCs w:val="26"/>
        </w:rPr>
      </w:pPr>
      <w:r w:rsidRPr="009C5B39">
        <w:rPr>
          <w:iCs/>
          <w:sz w:val="26"/>
          <w:szCs w:val="26"/>
        </w:rPr>
        <w:t xml:space="preserve">Предлагаемое правовое регулирование изменяет существующие обязанности, запреты и ограничения для субъектов предпринимательской или инвестиционной деятельности: </w:t>
      </w:r>
      <w:r w:rsidRPr="009C5B39">
        <w:rPr>
          <w:sz w:val="26"/>
          <w:szCs w:val="26"/>
        </w:rPr>
        <w:t>да/</w:t>
      </w:r>
      <w:r w:rsidRPr="009C5B39">
        <w:rPr>
          <w:b/>
          <w:bCs/>
          <w:sz w:val="26"/>
          <w:szCs w:val="26"/>
          <w:u w:val="single"/>
        </w:rPr>
        <w:t>нет</w:t>
      </w:r>
      <w:r w:rsidRPr="009C5B39">
        <w:rPr>
          <w:bCs/>
          <w:sz w:val="26"/>
          <w:szCs w:val="26"/>
        </w:rPr>
        <w:t xml:space="preserve"> </w:t>
      </w:r>
      <w:r w:rsidRPr="009C5B39">
        <w:rPr>
          <w:sz w:val="26"/>
          <w:szCs w:val="26"/>
        </w:rPr>
        <w:t xml:space="preserve">(нужное подчеркнуть). </w:t>
      </w:r>
    </w:p>
    <w:p w:rsidR="0025175C" w:rsidRPr="009C5B39" w:rsidRDefault="0025175C" w:rsidP="009C5B39">
      <w:pPr>
        <w:pStyle w:val="Default"/>
        <w:tabs>
          <w:tab w:val="left" w:pos="2127"/>
        </w:tabs>
        <w:spacing w:after="160"/>
        <w:ind w:firstLine="709"/>
        <w:jc w:val="both"/>
        <w:rPr>
          <w:sz w:val="26"/>
          <w:szCs w:val="26"/>
        </w:rPr>
      </w:pPr>
      <w:r w:rsidRPr="009C5B39">
        <w:rPr>
          <w:iCs/>
          <w:sz w:val="26"/>
          <w:szCs w:val="26"/>
        </w:rPr>
        <w:t xml:space="preserve">Предлагаемым правовым регулированием увеличиваются расходы субъектов предпринимательской или инвестиционной деятельности: </w:t>
      </w:r>
      <w:r w:rsidRPr="009C5B39">
        <w:rPr>
          <w:sz w:val="26"/>
          <w:szCs w:val="26"/>
        </w:rPr>
        <w:t>да/</w:t>
      </w:r>
      <w:r w:rsidRPr="009C5B39">
        <w:rPr>
          <w:b/>
          <w:bCs/>
          <w:sz w:val="26"/>
          <w:szCs w:val="26"/>
          <w:u w:val="single"/>
        </w:rPr>
        <w:t>нет</w:t>
      </w:r>
      <w:r w:rsidRPr="009C5B39">
        <w:rPr>
          <w:b/>
          <w:bCs/>
          <w:sz w:val="26"/>
          <w:szCs w:val="26"/>
        </w:rPr>
        <w:t xml:space="preserve"> </w:t>
      </w:r>
      <w:r w:rsidRPr="009C5B39">
        <w:rPr>
          <w:sz w:val="26"/>
          <w:szCs w:val="26"/>
        </w:rPr>
        <w:t xml:space="preserve">(нужное подчеркнуть). </w:t>
      </w:r>
    </w:p>
    <w:p w:rsidR="0025175C" w:rsidRPr="009C5B39" w:rsidRDefault="0025175C" w:rsidP="009C5B39">
      <w:pPr>
        <w:pStyle w:val="Default"/>
        <w:tabs>
          <w:tab w:val="left" w:pos="2127"/>
        </w:tabs>
        <w:spacing w:after="160"/>
        <w:ind w:firstLine="709"/>
        <w:jc w:val="both"/>
        <w:rPr>
          <w:sz w:val="26"/>
          <w:szCs w:val="26"/>
        </w:rPr>
      </w:pPr>
      <w:r w:rsidRPr="009C5B39">
        <w:rPr>
          <w:iCs/>
          <w:sz w:val="26"/>
          <w:szCs w:val="26"/>
        </w:rPr>
        <w:t xml:space="preserve">Предполагаемая количественная оценка возникающих дополнительных расходов – </w:t>
      </w:r>
      <w:r w:rsidRPr="009C5B39">
        <w:rPr>
          <w:b/>
          <w:iCs/>
          <w:sz w:val="26"/>
          <w:szCs w:val="26"/>
          <w:u w:val="single"/>
        </w:rPr>
        <w:t>0 рублей.</w:t>
      </w:r>
      <w:r w:rsidRPr="009C5B39">
        <w:rPr>
          <w:b/>
          <w:sz w:val="26"/>
          <w:szCs w:val="26"/>
        </w:rPr>
        <w:t xml:space="preserve"> </w:t>
      </w:r>
    </w:p>
    <w:p w:rsidR="0025175C" w:rsidRPr="009C5B39" w:rsidRDefault="0025175C" w:rsidP="009C5B39">
      <w:pPr>
        <w:pStyle w:val="Default"/>
        <w:tabs>
          <w:tab w:val="left" w:pos="2127"/>
        </w:tabs>
        <w:spacing w:after="160"/>
        <w:ind w:firstLine="709"/>
        <w:jc w:val="both"/>
        <w:rPr>
          <w:sz w:val="26"/>
          <w:szCs w:val="26"/>
        </w:rPr>
      </w:pPr>
      <w:r w:rsidRPr="009C5B39">
        <w:rPr>
          <w:iCs/>
          <w:sz w:val="26"/>
          <w:szCs w:val="26"/>
        </w:rPr>
        <w:t xml:space="preserve">Разработчик проекта нормативного правового акта: </w:t>
      </w:r>
      <w:r w:rsidRPr="009C5B39">
        <w:rPr>
          <w:sz w:val="26"/>
          <w:szCs w:val="26"/>
        </w:rPr>
        <w:t xml:space="preserve">Департамент инвестиций Томской области. </w:t>
      </w:r>
    </w:p>
    <w:p w:rsidR="0025175C" w:rsidRPr="009C5B39" w:rsidRDefault="0025175C" w:rsidP="009C5B39">
      <w:pPr>
        <w:pStyle w:val="Default"/>
        <w:tabs>
          <w:tab w:val="left" w:pos="2127"/>
        </w:tabs>
        <w:spacing w:after="160"/>
        <w:ind w:firstLine="709"/>
        <w:jc w:val="both"/>
        <w:rPr>
          <w:sz w:val="26"/>
          <w:szCs w:val="26"/>
        </w:rPr>
      </w:pPr>
      <w:r w:rsidRPr="009C5B39">
        <w:rPr>
          <w:iCs/>
          <w:sz w:val="26"/>
          <w:szCs w:val="26"/>
        </w:rPr>
        <w:t>Срок проведения публичных консультаций, в течение которого разработчиком проекта нормативного правового акта принимаются предложения:</w:t>
      </w:r>
      <w:r w:rsidR="009C5B39">
        <w:rPr>
          <w:iCs/>
          <w:sz w:val="26"/>
          <w:szCs w:val="26"/>
        </w:rPr>
        <w:br/>
      </w:r>
      <w:r w:rsidRPr="009C5B39">
        <w:rPr>
          <w:sz w:val="26"/>
          <w:szCs w:val="26"/>
        </w:rPr>
        <w:t xml:space="preserve">с 18 апреля 2018 года по 18 мая 2018 года. </w:t>
      </w:r>
    </w:p>
    <w:p w:rsidR="0025175C" w:rsidRPr="009C5B39" w:rsidRDefault="0025175C" w:rsidP="009C5B39">
      <w:pPr>
        <w:pStyle w:val="Default"/>
        <w:tabs>
          <w:tab w:val="left" w:pos="2127"/>
        </w:tabs>
        <w:spacing w:after="160"/>
        <w:ind w:firstLine="709"/>
        <w:jc w:val="both"/>
        <w:rPr>
          <w:sz w:val="26"/>
          <w:szCs w:val="26"/>
        </w:rPr>
      </w:pPr>
      <w:r w:rsidRPr="009C5B39">
        <w:rPr>
          <w:iCs/>
          <w:sz w:val="26"/>
          <w:szCs w:val="26"/>
        </w:rPr>
        <w:t>Место размещения проекта нормативного правового акта и сводного отчета в информационно-т</w:t>
      </w:r>
      <w:r w:rsidR="009C5B39">
        <w:rPr>
          <w:iCs/>
          <w:sz w:val="26"/>
          <w:szCs w:val="26"/>
        </w:rPr>
        <w:t>елекоммуникационной сети «Интернет»</w:t>
      </w:r>
      <w:r w:rsidRPr="009C5B39">
        <w:rPr>
          <w:sz w:val="26"/>
          <w:szCs w:val="26"/>
        </w:rPr>
        <w:t xml:space="preserve">: </w:t>
      </w:r>
    </w:p>
    <w:p w:rsidR="0025175C" w:rsidRPr="009C5B39" w:rsidRDefault="00AB0B16" w:rsidP="009C5B39">
      <w:pPr>
        <w:pStyle w:val="Default"/>
        <w:tabs>
          <w:tab w:val="left" w:pos="2127"/>
        </w:tabs>
        <w:spacing w:after="160"/>
        <w:jc w:val="both"/>
        <w:rPr>
          <w:sz w:val="26"/>
          <w:szCs w:val="26"/>
        </w:rPr>
      </w:pPr>
      <w:hyperlink r:id="rId5" w:history="1">
        <w:proofErr w:type="gramStart"/>
        <w:r w:rsidR="009C5B39" w:rsidRPr="008C3716">
          <w:rPr>
            <w:rStyle w:val="a3"/>
            <w:sz w:val="26"/>
            <w:szCs w:val="26"/>
          </w:rPr>
          <w:t>https://www.tomsk.gov.ru/rating/front/index/type/5</w:t>
        </w:r>
      </w:hyperlink>
      <w:r w:rsidR="009C5B39">
        <w:rPr>
          <w:sz w:val="26"/>
          <w:szCs w:val="26"/>
          <w:u w:val="single"/>
        </w:rPr>
        <w:t xml:space="preserve"> </w:t>
      </w:r>
      <w:r w:rsidR="0025175C" w:rsidRPr="009C5B39">
        <w:rPr>
          <w:sz w:val="26"/>
          <w:szCs w:val="26"/>
        </w:rPr>
        <w:t>.</w:t>
      </w:r>
      <w:proofErr w:type="gramEnd"/>
      <w:r w:rsidR="0025175C" w:rsidRPr="009C5B39">
        <w:rPr>
          <w:sz w:val="26"/>
          <w:szCs w:val="26"/>
        </w:rPr>
        <w:t xml:space="preserve"> </w:t>
      </w:r>
    </w:p>
    <w:p w:rsidR="009C5B39" w:rsidRPr="009C5B39" w:rsidRDefault="009C5B39" w:rsidP="009C5B39">
      <w:pPr>
        <w:tabs>
          <w:tab w:val="center" w:pos="4153"/>
          <w:tab w:val="right" w:pos="8306"/>
        </w:tabs>
        <w:spacing w:before="240"/>
        <w:ind w:firstLine="567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9C5B39">
        <w:rPr>
          <w:rFonts w:ascii="Times New Roman" w:hAnsi="Times New Roman" w:cs="Times New Roman"/>
          <w:sz w:val="26"/>
          <w:szCs w:val="26"/>
        </w:rPr>
        <w:t xml:space="preserve">Предложения принимаются по адресу: 634050, г. Томск, пл. Ленина, 14, а также по адресу электронной почты: </w:t>
      </w:r>
      <w:hyperlink r:id="rId6" w:history="1">
        <w:proofErr w:type="gramStart"/>
        <w:r w:rsidRPr="009C5B39">
          <w:rPr>
            <w:rStyle w:val="a3"/>
            <w:rFonts w:ascii="Times New Roman" w:hAnsi="Times New Roman" w:cs="Times New Roman"/>
            <w:color w:val="auto"/>
            <w:sz w:val="26"/>
            <w:szCs w:val="26"/>
            <w:lang w:val="en-US"/>
          </w:rPr>
          <w:t>maslinaev</w:t>
        </w:r>
        <w:r w:rsidRPr="009C5B39">
          <w:rPr>
            <w:rStyle w:val="a3"/>
            <w:rFonts w:ascii="Times New Roman" w:hAnsi="Times New Roman" w:cs="Times New Roman"/>
            <w:color w:val="auto"/>
            <w:sz w:val="26"/>
            <w:szCs w:val="26"/>
          </w:rPr>
          <w:t>@</w:t>
        </w:r>
        <w:r w:rsidRPr="009C5B39">
          <w:rPr>
            <w:rStyle w:val="a3"/>
            <w:rFonts w:ascii="Times New Roman" w:hAnsi="Times New Roman" w:cs="Times New Roman"/>
            <w:color w:val="auto"/>
            <w:sz w:val="26"/>
            <w:szCs w:val="26"/>
            <w:lang w:val="en-US"/>
          </w:rPr>
          <w:t>tomsk</w:t>
        </w:r>
        <w:r w:rsidRPr="009C5B39">
          <w:rPr>
            <w:rStyle w:val="a3"/>
            <w:rFonts w:ascii="Times New Roman" w:hAnsi="Times New Roman" w:cs="Times New Roman"/>
            <w:color w:val="auto"/>
            <w:sz w:val="26"/>
            <w:szCs w:val="26"/>
          </w:rPr>
          <w:t>.</w:t>
        </w:r>
        <w:r w:rsidRPr="009C5B39">
          <w:rPr>
            <w:rStyle w:val="a3"/>
            <w:rFonts w:ascii="Times New Roman" w:hAnsi="Times New Roman" w:cs="Times New Roman"/>
            <w:color w:val="auto"/>
            <w:sz w:val="26"/>
            <w:szCs w:val="26"/>
            <w:lang w:val="en-US"/>
          </w:rPr>
          <w:t>gov</w:t>
        </w:r>
        <w:r w:rsidRPr="009C5B39">
          <w:rPr>
            <w:rStyle w:val="a3"/>
            <w:rFonts w:ascii="Times New Roman" w:hAnsi="Times New Roman" w:cs="Times New Roman"/>
            <w:color w:val="auto"/>
            <w:sz w:val="26"/>
            <w:szCs w:val="26"/>
          </w:rPr>
          <w:t>.</w:t>
        </w:r>
        <w:proofErr w:type="spellStart"/>
        <w:r w:rsidRPr="009C5B39">
          <w:rPr>
            <w:rStyle w:val="a3"/>
            <w:rFonts w:ascii="Times New Roman" w:hAnsi="Times New Roman" w:cs="Times New Roman"/>
            <w:color w:val="auto"/>
            <w:sz w:val="26"/>
            <w:szCs w:val="26"/>
            <w:lang w:val="en-US"/>
          </w:rPr>
          <w:t>ru</w:t>
        </w:r>
        <w:proofErr w:type="spellEnd"/>
      </w:hyperlink>
      <w:r>
        <w:rPr>
          <w:rStyle w:val="a3"/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C5B39">
        <w:rPr>
          <w:rFonts w:ascii="Times New Roman" w:hAnsi="Times New Roman" w:cs="Times New Roman"/>
          <w:sz w:val="26"/>
          <w:szCs w:val="26"/>
          <w:u w:val="single"/>
        </w:rPr>
        <w:t>.</w:t>
      </w:r>
      <w:proofErr w:type="gramEnd"/>
      <w:r w:rsidRPr="009C5B39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</w:p>
    <w:p w:rsidR="009C5B39" w:rsidRPr="009C5B39" w:rsidRDefault="009C5B39" w:rsidP="009C5B39">
      <w:pPr>
        <w:tabs>
          <w:tab w:val="center" w:pos="4153"/>
          <w:tab w:val="right" w:pos="8306"/>
        </w:tabs>
        <w:spacing w:before="24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C5B39">
        <w:rPr>
          <w:rFonts w:ascii="Times New Roman" w:hAnsi="Times New Roman" w:cs="Times New Roman"/>
          <w:sz w:val="26"/>
          <w:szCs w:val="26"/>
        </w:rPr>
        <w:t xml:space="preserve">Сроки приема предложений: с 18 апреля 2018 года по 18 мая 2018 года. </w:t>
      </w:r>
    </w:p>
    <w:p w:rsidR="009C5B39" w:rsidRPr="009C5B39" w:rsidRDefault="009C5B39" w:rsidP="009C5B39">
      <w:pPr>
        <w:widowControl w:val="0"/>
        <w:autoSpaceDE w:val="0"/>
        <w:autoSpaceDN w:val="0"/>
        <w:adjustRightInd w:val="0"/>
        <w:spacing w:before="24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C5B39">
        <w:rPr>
          <w:rFonts w:ascii="Times New Roman" w:hAnsi="Times New Roman" w:cs="Times New Roman"/>
          <w:sz w:val="26"/>
          <w:szCs w:val="26"/>
        </w:rPr>
        <w:t xml:space="preserve">Все поступившие предложения будут рассмотрены. Сводка предложений будет размещена на сайте </w:t>
      </w:r>
      <w:hyperlink r:id="rId7" w:history="1">
        <w:r w:rsidRPr="009C5B39">
          <w:rPr>
            <w:rStyle w:val="a3"/>
            <w:rFonts w:ascii="Times New Roman" w:hAnsi="Times New Roman" w:cs="Times New Roman"/>
            <w:sz w:val="26"/>
            <w:szCs w:val="26"/>
          </w:rPr>
          <w:t>https://www.tomsk.gov.ru/rating/front/index/type/5</w:t>
        </w:r>
      </w:hyperlink>
      <w:r w:rsidRPr="009C5B39">
        <w:rPr>
          <w:rFonts w:ascii="Times New Roman" w:hAnsi="Times New Roman" w:cs="Times New Roman"/>
          <w:sz w:val="26"/>
          <w:szCs w:val="26"/>
        </w:rPr>
        <w:t xml:space="preserve"> не позднее 1 июня 2018 года. </w:t>
      </w:r>
    </w:p>
    <w:p w:rsidR="0025175C" w:rsidRPr="009C5B39" w:rsidRDefault="0025175C" w:rsidP="009C5B39">
      <w:pPr>
        <w:pStyle w:val="Default"/>
        <w:tabs>
          <w:tab w:val="left" w:pos="2127"/>
        </w:tabs>
        <w:spacing w:after="160"/>
        <w:ind w:firstLine="709"/>
        <w:jc w:val="both"/>
        <w:rPr>
          <w:color w:val="auto"/>
          <w:sz w:val="26"/>
          <w:szCs w:val="26"/>
          <w:u w:val="single"/>
        </w:rPr>
      </w:pPr>
      <w:r w:rsidRPr="009C5B39">
        <w:rPr>
          <w:iCs/>
          <w:color w:val="auto"/>
          <w:sz w:val="26"/>
          <w:szCs w:val="26"/>
        </w:rPr>
        <w:t xml:space="preserve">Контактная информация исполнителя разработчика проекта нормативного правового акта: </w:t>
      </w:r>
      <w:r w:rsidR="009C5B39" w:rsidRPr="009C5B39">
        <w:rPr>
          <w:iCs/>
          <w:color w:val="auto"/>
          <w:sz w:val="26"/>
          <w:szCs w:val="26"/>
        </w:rPr>
        <w:t>Маслина Евгения Владимировна</w:t>
      </w:r>
      <w:r w:rsidRPr="009C5B39">
        <w:rPr>
          <w:color w:val="auto"/>
          <w:sz w:val="26"/>
          <w:szCs w:val="26"/>
        </w:rPr>
        <w:t xml:space="preserve">, 8(3822) </w:t>
      </w:r>
      <w:r w:rsidR="009C5B39" w:rsidRPr="009C5B39">
        <w:rPr>
          <w:color w:val="auto"/>
          <w:sz w:val="26"/>
          <w:szCs w:val="26"/>
        </w:rPr>
        <w:t>907-723</w:t>
      </w:r>
      <w:r w:rsidRPr="009C5B39">
        <w:rPr>
          <w:color w:val="auto"/>
          <w:sz w:val="26"/>
          <w:szCs w:val="26"/>
        </w:rPr>
        <w:t xml:space="preserve">, </w:t>
      </w:r>
      <w:proofErr w:type="spellStart"/>
      <w:r w:rsidRPr="009C5B39">
        <w:rPr>
          <w:color w:val="auto"/>
          <w:sz w:val="26"/>
          <w:szCs w:val="26"/>
        </w:rPr>
        <w:t>email</w:t>
      </w:r>
      <w:proofErr w:type="spellEnd"/>
      <w:r w:rsidRPr="009C5B39">
        <w:rPr>
          <w:color w:val="auto"/>
          <w:sz w:val="26"/>
          <w:szCs w:val="26"/>
        </w:rPr>
        <w:t>:</w:t>
      </w:r>
      <w:r w:rsidRPr="009C5B39">
        <w:rPr>
          <w:color w:val="auto"/>
          <w:sz w:val="26"/>
          <w:szCs w:val="26"/>
          <w:u w:val="single"/>
        </w:rPr>
        <w:t xml:space="preserve"> </w:t>
      </w:r>
      <w:hyperlink r:id="rId8" w:history="1">
        <w:r w:rsidR="009C5B39" w:rsidRPr="009C5B39">
          <w:rPr>
            <w:rStyle w:val="a3"/>
            <w:sz w:val="26"/>
            <w:szCs w:val="26"/>
            <w:lang w:val="en-US"/>
          </w:rPr>
          <w:t>maslinaev</w:t>
        </w:r>
        <w:r w:rsidR="009C5B39" w:rsidRPr="009C5B39">
          <w:rPr>
            <w:rStyle w:val="a3"/>
            <w:sz w:val="26"/>
            <w:szCs w:val="26"/>
          </w:rPr>
          <w:t>@</w:t>
        </w:r>
        <w:r w:rsidR="009C5B39" w:rsidRPr="009C5B39">
          <w:rPr>
            <w:rStyle w:val="a3"/>
            <w:sz w:val="26"/>
            <w:szCs w:val="26"/>
            <w:lang w:val="en-US"/>
          </w:rPr>
          <w:t>tomsk</w:t>
        </w:r>
        <w:r w:rsidR="009C5B39" w:rsidRPr="009C5B39">
          <w:rPr>
            <w:rStyle w:val="a3"/>
            <w:sz w:val="26"/>
            <w:szCs w:val="26"/>
          </w:rPr>
          <w:t>.</w:t>
        </w:r>
        <w:r w:rsidR="009C5B39" w:rsidRPr="009C5B39">
          <w:rPr>
            <w:rStyle w:val="a3"/>
            <w:sz w:val="26"/>
            <w:szCs w:val="26"/>
            <w:lang w:val="en-US"/>
          </w:rPr>
          <w:t>gov</w:t>
        </w:r>
        <w:r w:rsidR="009C5B39" w:rsidRPr="009C5B39">
          <w:rPr>
            <w:rStyle w:val="a3"/>
            <w:sz w:val="26"/>
            <w:szCs w:val="26"/>
          </w:rPr>
          <w:t>.</w:t>
        </w:r>
        <w:proofErr w:type="spellStart"/>
        <w:r w:rsidR="009C5B39" w:rsidRPr="009C5B39">
          <w:rPr>
            <w:rStyle w:val="a3"/>
            <w:sz w:val="26"/>
            <w:szCs w:val="26"/>
            <w:lang w:val="en-US"/>
          </w:rPr>
          <w:t>ru</w:t>
        </w:r>
        <w:proofErr w:type="spellEnd"/>
      </w:hyperlink>
    </w:p>
    <w:p w:rsidR="0025175C" w:rsidRDefault="0025175C" w:rsidP="009C5B39">
      <w:pPr>
        <w:pStyle w:val="Default"/>
        <w:tabs>
          <w:tab w:val="left" w:pos="2127"/>
        </w:tabs>
        <w:spacing w:after="160"/>
        <w:ind w:firstLine="709"/>
        <w:jc w:val="both"/>
        <w:rPr>
          <w:sz w:val="26"/>
          <w:szCs w:val="26"/>
        </w:rPr>
      </w:pPr>
      <w:r w:rsidRPr="00825C73">
        <w:rPr>
          <w:iCs/>
          <w:sz w:val="26"/>
          <w:szCs w:val="26"/>
        </w:rPr>
        <w:t xml:space="preserve">Прилагаемые к уведомлению документы: </w:t>
      </w:r>
      <w:r w:rsidRPr="00825C73">
        <w:rPr>
          <w:sz w:val="26"/>
          <w:szCs w:val="26"/>
        </w:rPr>
        <w:t xml:space="preserve">проект нормативного правового акта, пояснительная записка, сводный отчет, перечень вопросов для участников публичных консультаций. </w:t>
      </w:r>
    </w:p>
    <w:p w:rsidR="00880D53" w:rsidRDefault="00880D53" w:rsidP="009C5B39">
      <w:pPr>
        <w:pStyle w:val="Default"/>
        <w:tabs>
          <w:tab w:val="left" w:pos="2127"/>
        </w:tabs>
        <w:spacing w:after="160"/>
        <w:ind w:firstLine="709"/>
        <w:jc w:val="both"/>
        <w:rPr>
          <w:sz w:val="26"/>
          <w:szCs w:val="26"/>
        </w:rPr>
      </w:pPr>
    </w:p>
    <w:p w:rsidR="0025175C" w:rsidRPr="00825C73" w:rsidRDefault="00825C73" w:rsidP="00880D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25C73">
        <w:rPr>
          <w:rFonts w:ascii="Times New Roman" w:hAnsi="Times New Roman" w:cs="Times New Roman"/>
          <w:sz w:val="26"/>
          <w:szCs w:val="26"/>
        </w:rPr>
        <w:t>Начальник Департамента</w:t>
      </w:r>
      <w:r w:rsidR="00880D53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880D53" w:rsidRPr="00825C73">
        <w:rPr>
          <w:rFonts w:ascii="Times New Roman" w:hAnsi="Times New Roman" w:cs="Times New Roman"/>
          <w:sz w:val="26"/>
          <w:szCs w:val="26"/>
        </w:rPr>
        <w:t xml:space="preserve">Поровская Анна </w:t>
      </w:r>
      <w:proofErr w:type="spellStart"/>
      <w:r w:rsidR="00880D53" w:rsidRPr="00825C73">
        <w:rPr>
          <w:rFonts w:ascii="Times New Roman" w:hAnsi="Times New Roman" w:cs="Times New Roman"/>
          <w:sz w:val="26"/>
          <w:szCs w:val="26"/>
        </w:rPr>
        <w:t>Ярославовна</w:t>
      </w:r>
      <w:proofErr w:type="spellEnd"/>
      <w:r w:rsidR="00880D53">
        <w:rPr>
          <w:rFonts w:ascii="Times New Roman" w:hAnsi="Times New Roman" w:cs="Times New Roman"/>
          <w:sz w:val="26"/>
          <w:szCs w:val="26"/>
        </w:rPr>
        <w:t xml:space="preserve"> _______________</w:t>
      </w:r>
      <w:r w:rsidR="00880D53">
        <w:rPr>
          <w:rFonts w:ascii="Times New Roman" w:hAnsi="Times New Roman" w:cs="Times New Roman"/>
          <w:sz w:val="26"/>
          <w:szCs w:val="26"/>
        </w:rPr>
        <w:br/>
        <w:t>инвестиций Томской области</w:t>
      </w:r>
      <w:r w:rsidRPr="00825C73">
        <w:rPr>
          <w:rFonts w:ascii="Times New Roman" w:hAnsi="Times New Roman" w:cs="Times New Roman"/>
          <w:sz w:val="26"/>
          <w:szCs w:val="26"/>
        </w:rPr>
        <w:t xml:space="preserve">         </w:t>
      </w:r>
    </w:p>
    <w:sectPr w:rsidR="0025175C" w:rsidRPr="00825C73" w:rsidSect="005A45BA">
      <w:pgSz w:w="11905" w:h="16838"/>
      <w:pgMar w:top="1134" w:right="850" w:bottom="1134" w:left="1701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5BA"/>
    <w:rsid w:val="00036553"/>
    <w:rsid w:val="0007528F"/>
    <w:rsid w:val="000860CE"/>
    <w:rsid w:val="00087C0D"/>
    <w:rsid w:val="000900CE"/>
    <w:rsid w:val="00095EFA"/>
    <w:rsid w:val="000A59FB"/>
    <w:rsid w:val="000F7F66"/>
    <w:rsid w:val="00142B48"/>
    <w:rsid w:val="0021546E"/>
    <w:rsid w:val="00231A93"/>
    <w:rsid w:val="0025175C"/>
    <w:rsid w:val="0029383A"/>
    <w:rsid w:val="002B3D80"/>
    <w:rsid w:val="002F1950"/>
    <w:rsid w:val="00321068"/>
    <w:rsid w:val="0033227E"/>
    <w:rsid w:val="003455FA"/>
    <w:rsid w:val="00357D21"/>
    <w:rsid w:val="00364F38"/>
    <w:rsid w:val="00364FEF"/>
    <w:rsid w:val="003667C9"/>
    <w:rsid w:val="00391958"/>
    <w:rsid w:val="003968E8"/>
    <w:rsid w:val="003C51EC"/>
    <w:rsid w:val="003C5228"/>
    <w:rsid w:val="003F1AC8"/>
    <w:rsid w:val="00502387"/>
    <w:rsid w:val="00524DE4"/>
    <w:rsid w:val="00530D84"/>
    <w:rsid w:val="00543918"/>
    <w:rsid w:val="005448D4"/>
    <w:rsid w:val="00580ADC"/>
    <w:rsid w:val="005A3E8B"/>
    <w:rsid w:val="005A45BA"/>
    <w:rsid w:val="005A492E"/>
    <w:rsid w:val="005C1BE2"/>
    <w:rsid w:val="005C7B50"/>
    <w:rsid w:val="006109CD"/>
    <w:rsid w:val="00613A6E"/>
    <w:rsid w:val="00622D0A"/>
    <w:rsid w:val="00630290"/>
    <w:rsid w:val="00643B12"/>
    <w:rsid w:val="00652021"/>
    <w:rsid w:val="00683067"/>
    <w:rsid w:val="006A540D"/>
    <w:rsid w:val="006A7FE5"/>
    <w:rsid w:val="007E50E8"/>
    <w:rsid w:val="00825C73"/>
    <w:rsid w:val="008267B5"/>
    <w:rsid w:val="00830A6E"/>
    <w:rsid w:val="00880D53"/>
    <w:rsid w:val="00893741"/>
    <w:rsid w:val="0089569B"/>
    <w:rsid w:val="008B56C1"/>
    <w:rsid w:val="009153CF"/>
    <w:rsid w:val="00987C71"/>
    <w:rsid w:val="009960C1"/>
    <w:rsid w:val="009C5B39"/>
    <w:rsid w:val="009D3AE9"/>
    <w:rsid w:val="009E2DD8"/>
    <w:rsid w:val="00A27915"/>
    <w:rsid w:val="00A97939"/>
    <w:rsid w:val="00AB0B16"/>
    <w:rsid w:val="00AB6906"/>
    <w:rsid w:val="00B1279B"/>
    <w:rsid w:val="00B36DD3"/>
    <w:rsid w:val="00B4397D"/>
    <w:rsid w:val="00B4774F"/>
    <w:rsid w:val="00B607BD"/>
    <w:rsid w:val="00BA06A4"/>
    <w:rsid w:val="00BF57BE"/>
    <w:rsid w:val="00C209DD"/>
    <w:rsid w:val="00C274FC"/>
    <w:rsid w:val="00C6508F"/>
    <w:rsid w:val="00D669E8"/>
    <w:rsid w:val="00D925BB"/>
    <w:rsid w:val="00DB451E"/>
    <w:rsid w:val="00DC3FF5"/>
    <w:rsid w:val="00E619E1"/>
    <w:rsid w:val="00E84334"/>
    <w:rsid w:val="00F20D38"/>
    <w:rsid w:val="00F34BBF"/>
    <w:rsid w:val="00F35A9C"/>
    <w:rsid w:val="00F82245"/>
    <w:rsid w:val="00FC137F"/>
    <w:rsid w:val="00FE57B0"/>
    <w:rsid w:val="00FE6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E2C401-B03A-4AE2-B956-FA89C659D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A45B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5A45B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3">
    <w:name w:val="Hyperlink"/>
    <w:basedOn w:val="a0"/>
    <w:uiPriority w:val="99"/>
    <w:unhideWhenUsed/>
    <w:rsid w:val="005A45BA"/>
    <w:rPr>
      <w:color w:val="0563C1" w:themeColor="hyperlink"/>
      <w:u w:val="single"/>
    </w:rPr>
  </w:style>
  <w:style w:type="paragraph" w:customStyle="1" w:styleId="ConsPlusNormal">
    <w:name w:val="ConsPlusNormal"/>
    <w:rsid w:val="003F1A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960C1"/>
    <w:pPr>
      <w:ind w:left="720"/>
      <w:contextualSpacing/>
    </w:pPr>
  </w:style>
  <w:style w:type="table" w:styleId="a5">
    <w:name w:val="Table Grid"/>
    <w:basedOn w:val="a1"/>
    <w:uiPriority w:val="39"/>
    <w:rsid w:val="005A3E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5175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slinaev@tomsk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omsk.gov.ru/rating/front/index/type/5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aslinaev@tomsk.gov.ru" TargetMode="External"/><Relationship Id="rId5" Type="http://schemas.openxmlformats.org/officeDocument/2006/relationships/hyperlink" Target="https://www.tomsk.gov.ru/rating/front/index/type/5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C9D36-FF4E-44C6-BCD6-F1B831847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Леонидовна Шрайнер</dc:creator>
  <cp:keywords/>
  <dc:description/>
  <cp:lastModifiedBy>Евгения Владимировна Маслина</cp:lastModifiedBy>
  <cp:revision>14</cp:revision>
  <dcterms:created xsi:type="dcterms:W3CDTF">2018-04-05T02:47:00Z</dcterms:created>
  <dcterms:modified xsi:type="dcterms:W3CDTF">2018-04-19T01:58:00Z</dcterms:modified>
</cp:coreProperties>
</file>