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9781"/>
      </w:tblGrid>
      <w:tr w:rsidR="005E6813" w:rsidRPr="005E6813" w:rsidTr="00C70C05">
        <w:trPr>
          <w:cantSplit/>
          <w:trHeight w:hRule="exact" w:val="877"/>
        </w:trPr>
        <w:tc>
          <w:tcPr>
            <w:tcW w:w="9781" w:type="dxa"/>
          </w:tcPr>
          <w:bookmarkStart w:id="0" w:name="_GoBack"/>
          <w:bookmarkEnd w:id="0"/>
          <w:p w:rsidR="005E6813" w:rsidRPr="005E6813" w:rsidRDefault="005E6813" w:rsidP="005E6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ja-JP"/>
              </w:rPr>
            </w:pPr>
            <w:r w:rsidRPr="005E6813">
              <w:rPr>
                <w:rFonts w:ascii="Times New Roman" w:eastAsia="Times New Roman" w:hAnsi="Times New Roman"/>
                <w:b/>
                <w:sz w:val="26"/>
                <w:szCs w:val="20"/>
                <w:lang w:eastAsia="ja-JP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15pt;height:38.15pt" o:ole="" fillcolor="window">
                  <v:imagedata r:id="rId7" o:title=""/>
                </v:shape>
                <o:OLEObject Type="Embed" ProgID="Word.Picture.8" ShapeID="_x0000_i1025" DrawAspect="Content" ObjectID="_1580737056" r:id="rId8"/>
              </w:object>
            </w:r>
          </w:p>
        </w:tc>
      </w:tr>
      <w:tr w:rsidR="005E6813" w:rsidRPr="005E6813" w:rsidTr="00C70C05">
        <w:trPr>
          <w:cantSplit/>
          <w:trHeight w:hRule="exact" w:val="972"/>
        </w:trPr>
        <w:tc>
          <w:tcPr>
            <w:tcW w:w="9781" w:type="dxa"/>
          </w:tcPr>
          <w:p w:rsidR="005E6813" w:rsidRPr="005E6813" w:rsidRDefault="005E6813" w:rsidP="005E6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0"/>
                <w:szCs w:val="30"/>
                <w:lang w:eastAsia="ja-JP"/>
              </w:rPr>
            </w:pPr>
            <w:r w:rsidRPr="005E6813">
              <w:rPr>
                <w:rFonts w:ascii="Times New Roman" w:eastAsia="Times New Roman" w:hAnsi="Times New Roman"/>
                <w:b/>
                <w:sz w:val="30"/>
                <w:szCs w:val="30"/>
                <w:lang w:eastAsia="ja-JP"/>
              </w:rPr>
              <w:t xml:space="preserve">ДЕПАРТАМЕНТ ТАРИФНОГО РЕГУЛИРОВАНИЯ </w:t>
            </w:r>
          </w:p>
          <w:p w:rsidR="005E6813" w:rsidRPr="005E6813" w:rsidRDefault="005E6813" w:rsidP="005E6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ja-JP"/>
              </w:rPr>
            </w:pPr>
            <w:r w:rsidRPr="005E6813">
              <w:rPr>
                <w:rFonts w:ascii="Times New Roman" w:eastAsia="Times New Roman" w:hAnsi="Times New Roman"/>
                <w:b/>
                <w:sz w:val="30"/>
                <w:szCs w:val="30"/>
                <w:lang w:eastAsia="ja-JP"/>
              </w:rPr>
              <w:t>ТОМСКОЙ ОБЛАСТИ</w:t>
            </w:r>
          </w:p>
        </w:tc>
      </w:tr>
    </w:tbl>
    <w:p w:rsidR="005E6813" w:rsidRPr="005E6813" w:rsidRDefault="005E6813" w:rsidP="005E6813">
      <w:pPr>
        <w:spacing w:after="0" w:line="360" w:lineRule="auto"/>
        <w:jc w:val="center"/>
        <w:rPr>
          <w:rFonts w:ascii="Times New Roman" w:eastAsia="Times New Roman" w:hAnsi="Times New Roman"/>
          <w:sz w:val="16"/>
          <w:szCs w:val="20"/>
          <w:lang w:eastAsia="ja-JP"/>
        </w:rPr>
      </w:pPr>
    </w:p>
    <w:p w:rsidR="005E6813" w:rsidRPr="005E6813" w:rsidRDefault="005E6813" w:rsidP="005E6813">
      <w:pPr>
        <w:spacing w:after="0" w:line="360" w:lineRule="auto"/>
        <w:jc w:val="center"/>
        <w:rPr>
          <w:rFonts w:ascii="Times New Roman" w:eastAsia="Times New Roman" w:hAnsi="Times New Roman"/>
          <w:sz w:val="26"/>
          <w:szCs w:val="26"/>
          <w:lang w:eastAsia="ja-JP"/>
        </w:rPr>
      </w:pPr>
      <w:r w:rsidRPr="005E6813">
        <w:rPr>
          <w:rFonts w:ascii="Times New Roman" w:eastAsia="Times New Roman" w:hAnsi="Times New Roman"/>
          <w:sz w:val="26"/>
          <w:szCs w:val="26"/>
          <w:lang w:eastAsia="ja-JP"/>
        </w:rPr>
        <w:t>ПРИКАЗ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12"/>
        <w:gridCol w:w="4983"/>
      </w:tblGrid>
      <w:tr w:rsidR="005E6813" w:rsidRPr="005E6813" w:rsidTr="00C57CE7">
        <w:tc>
          <w:tcPr>
            <w:tcW w:w="5140" w:type="dxa"/>
          </w:tcPr>
          <w:p w:rsidR="005E6813" w:rsidRPr="00C57CE7" w:rsidRDefault="006A5AD4" w:rsidP="006642A8">
            <w:pPr>
              <w:spacing w:after="0" w:line="360" w:lineRule="auto"/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20</w:t>
            </w:r>
            <w:r w:rsidR="000E7AE9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.</w:t>
            </w:r>
            <w:r w:rsidR="00375012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02</w:t>
            </w:r>
            <w:r w:rsidR="000E7AE9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.201</w:t>
            </w:r>
            <w:r w:rsidR="006642A8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8</w:t>
            </w:r>
          </w:p>
        </w:tc>
        <w:tc>
          <w:tcPr>
            <w:tcW w:w="5140" w:type="dxa"/>
          </w:tcPr>
          <w:p w:rsidR="005E6813" w:rsidRPr="00C57CE7" w:rsidRDefault="005E6813" w:rsidP="006A5AD4">
            <w:pPr>
              <w:spacing w:after="0" w:line="36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</w:pPr>
            <w:r w:rsidRPr="00C57CE7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 xml:space="preserve">№ </w:t>
            </w:r>
            <w:r w:rsidR="006A5AD4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06</w:t>
            </w:r>
            <w:r w:rsidR="004B5040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-п</w:t>
            </w:r>
          </w:p>
        </w:tc>
      </w:tr>
    </w:tbl>
    <w:p w:rsidR="005E6813" w:rsidRPr="005E6813" w:rsidRDefault="005E6813" w:rsidP="005E6813">
      <w:pPr>
        <w:spacing w:after="0" w:line="360" w:lineRule="auto"/>
        <w:jc w:val="center"/>
        <w:rPr>
          <w:rFonts w:ascii="Times New Roman" w:eastAsia="Times New Roman" w:hAnsi="Times New Roman"/>
          <w:sz w:val="26"/>
          <w:szCs w:val="26"/>
          <w:lang w:eastAsia="ja-JP"/>
        </w:rPr>
      </w:pPr>
    </w:p>
    <w:p w:rsidR="005E6813" w:rsidRDefault="005E6813" w:rsidP="00C323A4">
      <w:pPr>
        <w:shd w:val="clear" w:color="auto" w:fill="FFFFFF"/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ja-JP"/>
        </w:rPr>
      </w:pPr>
      <w:r w:rsidRPr="005E6813">
        <w:rPr>
          <w:rFonts w:ascii="Times New Roman" w:eastAsia="Times New Roman" w:hAnsi="Times New Roman"/>
          <w:sz w:val="26"/>
          <w:szCs w:val="26"/>
          <w:lang w:eastAsia="ja-JP"/>
        </w:rPr>
        <w:t xml:space="preserve">О внесении изменений в приказ Департамента тарифного регулирования Томской области от 31.03.2016 № 06-п </w:t>
      </w:r>
    </w:p>
    <w:p w:rsidR="00C323A4" w:rsidRPr="005E6813" w:rsidRDefault="00C323A4" w:rsidP="005E6813">
      <w:pPr>
        <w:shd w:val="clear" w:color="auto" w:fill="FFFFFF"/>
        <w:tabs>
          <w:tab w:val="left" w:pos="2835"/>
        </w:tabs>
        <w:spacing w:after="120" w:line="240" w:lineRule="auto"/>
        <w:jc w:val="center"/>
        <w:rPr>
          <w:rFonts w:ascii="Times New Roman" w:eastAsia="Times New Roman" w:hAnsi="Times New Roman"/>
          <w:sz w:val="26"/>
          <w:szCs w:val="26"/>
          <w:lang w:eastAsia="ja-JP"/>
        </w:rPr>
      </w:pPr>
    </w:p>
    <w:p w:rsidR="004B5040" w:rsidRDefault="00B37512" w:rsidP="005E6813">
      <w:pPr>
        <w:pStyle w:val="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целях совершенствования нормативного правового акта</w:t>
      </w:r>
    </w:p>
    <w:p w:rsidR="005E6813" w:rsidRPr="005E6813" w:rsidRDefault="005E6813" w:rsidP="005E6813">
      <w:pPr>
        <w:pStyle w:val="2"/>
        <w:ind w:left="0" w:firstLine="709"/>
        <w:jc w:val="both"/>
        <w:rPr>
          <w:sz w:val="26"/>
          <w:szCs w:val="26"/>
        </w:rPr>
      </w:pPr>
      <w:r w:rsidRPr="005E6813">
        <w:rPr>
          <w:sz w:val="26"/>
          <w:szCs w:val="26"/>
        </w:rPr>
        <w:t xml:space="preserve">ПРИКАЗЫВАЮ: </w:t>
      </w:r>
    </w:p>
    <w:p w:rsidR="003A1748" w:rsidRPr="00B37512" w:rsidRDefault="003E08D8" w:rsidP="005E6813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  <w:r w:rsidRPr="00B37512">
        <w:rPr>
          <w:rFonts w:ascii="Times New Roman" w:hAnsi="Times New Roman" w:cs="Times New Roman"/>
          <w:sz w:val="26"/>
          <w:szCs w:val="26"/>
          <w:lang w:eastAsia="ja-JP"/>
        </w:rPr>
        <w:t>В</w:t>
      </w:r>
      <w:r w:rsidR="004B5040" w:rsidRPr="00B37512">
        <w:rPr>
          <w:rFonts w:ascii="Times New Roman" w:hAnsi="Times New Roman" w:cs="Times New Roman"/>
          <w:sz w:val="26"/>
          <w:szCs w:val="26"/>
          <w:lang w:eastAsia="ja-JP"/>
        </w:rPr>
        <w:t>нести в</w:t>
      </w:r>
      <w:r w:rsidR="005E6813" w:rsidRPr="00B37512">
        <w:rPr>
          <w:rFonts w:ascii="Times New Roman" w:hAnsi="Times New Roman" w:cs="Times New Roman"/>
          <w:sz w:val="26"/>
          <w:szCs w:val="26"/>
          <w:lang w:eastAsia="ja-JP"/>
        </w:rPr>
        <w:t xml:space="preserve"> приказ Департамента тарифного регулирования Томской области от 31.03.2016 № 06-п </w:t>
      </w:r>
      <w:r w:rsidR="004B5040" w:rsidRPr="00B37512">
        <w:rPr>
          <w:rFonts w:ascii="Times New Roman" w:hAnsi="Times New Roman"/>
          <w:sz w:val="26"/>
          <w:szCs w:val="26"/>
          <w:lang w:eastAsia="ja-JP"/>
        </w:rPr>
        <w:t>«Об утверждении нормативных затрат на обеспечение функций Департамента тарифного регулирования Томской области»</w:t>
      </w:r>
      <w:r w:rsidR="004B5040" w:rsidRPr="00B37512">
        <w:rPr>
          <w:rFonts w:ascii="Times New Roman" w:hAnsi="Times New Roman" w:cs="Times New Roman"/>
          <w:sz w:val="26"/>
          <w:szCs w:val="26"/>
          <w:lang w:eastAsia="ja-JP"/>
        </w:rPr>
        <w:t xml:space="preserve"> </w:t>
      </w:r>
      <w:r w:rsidR="005E6813" w:rsidRPr="00B37512">
        <w:rPr>
          <w:rFonts w:ascii="Times New Roman" w:hAnsi="Times New Roman" w:cs="Times New Roman"/>
          <w:sz w:val="26"/>
          <w:szCs w:val="26"/>
          <w:lang w:eastAsia="ja-JP"/>
        </w:rPr>
        <w:t>(официальный интернет-портал «Электронная Администрация Томской области» (</w:t>
      </w:r>
      <w:r w:rsidR="00B37512" w:rsidRPr="006D19D3">
        <w:rPr>
          <w:rFonts w:ascii="Times New Roman" w:hAnsi="Times New Roman" w:cs="Times New Roman"/>
          <w:sz w:val="26"/>
          <w:szCs w:val="26"/>
          <w:lang w:eastAsia="ja-JP"/>
        </w:rPr>
        <w:t>www.tomsk.gov.ru</w:t>
      </w:r>
      <w:r w:rsidR="005E6813" w:rsidRPr="00B37512">
        <w:rPr>
          <w:rFonts w:ascii="Times New Roman" w:hAnsi="Times New Roman" w:cs="Times New Roman"/>
          <w:sz w:val="26"/>
          <w:szCs w:val="26"/>
          <w:lang w:eastAsia="ja-JP"/>
        </w:rPr>
        <w:t xml:space="preserve">), </w:t>
      </w:r>
      <w:r w:rsidR="005D0A30" w:rsidRPr="00B37512">
        <w:rPr>
          <w:rFonts w:ascii="Times New Roman" w:hAnsi="Times New Roman" w:cs="Times New Roman"/>
          <w:sz w:val="26"/>
          <w:szCs w:val="26"/>
          <w:lang w:eastAsia="ja-JP"/>
        </w:rPr>
        <w:t>31</w:t>
      </w:r>
      <w:r w:rsidR="005E6813" w:rsidRPr="00B37512">
        <w:rPr>
          <w:rFonts w:ascii="Times New Roman" w:hAnsi="Times New Roman" w:cs="Times New Roman"/>
          <w:sz w:val="26"/>
          <w:szCs w:val="26"/>
          <w:lang w:eastAsia="ja-JP"/>
        </w:rPr>
        <w:t>.</w:t>
      </w:r>
      <w:r w:rsidR="005D0A30" w:rsidRPr="00B37512">
        <w:rPr>
          <w:rFonts w:ascii="Times New Roman" w:hAnsi="Times New Roman" w:cs="Times New Roman"/>
          <w:sz w:val="26"/>
          <w:szCs w:val="26"/>
          <w:lang w:eastAsia="ja-JP"/>
        </w:rPr>
        <w:t>03</w:t>
      </w:r>
      <w:r w:rsidR="005E6813" w:rsidRPr="00B37512">
        <w:rPr>
          <w:rFonts w:ascii="Times New Roman" w:hAnsi="Times New Roman" w:cs="Times New Roman"/>
          <w:sz w:val="26"/>
          <w:szCs w:val="26"/>
          <w:lang w:eastAsia="ja-JP"/>
        </w:rPr>
        <w:t>.201</w:t>
      </w:r>
      <w:r w:rsidR="005D0A30" w:rsidRPr="00B37512">
        <w:rPr>
          <w:rFonts w:ascii="Times New Roman" w:hAnsi="Times New Roman" w:cs="Times New Roman"/>
          <w:sz w:val="26"/>
          <w:szCs w:val="26"/>
          <w:lang w:eastAsia="ja-JP"/>
        </w:rPr>
        <w:t>6</w:t>
      </w:r>
      <w:r w:rsidR="005E6813" w:rsidRPr="00B37512">
        <w:rPr>
          <w:rFonts w:ascii="Times New Roman" w:hAnsi="Times New Roman" w:cs="Times New Roman"/>
          <w:sz w:val="26"/>
          <w:szCs w:val="26"/>
          <w:lang w:eastAsia="ja-JP"/>
        </w:rPr>
        <w:t xml:space="preserve">) </w:t>
      </w:r>
      <w:bookmarkStart w:id="1" w:name="OLE_LINK54"/>
      <w:bookmarkStart w:id="2" w:name="OLE_LINK55"/>
      <w:bookmarkStart w:id="3" w:name="OLE_LINK56"/>
      <w:r w:rsidR="004B5040" w:rsidRPr="00B37512">
        <w:rPr>
          <w:rFonts w:ascii="Times New Roman" w:hAnsi="Times New Roman" w:cs="Times New Roman"/>
          <w:sz w:val="26"/>
          <w:szCs w:val="26"/>
          <w:lang w:eastAsia="ja-JP"/>
        </w:rPr>
        <w:t xml:space="preserve">следующие </w:t>
      </w:r>
      <w:r w:rsidRPr="00B37512">
        <w:rPr>
          <w:rFonts w:ascii="Times New Roman" w:hAnsi="Times New Roman" w:cs="Times New Roman"/>
          <w:sz w:val="26"/>
          <w:szCs w:val="26"/>
          <w:lang w:eastAsia="ja-JP"/>
        </w:rPr>
        <w:t>изменени</w:t>
      </w:r>
      <w:r w:rsidR="004B5040" w:rsidRPr="00B37512">
        <w:rPr>
          <w:rFonts w:ascii="Times New Roman" w:hAnsi="Times New Roman" w:cs="Times New Roman"/>
          <w:sz w:val="26"/>
          <w:szCs w:val="26"/>
          <w:lang w:eastAsia="ja-JP"/>
        </w:rPr>
        <w:t>я</w:t>
      </w:r>
      <w:r w:rsidR="003A1748" w:rsidRPr="00B37512">
        <w:rPr>
          <w:rFonts w:ascii="Times New Roman" w:hAnsi="Times New Roman" w:cs="Times New Roman"/>
          <w:sz w:val="26"/>
          <w:szCs w:val="26"/>
          <w:lang w:eastAsia="ja-JP"/>
        </w:rPr>
        <w:t>:</w:t>
      </w:r>
      <w:bookmarkEnd w:id="1"/>
      <w:bookmarkEnd w:id="2"/>
      <w:bookmarkEnd w:id="3"/>
    </w:p>
    <w:p w:rsidR="004B5040" w:rsidRDefault="004B5040" w:rsidP="006D19D3">
      <w:pPr>
        <w:pStyle w:val="ConsPlusNormal"/>
        <w:numPr>
          <w:ilvl w:val="0"/>
          <w:numId w:val="9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bookmarkStart w:id="4" w:name="OLE_LINK8"/>
      <w:bookmarkStart w:id="5" w:name="OLE_LINK9"/>
      <w:r>
        <w:rPr>
          <w:rFonts w:ascii="Times New Roman" w:hAnsi="Times New Roman"/>
          <w:bCs/>
          <w:sz w:val="26"/>
          <w:szCs w:val="26"/>
        </w:rPr>
        <w:t>в преамбуле слова «Федерального закона от 05.04.2014 № 44-ФЗ» заменить словами «Федерального закона от 05.04.2013 № 44-ФЗ»;</w:t>
      </w:r>
    </w:p>
    <w:p w:rsidR="007E3C31" w:rsidRDefault="00B37512" w:rsidP="006D19D3">
      <w:pPr>
        <w:pStyle w:val="ConsPlusNormal"/>
        <w:numPr>
          <w:ilvl w:val="0"/>
          <w:numId w:val="9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р</w:t>
      </w:r>
      <w:r w:rsidR="007E3C31">
        <w:rPr>
          <w:rFonts w:ascii="Times New Roman" w:hAnsi="Times New Roman"/>
          <w:bCs/>
          <w:sz w:val="26"/>
          <w:szCs w:val="26"/>
        </w:rPr>
        <w:t xml:space="preserve">аздел I </w:t>
      </w:r>
      <w:r>
        <w:rPr>
          <w:rFonts w:ascii="Times New Roman" w:hAnsi="Times New Roman"/>
          <w:bCs/>
          <w:sz w:val="26"/>
          <w:szCs w:val="26"/>
        </w:rPr>
        <w:t xml:space="preserve">приложения к приказу </w:t>
      </w:r>
      <w:r w:rsidR="007E3C31">
        <w:rPr>
          <w:rFonts w:ascii="Times New Roman" w:hAnsi="Times New Roman"/>
          <w:bCs/>
          <w:sz w:val="26"/>
          <w:szCs w:val="26"/>
        </w:rPr>
        <w:t xml:space="preserve">дополнить пунктом </w:t>
      </w:r>
      <w:r w:rsidR="00375012">
        <w:rPr>
          <w:rFonts w:ascii="Times New Roman" w:hAnsi="Times New Roman"/>
          <w:bCs/>
          <w:sz w:val="26"/>
          <w:szCs w:val="26"/>
        </w:rPr>
        <w:t>5</w:t>
      </w:r>
      <w:r w:rsidR="007E3C31">
        <w:rPr>
          <w:rFonts w:ascii="Times New Roman" w:hAnsi="Times New Roman"/>
          <w:bCs/>
          <w:sz w:val="26"/>
          <w:szCs w:val="26"/>
        </w:rPr>
        <w:t xml:space="preserve"> следующего содержания: </w:t>
      </w:r>
    </w:p>
    <w:p w:rsidR="007E3C31" w:rsidRPr="004B5040" w:rsidRDefault="007E3C31" w:rsidP="006D19D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B5040">
        <w:rPr>
          <w:rFonts w:ascii="Times New Roman" w:hAnsi="Times New Roman"/>
          <w:sz w:val="26"/>
          <w:szCs w:val="26"/>
        </w:rPr>
        <w:t>«</w:t>
      </w:r>
      <w:r w:rsidR="00D369C6" w:rsidRPr="004B5040">
        <w:rPr>
          <w:rFonts w:ascii="Times New Roman" w:hAnsi="Times New Roman"/>
          <w:sz w:val="26"/>
          <w:szCs w:val="26"/>
        </w:rPr>
        <w:t>5</w:t>
      </w:r>
      <w:r w:rsidRPr="004B5040">
        <w:rPr>
          <w:rFonts w:ascii="Times New Roman" w:hAnsi="Times New Roman"/>
          <w:sz w:val="26"/>
          <w:szCs w:val="26"/>
        </w:rPr>
        <w:t xml:space="preserve">. Затраты на </w:t>
      </w:r>
      <w:r w:rsidR="00375012" w:rsidRPr="004B5040">
        <w:rPr>
          <w:rFonts w:ascii="Times New Roman" w:hAnsi="Times New Roman"/>
          <w:sz w:val="26"/>
          <w:szCs w:val="26"/>
        </w:rPr>
        <w:t>оказание услуг по техническому освидетельствованию и утилизации компьютерной техники, оргтехники</w:t>
      </w:r>
      <w:r w:rsidRPr="004B504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4B5040">
        <w:rPr>
          <w:rFonts w:ascii="Times New Roman" w:hAnsi="Times New Roman"/>
          <w:sz w:val="26"/>
          <w:szCs w:val="26"/>
        </w:rPr>
        <w:t>З</w:t>
      </w:r>
      <w:r w:rsidR="00375012" w:rsidRPr="004B5040">
        <w:rPr>
          <w:rFonts w:ascii="Times New Roman" w:hAnsi="Times New Roman"/>
          <w:sz w:val="26"/>
          <w:szCs w:val="26"/>
          <w:vertAlign w:val="subscript"/>
        </w:rPr>
        <w:t>утил</w:t>
      </w:r>
      <w:proofErr w:type="spellEnd"/>
      <w:r w:rsidRPr="004B5040">
        <w:rPr>
          <w:rFonts w:ascii="Times New Roman" w:hAnsi="Times New Roman"/>
          <w:sz w:val="26"/>
          <w:szCs w:val="26"/>
        </w:rPr>
        <w:t>), определяются по следующей формуле:</w:t>
      </w:r>
    </w:p>
    <w:p w:rsidR="007E3C31" w:rsidRPr="007E3C31" w:rsidRDefault="007E3C31" w:rsidP="004B50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6"/>
          <w:szCs w:val="26"/>
          <w:vertAlign w:val="subscript"/>
        </w:rPr>
      </w:pPr>
      <w:proofErr w:type="spellStart"/>
      <w:r w:rsidRPr="007E3C31">
        <w:rPr>
          <w:rFonts w:ascii="Times New Roman" w:hAnsi="Times New Roman"/>
          <w:bCs/>
          <w:sz w:val="26"/>
          <w:szCs w:val="26"/>
        </w:rPr>
        <w:t>З</w:t>
      </w:r>
      <w:r w:rsidR="00375012">
        <w:rPr>
          <w:rFonts w:ascii="Times New Roman" w:hAnsi="Times New Roman"/>
          <w:bCs/>
          <w:sz w:val="26"/>
          <w:szCs w:val="26"/>
          <w:vertAlign w:val="subscript"/>
        </w:rPr>
        <w:t>утил</w:t>
      </w:r>
      <w:proofErr w:type="spellEnd"/>
      <w:r w:rsidRPr="007E3C31">
        <w:rPr>
          <w:rFonts w:ascii="Times New Roman" w:hAnsi="Times New Roman"/>
          <w:bCs/>
          <w:sz w:val="26"/>
          <w:szCs w:val="26"/>
          <w:vertAlign w:val="subscript"/>
        </w:rPr>
        <w:t xml:space="preserve"> </w:t>
      </w:r>
      <w:r w:rsidRPr="007E3C31">
        <w:rPr>
          <w:rFonts w:ascii="Times New Roman" w:hAnsi="Times New Roman"/>
          <w:bCs/>
          <w:sz w:val="26"/>
          <w:szCs w:val="26"/>
        </w:rPr>
        <w:t xml:space="preserve"> = ∑ </w:t>
      </w:r>
      <w:proofErr w:type="spellStart"/>
      <w:r w:rsidRPr="007E3C31">
        <w:rPr>
          <w:rFonts w:ascii="Times New Roman" w:hAnsi="Times New Roman"/>
          <w:bCs/>
          <w:sz w:val="26"/>
          <w:szCs w:val="26"/>
        </w:rPr>
        <w:t>Q</w:t>
      </w:r>
      <w:r w:rsidRPr="007E3C31">
        <w:rPr>
          <w:rFonts w:ascii="Times New Roman" w:hAnsi="Times New Roman"/>
          <w:bCs/>
          <w:sz w:val="26"/>
          <w:szCs w:val="26"/>
          <w:vertAlign w:val="subscript"/>
        </w:rPr>
        <w:t>i</w:t>
      </w:r>
      <w:proofErr w:type="spellEnd"/>
      <w:r w:rsidRPr="007E3C31">
        <w:rPr>
          <w:rFonts w:ascii="Times New Roman" w:hAnsi="Times New Roman"/>
          <w:bCs/>
          <w:sz w:val="26"/>
          <w:szCs w:val="26"/>
          <w:vertAlign w:val="subscript"/>
        </w:rPr>
        <w:t xml:space="preserve"> </w:t>
      </w:r>
      <w:proofErr w:type="spellStart"/>
      <w:r w:rsidR="00D369C6">
        <w:rPr>
          <w:rFonts w:ascii="Times New Roman" w:hAnsi="Times New Roman"/>
          <w:bCs/>
          <w:sz w:val="26"/>
          <w:szCs w:val="26"/>
          <w:vertAlign w:val="subscript"/>
        </w:rPr>
        <w:t>утил</w:t>
      </w:r>
      <w:proofErr w:type="spellEnd"/>
      <w:r w:rsidRPr="007E3C31">
        <w:rPr>
          <w:rFonts w:ascii="Times New Roman" w:hAnsi="Times New Roman"/>
          <w:bCs/>
          <w:sz w:val="26"/>
          <w:szCs w:val="26"/>
          <w:vertAlign w:val="subscript"/>
        </w:rPr>
        <w:t xml:space="preserve"> </w:t>
      </w:r>
      <w:r w:rsidRPr="007E3C31">
        <w:rPr>
          <w:rFonts w:ascii="Times New Roman" w:hAnsi="Times New Roman"/>
          <w:bCs/>
          <w:sz w:val="26"/>
          <w:szCs w:val="26"/>
        </w:rPr>
        <w:t xml:space="preserve"> х</w:t>
      </w:r>
      <w:r w:rsidRPr="007E3C3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E3C31">
        <w:rPr>
          <w:rFonts w:ascii="Times New Roman" w:hAnsi="Times New Roman"/>
          <w:bCs/>
          <w:sz w:val="26"/>
          <w:szCs w:val="26"/>
        </w:rPr>
        <w:t>P</w:t>
      </w:r>
      <w:r w:rsidRPr="007E3C31">
        <w:rPr>
          <w:rFonts w:ascii="Times New Roman" w:hAnsi="Times New Roman"/>
          <w:bCs/>
          <w:sz w:val="26"/>
          <w:szCs w:val="26"/>
          <w:vertAlign w:val="subscript"/>
        </w:rPr>
        <w:t>i</w:t>
      </w:r>
      <w:proofErr w:type="spellEnd"/>
      <w:r w:rsidRPr="007E3C31">
        <w:rPr>
          <w:rFonts w:ascii="Times New Roman" w:hAnsi="Times New Roman"/>
          <w:bCs/>
          <w:sz w:val="26"/>
          <w:szCs w:val="26"/>
          <w:vertAlign w:val="subscript"/>
        </w:rPr>
        <w:t xml:space="preserve"> </w:t>
      </w:r>
      <w:proofErr w:type="spellStart"/>
      <w:r w:rsidR="00D369C6">
        <w:rPr>
          <w:rFonts w:ascii="Times New Roman" w:hAnsi="Times New Roman"/>
          <w:bCs/>
          <w:sz w:val="26"/>
          <w:szCs w:val="26"/>
          <w:vertAlign w:val="subscript"/>
        </w:rPr>
        <w:t>утил</w:t>
      </w:r>
      <w:proofErr w:type="spellEnd"/>
      <w:r w:rsidR="00B37512">
        <w:rPr>
          <w:rFonts w:ascii="Times New Roman" w:hAnsi="Times New Roman"/>
          <w:bCs/>
          <w:sz w:val="26"/>
          <w:szCs w:val="26"/>
          <w:vertAlign w:val="subscript"/>
        </w:rPr>
        <w:t>,</w:t>
      </w:r>
    </w:p>
    <w:p w:rsidR="007E3C31" w:rsidRPr="007E3C31" w:rsidRDefault="007E3C31" w:rsidP="004B50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6"/>
          <w:szCs w:val="26"/>
          <w:vertAlign w:val="subscript"/>
        </w:rPr>
      </w:pPr>
      <w:proofErr w:type="spellStart"/>
      <w:r w:rsidRPr="007E3C31">
        <w:rPr>
          <w:rFonts w:ascii="Times New Roman" w:hAnsi="Times New Roman"/>
          <w:bCs/>
          <w:sz w:val="26"/>
          <w:szCs w:val="26"/>
          <w:vertAlign w:val="subscript"/>
          <w:lang w:val="en-US"/>
        </w:rPr>
        <w:t>i</w:t>
      </w:r>
      <w:proofErr w:type="spellEnd"/>
      <w:r w:rsidRPr="007E3C31">
        <w:rPr>
          <w:rFonts w:ascii="Times New Roman" w:hAnsi="Times New Roman"/>
          <w:bCs/>
          <w:sz w:val="26"/>
          <w:szCs w:val="26"/>
          <w:vertAlign w:val="subscript"/>
        </w:rPr>
        <w:t>= от 1 до n</w:t>
      </w:r>
    </w:p>
    <w:p w:rsidR="007E3C31" w:rsidRPr="007E3C31" w:rsidRDefault="007E3C31" w:rsidP="00B3751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6"/>
          <w:szCs w:val="26"/>
        </w:rPr>
      </w:pPr>
      <w:r w:rsidRPr="007E3C31">
        <w:rPr>
          <w:rStyle w:val="FontStyle16"/>
          <w:rFonts w:ascii="Times New Roman" w:hAnsi="Times New Roman" w:cs="Times New Roman"/>
          <w:b w:val="0"/>
          <w:bCs w:val="0"/>
          <w:sz w:val="26"/>
          <w:szCs w:val="26"/>
        </w:rPr>
        <w:t xml:space="preserve">где: </w:t>
      </w:r>
      <w:proofErr w:type="spellStart"/>
      <w:r w:rsidRPr="007E3C31">
        <w:rPr>
          <w:rFonts w:ascii="Times New Roman" w:hAnsi="Times New Roman"/>
          <w:bCs/>
          <w:sz w:val="26"/>
          <w:szCs w:val="26"/>
        </w:rPr>
        <w:t>Q</w:t>
      </w:r>
      <w:r w:rsidRPr="007E3C31">
        <w:rPr>
          <w:rFonts w:ascii="Times New Roman" w:hAnsi="Times New Roman"/>
          <w:bCs/>
          <w:sz w:val="26"/>
          <w:szCs w:val="26"/>
          <w:vertAlign w:val="subscript"/>
        </w:rPr>
        <w:t>i</w:t>
      </w:r>
      <w:proofErr w:type="spellEnd"/>
      <w:r w:rsidRPr="007E3C31">
        <w:rPr>
          <w:rFonts w:ascii="Times New Roman" w:hAnsi="Times New Roman"/>
          <w:bCs/>
          <w:sz w:val="26"/>
          <w:szCs w:val="26"/>
          <w:vertAlign w:val="subscript"/>
        </w:rPr>
        <w:t xml:space="preserve"> </w:t>
      </w:r>
      <w:proofErr w:type="spellStart"/>
      <w:r w:rsidR="00D369C6">
        <w:rPr>
          <w:rFonts w:ascii="Times New Roman" w:hAnsi="Times New Roman"/>
          <w:bCs/>
          <w:sz w:val="26"/>
          <w:szCs w:val="26"/>
          <w:vertAlign w:val="subscript"/>
        </w:rPr>
        <w:t>утил</w:t>
      </w:r>
      <w:proofErr w:type="spellEnd"/>
      <w:r w:rsidRPr="007E3C31">
        <w:rPr>
          <w:rFonts w:ascii="Times New Roman" w:hAnsi="Times New Roman"/>
          <w:bCs/>
          <w:sz w:val="26"/>
          <w:szCs w:val="26"/>
        </w:rPr>
        <w:t xml:space="preserve"> - количество </w:t>
      </w:r>
      <w:r w:rsidR="00D369C6">
        <w:rPr>
          <w:rFonts w:ascii="Times New Roman" w:hAnsi="Times New Roman"/>
          <w:bCs/>
          <w:sz w:val="26"/>
          <w:szCs w:val="26"/>
        </w:rPr>
        <w:t>оборудования</w:t>
      </w:r>
      <w:r w:rsidR="00D369C6" w:rsidRPr="00D369C6">
        <w:rPr>
          <w:rFonts w:ascii="Times New Roman" w:hAnsi="Times New Roman"/>
          <w:bCs/>
          <w:sz w:val="26"/>
          <w:szCs w:val="26"/>
        </w:rPr>
        <w:t xml:space="preserve"> </w:t>
      </w:r>
      <w:r w:rsidR="00D369C6" w:rsidRPr="007E3C31">
        <w:rPr>
          <w:rFonts w:ascii="Times New Roman" w:hAnsi="Times New Roman"/>
          <w:bCs/>
          <w:sz w:val="26"/>
          <w:szCs w:val="26"/>
        </w:rPr>
        <w:t>i-</w:t>
      </w:r>
      <w:r w:rsidR="00D369C6">
        <w:rPr>
          <w:rFonts w:ascii="Times New Roman" w:hAnsi="Times New Roman"/>
          <w:bCs/>
          <w:sz w:val="26"/>
          <w:szCs w:val="26"/>
        </w:rPr>
        <w:t>ого наименования</w:t>
      </w:r>
      <w:r w:rsidRPr="007E3C31">
        <w:rPr>
          <w:rFonts w:ascii="Times New Roman" w:hAnsi="Times New Roman"/>
          <w:bCs/>
          <w:sz w:val="26"/>
          <w:szCs w:val="26"/>
        </w:rPr>
        <w:t>;</w:t>
      </w:r>
    </w:p>
    <w:p w:rsidR="00D369C6" w:rsidRDefault="007E3C31" w:rsidP="007E3C3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7E3C31">
        <w:rPr>
          <w:rFonts w:ascii="Times New Roman" w:hAnsi="Times New Roman"/>
          <w:bCs/>
          <w:sz w:val="26"/>
          <w:szCs w:val="26"/>
        </w:rPr>
        <w:t>P</w:t>
      </w:r>
      <w:r w:rsidRPr="007E3C31">
        <w:rPr>
          <w:rFonts w:ascii="Times New Roman" w:hAnsi="Times New Roman"/>
          <w:bCs/>
          <w:sz w:val="26"/>
          <w:szCs w:val="26"/>
          <w:vertAlign w:val="subscript"/>
        </w:rPr>
        <w:t>i</w:t>
      </w:r>
      <w:proofErr w:type="spellEnd"/>
      <w:r w:rsidRPr="007E3C31">
        <w:rPr>
          <w:rFonts w:ascii="Times New Roman" w:hAnsi="Times New Roman"/>
          <w:bCs/>
          <w:sz w:val="26"/>
          <w:szCs w:val="26"/>
          <w:vertAlign w:val="subscript"/>
        </w:rPr>
        <w:t xml:space="preserve"> </w:t>
      </w:r>
      <w:proofErr w:type="spellStart"/>
      <w:r w:rsidR="00D369C6">
        <w:rPr>
          <w:rFonts w:ascii="Times New Roman" w:hAnsi="Times New Roman"/>
          <w:bCs/>
          <w:sz w:val="26"/>
          <w:szCs w:val="26"/>
          <w:vertAlign w:val="subscript"/>
        </w:rPr>
        <w:t>утил</w:t>
      </w:r>
      <w:proofErr w:type="spellEnd"/>
      <w:r w:rsidRPr="007E3C31">
        <w:rPr>
          <w:rFonts w:ascii="Times New Roman" w:hAnsi="Times New Roman"/>
          <w:bCs/>
          <w:sz w:val="26"/>
          <w:szCs w:val="26"/>
        </w:rPr>
        <w:t xml:space="preserve"> - цена </w:t>
      </w:r>
      <w:r w:rsidR="00D369C6">
        <w:rPr>
          <w:rFonts w:ascii="Times New Roman" w:hAnsi="Times New Roman"/>
          <w:bCs/>
          <w:sz w:val="26"/>
          <w:szCs w:val="26"/>
        </w:rPr>
        <w:t xml:space="preserve">утилизации </w:t>
      </w:r>
      <w:r w:rsidR="007709B9">
        <w:rPr>
          <w:rFonts w:ascii="Times New Roman" w:hAnsi="Times New Roman"/>
          <w:bCs/>
          <w:sz w:val="26"/>
          <w:szCs w:val="26"/>
        </w:rPr>
        <w:t xml:space="preserve">или технического освидетельствования </w:t>
      </w:r>
      <w:r w:rsidRPr="007E3C31">
        <w:rPr>
          <w:rFonts w:ascii="Times New Roman" w:hAnsi="Times New Roman"/>
          <w:bCs/>
          <w:sz w:val="26"/>
          <w:szCs w:val="26"/>
        </w:rPr>
        <w:t>единицы i-</w:t>
      </w:r>
      <w:r w:rsidR="00D369C6">
        <w:rPr>
          <w:rFonts w:ascii="Times New Roman" w:hAnsi="Times New Roman"/>
          <w:bCs/>
          <w:sz w:val="26"/>
          <w:szCs w:val="26"/>
        </w:rPr>
        <w:t xml:space="preserve">ого наименования </w:t>
      </w:r>
      <w:r w:rsidR="00D369C6" w:rsidRPr="00D369C6">
        <w:rPr>
          <w:rFonts w:ascii="Times New Roman" w:hAnsi="Times New Roman"/>
          <w:bCs/>
          <w:sz w:val="26"/>
          <w:szCs w:val="26"/>
        </w:rPr>
        <w:t>компьютерной техники, оргтехники</w:t>
      </w:r>
      <w:r w:rsidR="007709B9">
        <w:rPr>
          <w:rFonts w:ascii="Times New Roman" w:hAnsi="Times New Roman"/>
          <w:bCs/>
          <w:sz w:val="26"/>
          <w:szCs w:val="26"/>
        </w:rPr>
        <w:t xml:space="preserve">. </w:t>
      </w:r>
    </w:p>
    <w:p w:rsidR="007709B9" w:rsidRDefault="007709B9" w:rsidP="007E3C3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 w:val="26"/>
          <w:szCs w:val="26"/>
        </w:rPr>
      </w:pPr>
    </w:p>
    <w:p w:rsidR="00B37512" w:rsidRDefault="007709B9" w:rsidP="00B37512">
      <w:pPr>
        <w:spacing w:after="0" w:line="240" w:lineRule="auto"/>
        <w:contextualSpacing/>
        <w:jc w:val="center"/>
        <w:rPr>
          <w:rFonts w:ascii="Times New Roman" w:hAnsi="Times New Roman"/>
          <w:bCs/>
          <w:sz w:val="26"/>
          <w:szCs w:val="26"/>
        </w:rPr>
      </w:pPr>
      <w:r w:rsidRPr="007E3C31">
        <w:rPr>
          <w:rFonts w:ascii="Times New Roman" w:hAnsi="Times New Roman"/>
          <w:bCs/>
          <w:sz w:val="26"/>
          <w:szCs w:val="26"/>
        </w:rPr>
        <w:t>Нормативы, применяемые при расчете нормативных затрат на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7709B9">
        <w:rPr>
          <w:rFonts w:ascii="Times New Roman" w:hAnsi="Times New Roman"/>
          <w:bCs/>
          <w:sz w:val="26"/>
          <w:szCs w:val="26"/>
        </w:rPr>
        <w:t xml:space="preserve">оказание услуг по техническому освидетельствованию и утилизации </w:t>
      </w:r>
    </w:p>
    <w:p w:rsidR="007709B9" w:rsidRPr="007709B9" w:rsidRDefault="007709B9" w:rsidP="00B37512">
      <w:pPr>
        <w:spacing w:after="0" w:line="240" w:lineRule="auto"/>
        <w:contextualSpacing/>
        <w:jc w:val="center"/>
        <w:rPr>
          <w:rFonts w:ascii="Times New Roman" w:hAnsi="Times New Roman"/>
          <w:bCs/>
          <w:sz w:val="26"/>
          <w:szCs w:val="26"/>
        </w:rPr>
      </w:pPr>
      <w:r w:rsidRPr="007709B9">
        <w:rPr>
          <w:rFonts w:ascii="Times New Roman" w:hAnsi="Times New Roman"/>
          <w:bCs/>
          <w:sz w:val="26"/>
          <w:szCs w:val="26"/>
        </w:rPr>
        <w:t>компьютерной техники, оргтехники:</w:t>
      </w:r>
    </w:p>
    <w:p w:rsidR="007709B9" w:rsidRDefault="007709B9" w:rsidP="007E3C3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3"/>
        <w:gridCol w:w="4133"/>
        <w:gridCol w:w="2693"/>
        <w:gridCol w:w="2516"/>
      </w:tblGrid>
      <w:tr w:rsidR="007709B9" w:rsidRPr="009B3700" w:rsidTr="005D0A30">
        <w:tc>
          <w:tcPr>
            <w:tcW w:w="653" w:type="dxa"/>
          </w:tcPr>
          <w:p w:rsidR="007709B9" w:rsidRPr="009B3700" w:rsidRDefault="007709B9" w:rsidP="009B37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№ п/п</w:t>
            </w:r>
          </w:p>
        </w:tc>
        <w:tc>
          <w:tcPr>
            <w:tcW w:w="4133" w:type="dxa"/>
          </w:tcPr>
          <w:p w:rsidR="007709B9" w:rsidRPr="009B3700" w:rsidRDefault="007709B9" w:rsidP="009B37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Наименование оборудования</w:t>
            </w:r>
          </w:p>
        </w:tc>
        <w:tc>
          <w:tcPr>
            <w:tcW w:w="2693" w:type="dxa"/>
          </w:tcPr>
          <w:p w:rsidR="007709B9" w:rsidRPr="009B3700" w:rsidRDefault="007709B9" w:rsidP="009B37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Цена за техническое освидетельствование единицы оборудования, не более руб.</w:t>
            </w:r>
          </w:p>
        </w:tc>
        <w:tc>
          <w:tcPr>
            <w:tcW w:w="2516" w:type="dxa"/>
          </w:tcPr>
          <w:p w:rsidR="007709B9" w:rsidRPr="009B3700" w:rsidRDefault="007709B9" w:rsidP="009B37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Цена за утилизацию единицы оборудования, </w:t>
            </w:r>
            <w:r w:rsidR="006642A8"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не более </w:t>
            </w: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7709B9" w:rsidRPr="009B3700" w:rsidTr="00B37512">
        <w:tc>
          <w:tcPr>
            <w:tcW w:w="653" w:type="dxa"/>
          </w:tcPr>
          <w:p w:rsidR="007709B9" w:rsidRPr="009B3700" w:rsidRDefault="007709B9" w:rsidP="00B375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4133" w:type="dxa"/>
          </w:tcPr>
          <w:p w:rsidR="007709B9" w:rsidRPr="009B3700" w:rsidRDefault="007709B9" w:rsidP="00B375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Системный блок компьютера</w:t>
            </w:r>
          </w:p>
        </w:tc>
        <w:tc>
          <w:tcPr>
            <w:tcW w:w="2693" w:type="dxa"/>
          </w:tcPr>
          <w:p w:rsidR="007709B9" w:rsidRPr="009B3700" w:rsidRDefault="007709B9" w:rsidP="00B3751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250</w:t>
            </w:r>
          </w:p>
        </w:tc>
        <w:tc>
          <w:tcPr>
            <w:tcW w:w="2516" w:type="dxa"/>
          </w:tcPr>
          <w:p w:rsidR="007709B9" w:rsidRPr="009B3700" w:rsidRDefault="007709B9" w:rsidP="00B3751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310</w:t>
            </w:r>
          </w:p>
        </w:tc>
      </w:tr>
      <w:tr w:rsidR="007709B9" w:rsidRPr="009B3700" w:rsidTr="00B37512">
        <w:tc>
          <w:tcPr>
            <w:tcW w:w="653" w:type="dxa"/>
          </w:tcPr>
          <w:p w:rsidR="007709B9" w:rsidRPr="009B3700" w:rsidRDefault="007709B9" w:rsidP="00B375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4133" w:type="dxa"/>
          </w:tcPr>
          <w:p w:rsidR="007709B9" w:rsidRPr="009B3700" w:rsidRDefault="007709B9" w:rsidP="00B375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Ноутбук</w:t>
            </w:r>
          </w:p>
        </w:tc>
        <w:tc>
          <w:tcPr>
            <w:tcW w:w="2693" w:type="dxa"/>
          </w:tcPr>
          <w:p w:rsidR="007709B9" w:rsidRPr="009B3700" w:rsidRDefault="007709B9" w:rsidP="00B3751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250</w:t>
            </w:r>
          </w:p>
        </w:tc>
        <w:tc>
          <w:tcPr>
            <w:tcW w:w="2516" w:type="dxa"/>
          </w:tcPr>
          <w:p w:rsidR="007709B9" w:rsidRPr="009B3700" w:rsidRDefault="007709B9" w:rsidP="00B3751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366,67</w:t>
            </w:r>
          </w:p>
        </w:tc>
      </w:tr>
      <w:tr w:rsidR="007709B9" w:rsidRPr="009B3700" w:rsidTr="00B37512">
        <w:tc>
          <w:tcPr>
            <w:tcW w:w="653" w:type="dxa"/>
          </w:tcPr>
          <w:p w:rsidR="007709B9" w:rsidRPr="009B3700" w:rsidRDefault="007709B9" w:rsidP="00B375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lastRenderedPageBreak/>
              <w:t>3</w:t>
            </w:r>
          </w:p>
        </w:tc>
        <w:tc>
          <w:tcPr>
            <w:tcW w:w="4133" w:type="dxa"/>
          </w:tcPr>
          <w:p w:rsidR="007709B9" w:rsidRPr="009B3700" w:rsidRDefault="007709B9" w:rsidP="00B375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Системная плата компьютера</w:t>
            </w:r>
          </w:p>
        </w:tc>
        <w:tc>
          <w:tcPr>
            <w:tcW w:w="2693" w:type="dxa"/>
          </w:tcPr>
          <w:p w:rsidR="007709B9" w:rsidRPr="009B3700" w:rsidRDefault="007709B9" w:rsidP="00B3751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250</w:t>
            </w:r>
          </w:p>
        </w:tc>
        <w:tc>
          <w:tcPr>
            <w:tcW w:w="2516" w:type="dxa"/>
          </w:tcPr>
          <w:p w:rsidR="007709B9" w:rsidRPr="009B3700" w:rsidRDefault="007709B9" w:rsidP="00B3751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183,33</w:t>
            </w:r>
          </w:p>
        </w:tc>
      </w:tr>
      <w:tr w:rsidR="007709B9" w:rsidRPr="009B3700" w:rsidTr="00B37512">
        <w:tc>
          <w:tcPr>
            <w:tcW w:w="653" w:type="dxa"/>
          </w:tcPr>
          <w:p w:rsidR="007709B9" w:rsidRPr="009B3700" w:rsidRDefault="007709B9" w:rsidP="00B375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4133" w:type="dxa"/>
          </w:tcPr>
          <w:p w:rsidR="007709B9" w:rsidRPr="009B3700" w:rsidRDefault="007709B9" w:rsidP="00B375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Принтер или МФУ лазерный, формат А4</w:t>
            </w:r>
          </w:p>
        </w:tc>
        <w:tc>
          <w:tcPr>
            <w:tcW w:w="2693" w:type="dxa"/>
          </w:tcPr>
          <w:p w:rsidR="007709B9" w:rsidRPr="009B3700" w:rsidRDefault="007709B9" w:rsidP="00B3751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250</w:t>
            </w:r>
          </w:p>
        </w:tc>
        <w:tc>
          <w:tcPr>
            <w:tcW w:w="2516" w:type="dxa"/>
          </w:tcPr>
          <w:p w:rsidR="007709B9" w:rsidRPr="009B3700" w:rsidRDefault="007709B9" w:rsidP="00B3751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436,67</w:t>
            </w:r>
          </w:p>
        </w:tc>
      </w:tr>
      <w:tr w:rsidR="007709B9" w:rsidRPr="009B3700" w:rsidTr="00B37512">
        <w:tc>
          <w:tcPr>
            <w:tcW w:w="653" w:type="dxa"/>
          </w:tcPr>
          <w:p w:rsidR="007709B9" w:rsidRPr="009B3700" w:rsidRDefault="007709B9" w:rsidP="00B375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5</w:t>
            </w:r>
          </w:p>
        </w:tc>
        <w:tc>
          <w:tcPr>
            <w:tcW w:w="4133" w:type="dxa"/>
          </w:tcPr>
          <w:p w:rsidR="007709B9" w:rsidRPr="009B3700" w:rsidRDefault="007709B9" w:rsidP="00B375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Монитор компьютерный жидкокристаллический</w:t>
            </w:r>
          </w:p>
        </w:tc>
        <w:tc>
          <w:tcPr>
            <w:tcW w:w="2693" w:type="dxa"/>
          </w:tcPr>
          <w:p w:rsidR="007709B9" w:rsidRPr="009B3700" w:rsidRDefault="007709B9" w:rsidP="00B3751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250</w:t>
            </w:r>
          </w:p>
        </w:tc>
        <w:tc>
          <w:tcPr>
            <w:tcW w:w="2516" w:type="dxa"/>
          </w:tcPr>
          <w:p w:rsidR="007709B9" w:rsidRPr="009B3700" w:rsidRDefault="007709B9" w:rsidP="00B3751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350</w:t>
            </w:r>
          </w:p>
        </w:tc>
      </w:tr>
      <w:tr w:rsidR="007709B9" w:rsidRPr="009B3700" w:rsidTr="00B37512">
        <w:tc>
          <w:tcPr>
            <w:tcW w:w="653" w:type="dxa"/>
          </w:tcPr>
          <w:p w:rsidR="007709B9" w:rsidRPr="009B3700" w:rsidRDefault="007709B9" w:rsidP="00B375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4133" w:type="dxa"/>
          </w:tcPr>
          <w:p w:rsidR="007709B9" w:rsidRPr="009B3700" w:rsidRDefault="007709B9" w:rsidP="00B375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Клавиатура, манипулятор типа «мышь»</w:t>
            </w:r>
          </w:p>
        </w:tc>
        <w:tc>
          <w:tcPr>
            <w:tcW w:w="2693" w:type="dxa"/>
          </w:tcPr>
          <w:p w:rsidR="007709B9" w:rsidRPr="009B3700" w:rsidRDefault="007709B9" w:rsidP="00B3751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166,67</w:t>
            </w:r>
          </w:p>
        </w:tc>
        <w:tc>
          <w:tcPr>
            <w:tcW w:w="2516" w:type="dxa"/>
          </w:tcPr>
          <w:p w:rsidR="007709B9" w:rsidRPr="009B3700" w:rsidRDefault="007709B9" w:rsidP="00B3751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9B3700">
              <w:rPr>
                <w:rFonts w:ascii="Times New Roman" w:eastAsia="Times New Roman" w:hAnsi="Times New Roman"/>
                <w:bCs/>
                <w:sz w:val="26"/>
                <w:szCs w:val="26"/>
              </w:rPr>
              <w:t>125</w:t>
            </w:r>
          </w:p>
        </w:tc>
      </w:tr>
    </w:tbl>
    <w:p w:rsidR="00D369C6" w:rsidRDefault="005F31E6" w:rsidP="007E3C3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</w:t>
      </w:r>
      <w:r w:rsidR="00B37512">
        <w:rPr>
          <w:rFonts w:ascii="Times New Roman" w:hAnsi="Times New Roman"/>
          <w:bCs/>
          <w:sz w:val="26"/>
          <w:szCs w:val="26"/>
        </w:rPr>
        <w:t>».</w:t>
      </w:r>
    </w:p>
    <w:bookmarkEnd w:id="4"/>
    <w:bookmarkEnd w:id="5"/>
    <w:p w:rsidR="005E6813" w:rsidRPr="00B76955" w:rsidRDefault="00B37512" w:rsidP="005E6813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  <w:r>
        <w:rPr>
          <w:rFonts w:ascii="Times New Roman" w:hAnsi="Times New Roman" w:cs="Times New Roman"/>
          <w:sz w:val="26"/>
          <w:szCs w:val="26"/>
          <w:lang w:eastAsia="ja-JP"/>
        </w:rPr>
        <w:t>Комитету по организационно-правовой работе (Кулешов Г.К.) организовать</w:t>
      </w:r>
      <w:r w:rsidR="005E6813" w:rsidRPr="00B76955">
        <w:rPr>
          <w:rFonts w:ascii="Times New Roman" w:hAnsi="Times New Roman" w:cs="Times New Roman"/>
          <w:sz w:val="26"/>
          <w:szCs w:val="26"/>
          <w:lang w:eastAsia="ja-JP"/>
        </w:rPr>
        <w:t xml:space="preserve"> опубликова</w:t>
      </w:r>
      <w:r>
        <w:rPr>
          <w:rFonts w:ascii="Times New Roman" w:hAnsi="Times New Roman" w:cs="Times New Roman"/>
          <w:sz w:val="26"/>
          <w:szCs w:val="26"/>
          <w:lang w:eastAsia="ja-JP"/>
        </w:rPr>
        <w:t>ние приказа</w:t>
      </w:r>
      <w:r w:rsidR="005E6813" w:rsidRPr="00B76955">
        <w:rPr>
          <w:rFonts w:ascii="Times New Roman" w:hAnsi="Times New Roman" w:cs="Times New Roman"/>
          <w:sz w:val="26"/>
          <w:szCs w:val="26"/>
          <w:lang w:eastAsia="ja-JP"/>
        </w:rPr>
        <w:t xml:space="preserve"> на официальном сайте Единой информационной системы в сфере закупок (</w:t>
      </w:r>
      <w:hyperlink r:id="rId9" w:history="1">
        <w:r w:rsidR="005E6813" w:rsidRPr="00B76955">
          <w:rPr>
            <w:rFonts w:ascii="Times New Roman" w:hAnsi="Times New Roman" w:cs="Times New Roman"/>
            <w:sz w:val="26"/>
            <w:szCs w:val="26"/>
            <w:lang w:eastAsia="ja-JP"/>
          </w:rPr>
          <w:t>www.zakupki.gov.ru</w:t>
        </w:r>
      </w:hyperlink>
      <w:r w:rsidR="005E6813" w:rsidRPr="00B76955">
        <w:rPr>
          <w:rFonts w:ascii="Times New Roman" w:hAnsi="Times New Roman" w:cs="Times New Roman"/>
          <w:sz w:val="26"/>
          <w:szCs w:val="26"/>
          <w:lang w:eastAsia="ja-JP"/>
        </w:rPr>
        <w:t>).</w:t>
      </w:r>
    </w:p>
    <w:p w:rsidR="00B37512" w:rsidRPr="00EF460C" w:rsidRDefault="00B37512" w:rsidP="00B37512">
      <w:pPr>
        <w:pStyle w:val="ConsPlusNormal"/>
        <w:numPr>
          <w:ilvl w:val="0"/>
          <w:numId w:val="4"/>
        </w:numPr>
        <w:tabs>
          <w:tab w:val="left" w:pos="1134"/>
        </w:tabs>
        <w:ind w:left="142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F460C">
        <w:rPr>
          <w:rFonts w:ascii="Times New Roman" w:hAnsi="Times New Roman" w:cs="Times New Roman"/>
          <w:color w:val="000000"/>
          <w:sz w:val="26"/>
          <w:szCs w:val="26"/>
        </w:rPr>
        <w:t>Настоящий приказ вступает в силу со дня его официального опубликования.</w:t>
      </w:r>
    </w:p>
    <w:p w:rsidR="00B37512" w:rsidRDefault="00B37512" w:rsidP="005E6813">
      <w:pPr>
        <w:pStyle w:val="ConsPlusNormal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</w:p>
    <w:p w:rsidR="00C323A4" w:rsidRPr="00B76955" w:rsidRDefault="00C323A4" w:rsidP="005E6813">
      <w:pPr>
        <w:pStyle w:val="ConsPlusNormal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4677"/>
        <w:gridCol w:w="5104"/>
      </w:tblGrid>
      <w:tr w:rsidR="005E6813" w:rsidRPr="005E6813" w:rsidTr="008F2A01">
        <w:tc>
          <w:tcPr>
            <w:tcW w:w="4677" w:type="dxa"/>
            <w:shd w:val="clear" w:color="auto" w:fill="auto"/>
            <w:tcMar>
              <w:left w:w="0" w:type="dxa"/>
              <w:right w:w="0" w:type="dxa"/>
            </w:tcMar>
          </w:tcPr>
          <w:p w:rsidR="005E6813" w:rsidRPr="005E6813" w:rsidRDefault="005E6813" w:rsidP="005E6813">
            <w:pPr>
              <w:spacing w:after="0" w:line="240" w:lineRule="auto"/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</w:pPr>
            <w:r w:rsidRPr="005E6813"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  <w:t>Начальник департамента</w:t>
            </w:r>
          </w:p>
        </w:tc>
        <w:tc>
          <w:tcPr>
            <w:tcW w:w="5104" w:type="dxa"/>
            <w:shd w:val="clear" w:color="auto" w:fill="auto"/>
            <w:tcMar>
              <w:left w:w="0" w:type="dxa"/>
              <w:right w:w="0" w:type="dxa"/>
            </w:tcMar>
          </w:tcPr>
          <w:p w:rsidR="005E6813" w:rsidRPr="005E6813" w:rsidRDefault="005E6813" w:rsidP="005E68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</w:pPr>
            <w:r w:rsidRPr="005E6813"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  <w:t>М.Д.</w:t>
            </w:r>
            <w:r w:rsidR="00165B63"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  <w:t xml:space="preserve"> </w:t>
            </w:r>
            <w:r w:rsidRPr="005E6813"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  <w:t>Вагина</w:t>
            </w:r>
          </w:p>
        </w:tc>
      </w:tr>
    </w:tbl>
    <w:p w:rsidR="005E6813" w:rsidRPr="00B76955" w:rsidRDefault="005E6813" w:rsidP="005E681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sectPr w:rsidR="005E6813" w:rsidRPr="00B76955" w:rsidSect="00830812">
      <w:pgSz w:w="11905" w:h="16838"/>
      <w:pgMar w:top="1134" w:right="850" w:bottom="1134" w:left="1276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409D4"/>
    <w:multiLevelType w:val="hybridMultilevel"/>
    <w:tmpl w:val="35266B32"/>
    <w:lvl w:ilvl="0" w:tplc="777C3B74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7A56BD"/>
    <w:multiLevelType w:val="hybridMultilevel"/>
    <w:tmpl w:val="8E06EA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91D6172"/>
    <w:multiLevelType w:val="hybridMultilevel"/>
    <w:tmpl w:val="60C268A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248754F"/>
    <w:multiLevelType w:val="hybridMultilevel"/>
    <w:tmpl w:val="8E06EA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14136E9"/>
    <w:multiLevelType w:val="hybridMultilevel"/>
    <w:tmpl w:val="610C7302"/>
    <w:lvl w:ilvl="0" w:tplc="2E04DB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0F237F3"/>
    <w:multiLevelType w:val="hybridMultilevel"/>
    <w:tmpl w:val="2386389C"/>
    <w:lvl w:ilvl="0" w:tplc="CACEF9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2A5BCA"/>
    <w:multiLevelType w:val="hybridMultilevel"/>
    <w:tmpl w:val="1494DF88"/>
    <w:lvl w:ilvl="0" w:tplc="487AF3D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EA81826"/>
    <w:multiLevelType w:val="hybridMultilevel"/>
    <w:tmpl w:val="C9A42F6A"/>
    <w:lvl w:ilvl="0" w:tplc="E07EF39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926732B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9"/>
  </w:num>
  <w:num w:numId="7">
    <w:abstractNumId w:val="7"/>
  </w:num>
  <w:num w:numId="8">
    <w:abstractNumId w:val="6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50B"/>
    <w:rsid w:val="000021D3"/>
    <w:rsid w:val="00017A71"/>
    <w:rsid w:val="00030E6E"/>
    <w:rsid w:val="000335F7"/>
    <w:rsid w:val="0008364F"/>
    <w:rsid w:val="000C7872"/>
    <w:rsid w:val="000E7AE9"/>
    <w:rsid w:val="000F67EB"/>
    <w:rsid w:val="00165B63"/>
    <w:rsid w:val="001D3E30"/>
    <w:rsid w:val="001F09EF"/>
    <w:rsid w:val="001F3844"/>
    <w:rsid w:val="001F7DBB"/>
    <w:rsid w:val="00276D3E"/>
    <w:rsid w:val="00296D37"/>
    <w:rsid w:val="002A140A"/>
    <w:rsid w:val="002B5CF9"/>
    <w:rsid w:val="002C70E2"/>
    <w:rsid w:val="002F50B8"/>
    <w:rsid w:val="00324388"/>
    <w:rsid w:val="00334308"/>
    <w:rsid w:val="00375012"/>
    <w:rsid w:val="0037550B"/>
    <w:rsid w:val="003A1748"/>
    <w:rsid w:val="003E08D8"/>
    <w:rsid w:val="00413C03"/>
    <w:rsid w:val="004B5040"/>
    <w:rsid w:val="004E42F5"/>
    <w:rsid w:val="0050124D"/>
    <w:rsid w:val="00583088"/>
    <w:rsid w:val="005D0A30"/>
    <w:rsid w:val="005E5250"/>
    <w:rsid w:val="005E6813"/>
    <w:rsid w:val="005F08B4"/>
    <w:rsid w:val="005F31E6"/>
    <w:rsid w:val="00621FC2"/>
    <w:rsid w:val="006232F4"/>
    <w:rsid w:val="00643CEE"/>
    <w:rsid w:val="00654ADF"/>
    <w:rsid w:val="006642A8"/>
    <w:rsid w:val="006A5AD4"/>
    <w:rsid w:val="006C6B9E"/>
    <w:rsid w:val="006D19D3"/>
    <w:rsid w:val="00726FD0"/>
    <w:rsid w:val="007709B9"/>
    <w:rsid w:val="007A765A"/>
    <w:rsid w:val="007E3C31"/>
    <w:rsid w:val="00800102"/>
    <w:rsid w:val="00830812"/>
    <w:rsid w:val="00880FBA"/>
    <w:rsid w:val="00895B0B"/>
    <w:rsid w:val="008A43A7"/>
    <w:rsid w:val="008F2A01"/>
    <w:rsid w:val="009321F9"/>
    <w:rsid w:val="0096094A"/>
    <w:rsid w:val="00963984"/>
    <w:rsid w:val="00977C64"/>
    <w:rsid w:val="009B3700"/>
    <w:rsid w:val="00A346F5"/>
    <w:rsid w:val="00B37512"/>
    <w:rsid w:val="00B50957"/>
    <w:rsid w:val="00B76955"/>
    <w:rsid w:val="00C323A4"/>
    <w:rsid w:val="00C364C7"/>
    <w:rsid w:val="00C57CE7"/>
    <w:rsid w:val="00C70C05"/>
    <w:rsid w:val="00C94E3A"/>
    <w:rsid w:val="00CC3EA9"/>
    <w:rsid w:val="00D040E4"/>
    <w:rsid w:val="00D33649"/>
    <w:rsid w:val="00D369C6"/>
    <w:rsid w:val="00D554D4"/>
    <w:rsid w:val="00D71962"/>
    <w:rsid w:val="00DC7F08"/>
    <w:rsid w:val="00EB579B"/>
    <w:rsid w:val="00ED2397"/>
    <w:rsid w:val="00F3081C"/>
    <w:rsid w:val="00FC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50B"/>
    <w:pPr>
      <w:ind w:left="720"/>
      <w:contextualSpacing/>
    </w:pPr>
  </w:style>
  <w:style w:type="paragraph" w:customStyle="1" w:styleId="ConsPlusNormal">
    <w:name w:val="ConsPlusNormal"/>
    <w:rsid w:val="0037550B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37550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4">
    <w:name w:val="Balloon Text"/>
    <w:basedOn w:val="a"/>
    <w:link w:val="a5"/>
    <w:uiPriority w:val="99"/>
    <w:semiHidden/>
    <w:unhideWhenUsed/>
    <w:rsid w:val="0096094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96094A"/>
    <w:rPr>
      <w:rFonts w:ascii="Tahoma" w:hAnsi="Tahoma" w:cs="Tahoma"/>
      <w:sz w:val="16"/>
      <w:szCs w:val="16"/>
    </w:rPr>
  </w:style>
  <w:style w:type="paragraph" w:customStyle="1" w:styleId="a6">
    <w:name w:val="Обращение"/>
    <w:basedOn w:val="a"/>
    <w:next w:val="a"/>
    <w:rsid w:val="004E42F5"/>
    <w:pPr>
      <w:spacing w:before="240" w:after="120" w:line="240" w:lineRule="auto"/>
      <w:jc w:val="center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FontStyle16">
    <w:name w:val="Font Style16"/>
    <w:uiPriority w:val="99"/>
    <w:rsid w:val="003A1748"/>
    <w:rPr>
      <w:rFonts w:ascii="Arial" w:hAnsi="Arial" w:cs="Arial"/>
      <w:b/>
      <w:bCs/>
      <w:sz w:val="30"/>
      <w:szCs w:val="30"/>
    </w:rPr>
  </w:style>
  <w:style w:type="table" w:styleId="a7">
    <w:name w:val="Table Grid"/>
    <w:basedOn w:val="a1"/>
    <w:uiPriority w:val="59"/>
    <w:rsid w:val="005E681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5E6813"/>
    <w:pPr>
      <w:spacing w:after="0" w:line="240" w:lineRule="auto"/>
      <w:ind w:left="-107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E6813"/>
    <w:rPr>
      <w:rFonts w:ascii="Times New Roman" w:eastAsia="Times New Roman" w:hAnsi="Times New Roman"/>
      <w:szCs w:val="24"/>
    </w:rPr>
  </w:style>
  <w:style w:type="paragraph" w:styleId="a8">
    <w:name w:val="header"/>
    <w:basedOn w:val="a"/>
    <w:link w:val="a9"/>
    <w:rsid w:val="00B7695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B76955"/>
    <w:rPr>
      <w:rFonts w:ascii="Times New Roman" w:eastAsia="Times New Roman" w:hAnsi="Times New Roman"/>
      <w:sz w:val="24"/>
      <w:szCs w:val="24"/>
    </w:rPr>
  </w:style>
  <w:style w:type="character" w:styleId="aa">
    <w:name w:val="Hyperlink"/>
    <w:basedOn w:val="a0"/>
    <w:uiPriority w:val="99"/>
    <w:unhideWhenUsed/>
    <w:rsid w:val="00B3751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50B"/>
    <w:pPr>
      <w:ind w:left="720"/>
      <w:contextualSpacing/>
    </w:pPr>
  </w:style>
  <w:style w:type="paragraph" w:customStyle="1" w:styleId="ConsPlusNormal">
    <w:name w:val="ConsPlusNormal"/>
    <w:rsid w:val="0037550B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37550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4">
    <w:name w:val="Balloon Text"/>
    <w:basedOn w:val="a"/>
    <w:link w:val="a5"/>
    <w:uiPriority w:val="99"/>
    <w:semiHidden/>
    <w:unhideWhenUsed/>
    <w:rsid w:val="0096094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96094A"/>
    <w:rPr>
      <w:rFonts w:ascii="Tahoma" w:hAnsi="Tahoma" w:cs="Tahoma"/>
      <w:sz w:val="16"/>
      <w:szCs w:val="16"/>
    </w:rPr>
  </w:style>
  <w:style w:type="paragraph" w:customStyle="1" w:styleId="a6">
    <w:name w:val="Обращение"/>
    <w:basedOn w:val="a"/>
    <w:next w:val="a"/>
    <w:rsid w:val="004E42F5"/>
    <w:pPr>
      <w:spacing w:before="240" w:after="120" w:line="240" w:lineRule="auto"/>
      <w:jc w:val="center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FontStyle16">
    <w:name w:val="Font Style16"/>
    <w:uiPriority w:val="99"/>
    <w:rsid w:val="003A1748"/>
    <w:rPr>
      <w:rFonts w:ascii="Arial" w:hAnsi="Arial" w:cs="Arial"/>
      <w:b/>
      <w:bCs/>
      <w:sz w:val="30"/>
      <w:szCs w:val="30"/>
    </w:rPr>
  </w:style>
  <w:style w:type="table" w:styleId="a7">
    <w:name w:val="Table Grid"/>
    <w:basedOn w:val="a1"/>
    <w:uiPriority w:val="59"/>
    <w:rsid w:val="005E681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5E6813"/>
    <w:pPr>
      <w:spacing w:after="0" w:line="240" w:lineRule="auto"/>
      <w:ind w:left="-107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E6813"/>
    <w:rPr>
      <w:rFonts w:ascii="Times New Roman" w:eastAsia="Times New Roman" w:hAnsi="Times New Roman"/>
      <w:szCs w:val="24"/>
    </w:rPr>
  </w:style>
  <w:style w:type="paragraph" w:styleId="a8">
    <w:name w:val="header"/>
    <w:basedOn w:val="a"/>
    <w:link w:val="a9"/>
    <w:rsid w:val="00B7695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B76955"/>
    <w:rPr>
      <w:rFonts w:ascii="Times New Roman" w:eastAsia="Times New Roman" w:hAnsi="Times New Roman"/>
      <w:sz w:val="24"/>
      <w:szCs w:val="24"/>
    </w:rPr>
  </w:style>
  <w:style w:type="character" w:styleId="aa">
    <w:name w:val="Hyperlink"/>
    <w:basedOn w:val="a0"/>
    <w:uiPriority w:val="99"/>
    <w:unhideWhenUsed/>
    <w:rsid w:val="00B375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526F71-C648-4DDB-B140-E0AB7DA34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2105</CharactersWithSpaces>
  <SharedDoc>false</SharedDoc>
  <HLinks>
    <vt:vector size="6" baseType="variant"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AET1</dc:creator>
  <cp:lastModifiedBy>Василина Александровна Котова</cp:lastModifiedBy>
  <cp:revision>2</cp:revision>
  <cp:lastPrinted>2018-02-20T05:51:00Z</cp:lastPrinted>
  <dcterms:created xsi:type="dcterms:W3CDTF">2018-02-21T09:51:00Z</dcterms:created>
  <dcterms:modified xsi:type="dcterms:W3CDTF">2018-02-21T09:51:00Z</dcterms:modified>
</cp:coreProperties>
</file>