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A60CDC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60CDC" w:rsidRPr="00A60CDC">
              <w:rPr>
                <w:rFonts w:ascii="Times New Roman" w:hAnsi="Times New Roman"/>
                <w:sz w:val="26"/>
                <w:szCs w:val="26"/>
                <w:u w:val="single"/>
              </w:rPr>
              <w:t>30.01.2018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A60CDC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60CDC" w:rsidRPr="00A60CDC">
              <w:rPr>
                <w:rFonts w:ascii="Times New Roman" w:hAnsi="Times New Roman"/>
                <w:sz w:val="26"/>
                <w:szCs w:val="26"/>
                <w:u w:val="single"/>
              </w:rPr>
              <w:t>09/01-07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28063A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28063A">
              <w:rPr>
                <w:sz w:val="26"/>
                <w:szCs w:val="26"/>
              </w:rPr>
              <w:t>Медведкинское</w:t>
            </w:r>
            <w:proofErr w:type="spellEnd"/>
            <w:r w:rsidR="0028063A">
              <w:rPr>
                <w:sz w:val="26"/>
                <w:szCs w:val="26"/>
              </w:rPr>
              <w:t xml:space="preserve"> поселение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396BCF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Pr="00C1732A">
        <w:rPr>
          <w:sz w:val="26"/>
          <w:szCs w:val="26"/>
        </w:rPr>
        <w:t xml:space="preserve"> статьи 9.</w:t>
      </w:r>
      <w:r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10</w:t>
      </w:r>
      <w:r>
        <w:rPr>
          <w:sz w:val="26"/>
          <w:szCs w:val="26"/>
        </w:rPr>
        <w:t xml:space="preserve"> пункта 2 статьи</w:t>
      </w:r>
      <w:r>
        <w:t> </w:t>
      </w:r>
      <w:r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 xml:space="preserve">Федерального закона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sz w:val="26"/>
          <w:szCs w:val="26"/>
        </w:rPr>
        <w:t>подпунктом е) подпункта 4) пункта</w:t>
      </w:r>
      <w:r w:rsidRPr="00C1732A">
        <w:rPr>
          <w:sz w:val="26"/>
          <w:szCs w:val="26"/>
        </w:rPr>
        <w:t> 2 статьи 5 Закона Томской области от 06 сентября 2016</w:t>
      </w:r>
      <w:r>
        <w:rPr>
          <w:sz w:val="26"/>
          <w:szCs w:val="26"/>
        </w:rPr>
        <w:t xml:space="preserve"> года</w:t>
      </w:r>
      <w:r w:rsidRPr="00C1732A">
        <w:rPr>
          <w:sz w:val="26"/>
          <w:szCs w:val="26"/>
        </w:rPr>
        <w:t xml:space="preserve"> № 98-ОЗ «Об объектах культурного наследия (памятниках истории и культуры) Томской</w:t>
      </w:r>
      <w:proofErr w:type="gramEnd"/>
      <w:r w:rsidRPr="00C1732A">
        <w:rPr>
          <w:sz w:val="26"/>
          <w:szCs w:val="26"/>
        </w:rPr>
        <w:t xml:space="preserve"> области», подпункта г)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28063A" w:rsidRPr="0028063A">
        <w:rPr>
          <w:rFonts w:ascii="Times New Roman" w:hAnsi="Times New Roman"/>
          <w:b w:val="0"/>
          <w:sz w:val="26"/>
          <w:szCs w:val="26"/>
        </w:rPr>
        <w:t>Медведкинское</w:t>
      </w:r>
      <w:proofErr w:type="spellEnd"/>
      <w:r w:rsidR="0028063A" w:rsidRPr="0028063A">
        <w:rPr>
          <w:rFonts w:ascii="Times New Roman" w:hAnsi="Times New Roman"/>
          <w:b w:val="0"/>
          <w:sz w:val="26"/>
          <w:szCs w:val="26"/>
        </w:rPr>
        <w:t xml:space="preserve"> поселение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167EB0">
        <w:rPr>
          <w:rFonts w:ascii="Times New Roman" w:hAnsi="Times New Roman"/>
          <w:b w:val="0"/>
          <w:sz w:val="26"/>
          <w:szCs w:val="26"/>
        </w:rPr>
        <w:t>Томском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28063A" w:rsidRPr="0028063A">
        <w:rPr>
          <w:rFonts w:ascii="Times New Roman" w:hAnsi="Times New Roman"/>
          <w:b w:val="0"/>
          <w:sz w:val="26"/>
          <w:szCs w:val="26"/>
        </w:rPr>
        <w:t>Медведкинское</w:t>
      </w:r>
      <w:proofErr w:type="spellEnd"/>
      <w:r w:rsidR="0028063A" w:rsidRPr="0028063A">
        <w:rPr>
          <w:rFonts w:ascii="Times New Roman" w:hAnsi="Times New Roman"/>
          <w:b w:val="0"/>
          <w:sz w:val="26"/>
          <w:szCs w:val="26"/>
        </w:rPr>
        <w:t xml:space="preserve"> поселение</w:t>
      </w:r>
      <w:r w:rsidRPr="008608AC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E578FE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A60CDC" w:rsidRPr="00A60CDC">
        <w:rPr>
          <w:sz w:val="26"/>
          <w:szCs w:val="26"/>
          <w:u w:val="single"/>
        </w:rPr>
        <w:t>30.01.2018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A60CDC" w:rsidRPr="00A60CDC">
        <w:rPr>
          <w:sz w:val="26"/>
          <w:szCs w:val="26"/>
          <w:u w:val="single"/>
        </w:rPr>
        <w:t>09/01-07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>Схема границ территории 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proofErr w:type="spellStart"/>
      <w:r w:rsidR="0028063A" w:rsidRPr="0028063A">
        <w:rPr>
          <w:sz w:val="26"/>
          <w:szCs w:val="26"/>
        </w:rPr>
        <w:t>Медведкинское</w:t>
      </w:r>
      <w:proofErr w:type="spellEnd"/>
      <w:r w:rsidR="0028063A" w:rsidRPr="0028063A">
        <w:rPr>
          <w:sz w:val="26"/>
          <w:szCs w:val="26"/>
        </w:rPr>
        <w:t xml:space="preserve"> поселение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40"/>
      </w:tblGrid>
      <w:tr w:rsidR="00AA2EEC" w:rsidTr="00AA2EEC">
        <w:trPr>
          <w:trHeight w:val="4080"/>
        </w:trPr>
        <w:tc>
          <w:tcPr>
            <w:tcW w:w="6840" w:type="dxa"/>
            <w:vAlign w:val="center"/>
          </w:tcPr>
          <w:p w:rsidR="00AA2EEC" w:rsidRDefault="00AA2EEC" w:rsidP="00AA2EE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A2EEC" w:rsidRDefault="00AA2EEC" w:rsidP="00AA2EE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A2EEC" w:rsidRDefault="00AA2EEC" w:rsidP="00AA2EE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A2EEC" w:rsidRDefault="00AA2EEC" w:rsidP="00AA2EEC">
            <w:pPr>
              <w:spacing w:after="240"/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AA2EEC" w:rsidRDefault="00AA2EEC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</w:t>
      </w:r>
      <w:proofErr w:type="gramEnd"/>
      <w:r w:rsidR="008F1AF2" w:rsidRPr="00C1732A">
        <w:rPr>
          <w:sz w:val="26"/>
          <w:szCs w:val="26"/>
        </w:rPr>
        <w:t xml:space="preserve">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proofErr w:type="spellStart"/>
      <w:r w:rsidR="0028063A" w:rsidRPr="0028063A">
        <w:rPr>
          <w:sz w:val="26"/>
          <w:szCs w:val="26"/>
        </w:rPr>
        <w:t>Медведкинское</w:t>
      </w:r>
      <w:proofErr w:type="spellEnd"/>
      <w:r w:rsidR="0028063A" w:rsidRPr="0028063A">
        <w:rPr>
          <w:sz w:val="26"/>
          <w:szCs w:val="26"/>
        </w:rPr>
        <w:t xml:space="preserve"> поселение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70"/>
      </w:tblGrid>
      <w:tr w:rsidR="00AA2EEC" w:rsidTr="00AA2EEC">
        <w:trPr>
          <w:trHeight w:val="5705"/>
        </w:trPr>
        <w:tc>
          <w:tcPr>
            <w:tcW w:w="8070" w:type="dxa"/>
            <w:vAlign w:val="center"/>
          </w:tcPr>
          <w:p w:rsidR="00AA2EEC" w:rsidRDefault="00AA2EEC" w:rsidP="00AA2EE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A2EEC" w:rsidRDefault="00AA2EEC" w:rsidP="00AA2EE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A2EEC" w:rsidRDefault="00AA2EEC" w:rsidP="00AA2EE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A2EEC" w:rsidRDefault="00AA2EEC" w:rsidP="00AA2EE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91703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917037">
      <w:headerReference w:type="default" r:id="rId13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8FE" w:rsidRDefault="00E578FE">
      <w:r>
        <w:separator/>
      </w:r>
    </w:p>
  </w:endnote>
  <w:endnote w:type="continuationSeparator" w:id="0">
    <w:p w:rsidR="00E578FE" w:rsidRDefault="00E5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6072DC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8FE" w:rsidRDefault="00E578FE">
      <w:r>
        <w:separator/>
      </w:r>
    </w:p>
  </w:footnote>
  <w:footnote w:type="continuationSeparator" w:id="0">
    <w:p w:rsidR="00E578FE" w:rsidRDefault="00E57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6072DC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12CD3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063A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6BCF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4733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4EB8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2DC"/>
    <w:rsid w:val="00607A86"/>
    <w:rsid w:val="00610465"/>
    <w:rsid w:val="006115F6"/>
    <w:rsid w:val="00613625"/>
    <w:rsid w:val="00616B78"/>
    <w:rsid w:val="006213FB"/>
    <w:rsid w:val="00626459"/>
    <w:rsid w:val="006274D5"/>
    <w:rsid w:val="00633FED"/>
    <w:rsid w:val="006359F4"/>
    <w:rsid w:val="00635A8C"/>
    <w:rsid w:val="006465A7"/>
    <w:rsid w:val="006504E6"/>
    <w:rsid w:val="006509F0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3C91"/>
    <w:rsid w:val="00776502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62F1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396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0CDC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2EEC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1259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55DAE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962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216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3E5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578FE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76AA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D8F64-F076-4648-B084-7CC9BB9C5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2725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2017-08-28T06:02:00Z</cp:lastPrinted>
  <dcterms:created xsi:type="dcterms:W3CDTF">2018-01-31T06:40:00Z</dcterms:created>
  <dcterms:modified xsi:type="dcterms:W3CDTF">2018-01-31T06:40:00Z</dcterms:modified>
</cp:coreProperties>
</file>