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E296B">
      <w:pPr>
        <w:ind w:righ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E296B">
      <w:pPr>
        <w:ind w:right="-284" w:firstLine="567"/>
        <w:jc w:val="center"/>
      </w:pPr>
    </w:p>
    <w:p w:rsidR="0024692A" w:rsidRDefault="0024692A" w:rsidP="00EE296B">
      <w:pPr>
        <w:ind w:right="-284"/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E296B">
      <w:pPr>
        <w:ind w:right="-284" w:firstLine="567"/>
        <w:jc w:val="center"/>
        <w:rPr>
          <w:spacing w:val="40"/>
          <w:sz w:val="36"/>
          <w:szCs w:val="36"/>
        </w:rPr>
      </w:pPr>
    </w:p>
    <w:p w:rsidR="0024692A" w:rsidRDefault="0024692A" w:rsidP="00EE296B">
      <w:pPr>
        <w:ind w:right="-284"/>
        <w:rPr>
          <w:sz w:val="26"/>
          <w:szCs w:val="26"/>
        </w:rPr>
      </w:pPr>
      <w:r w:rsidRPr="00657FF0">
        <w:rPr>
          <w:sz w:val="26"/>
          <w:szCs w:val="26"/>
        </w:rPr>
        <w:t>от</w:t>
      </w:r>
      <w:r w:rsidR="006D076B">
        <w:rPr>
          <w:sz w:val="26"/>
          <w:szCs w:val="26"/>
        </w:rPr>
        <w:t xml:space="preserve"> </w:t>
      </w:r>
      <w:r w:rsidR="0017720F">
        <w:rPr>
          <w:sz w:val="26"/>
          <w:szCs w:val="26"/>
        </w:rPr>
        <w:t xml:space="preserve"> 20.11.2017</w:t>
      </w:r>
      <w:r w:rsidR="006D076B">
        <w:rPr>
          <w:sz w:val="26"/>
          <w:szCs w:val="26"/>
        </w:rPr>
        <w:t xml:space="preserve">                                                                                                </w:t>
      </w:r>
      <w:r w:rsidR="00EE296B">
        <w:rPr>
          <w:sz w:val="26"/>
          <w:szCs w:val="26"/>
        </w:rPr>
        <w:t xml:space="preserve">             </w:t>
      </w:r>
      <w:r w:rsidR="006D076B">
        <w:rPr>
          <w:sz w:val="26"/>
          <w:szCs w:val="26"/>
        </w:rPr>
        <w:t xml:space="preserve">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17720F">
        <w:rPr>
          <w:sz w:val="26"/>
          <w:szCs w:val="26"/>
        </w:rPr>
        <w:t xml:space="preserve"> 143/01-07</w:t>
      </w:r>
    </w:p>
    <w:p w:rsidR="0024692A" w:rsidRPr="00AB250C" w:rsidRDefault="0024692A" w:rsidP="00EE296B">
      <w:pPr>
        <w:pStyle w:val="10"/>
        <w:ind w:right="-284" w:firstLine="567"/>
        <w:jc w:val="center"/>
        <w:rPr>
          <w:sz w:val="24"/>
          <w:szCs w:val="24"/>
        </w:rPr>
      </w:pPr>
    </w:p>
    <w:p w:rsidR="00EE296B" w:rsidRDefault="00EE296B" w:rsidP="00262390">
      <w:pPr>
        <w:pStyle w:val="10"/>
        <w:ind w:right="-284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</w:t>
      </w:r>
      <w:proofErr w:type="gramStart"/>
      <w:r w:rsidRPr="002A404B">
        <w:rPr>
          <w:sz w:val="26"/>
          <w:szCs w:val="26"/>
        </w:rPr>
        <w:t xml:space="preserve">объектов культурного наследия </w:t>
      </w: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>выявленного объекта археологического наследия</w:t>
      </w:r>
      <w:proofErr w:type="gramEnd"/>
    </w:p>
    <w:p w:rsidR="0024692A" w:rsidRPr="00AB250C" w:rsidRDefault="00EE296B" w:rsidP="00EE296B">
      <w:pPr>
        <w:pStyle w:val="10"/>
        <w:ind w:right="-284"/>
        <w:jc w:val="center"/>
        <w:rPr>
          <w:sz w:val="24"/>
          <w:szCs w:val="24"/>
        </w:rPr>
      </w:pPr>
      <w:r w:rsidRPr="002A404B">
        <w:rPr>
          <w:sz w:val="26"/>
          <w:szCs w:val="26"/>
        </w:rPr>
        <w:t>«</w:t>
      </w:r>
      <w:r>
        <w:rPr>
          <w:sz w:val="26"/>
          <w:szCs w:val="26"/>
        </w:rPr>
        <w:t xml:space="preserve">Культурный слой города Томска </w:t>
      </w:r>
      <w:r>
        <w:rPr>
          <w:sz w:val="26"/>
          <w:szCs w:val="26"/>
          <w:lang w:val="en-US"/>
        </w:rPr>
        <w:t>XVII</w:t>
      </w:r>
      <w:r>
        <w:rPr>
          <w:sz w:val="26"/>
          <w:szCs w:val="26"/>
        </w:rPr>
        <w:t xml:space="preserve"> – </w:t>
      </w:r>
      <w:r>
        <w:rPr>
          <w:sz w:val="26"/>
          <w:szCs w:val="26"/>
          <w:lang w:val="en-US"/>
        </w:rPr>
        <w:t>XIX</w:t>
      </w:r>
      <w:r>
        <w:rPr>
          <w:sz w:val="26"/>
          <w:szCs w:val="26"/>
        </w:rPr>
        <w:t xml:space="preserve"> вв.</w:t>
      </w:r>
      <w:r w:rsidRPr="002A404B">
        <w:rPr>
          <w:sz w:val="26"/>
          <w:szCs w:val="26"/>
        </w:rPr>
        <w:t>»</w:t>
      </w:r>
    </w:p>
    <w:p w:rsidR="0024692A" w:rsidRPr="00AB250C" w:rsidRDefault="0024692A" w:rsidP="00EE296B">
      <w:pPr>
        <w:ind w:right="-284" w:firstLine="567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EE296B">
      <w:pPr>
        <w:pStyle w:val="Default"/>
        <w:ind w:right="-284" w:firstLine="567"/>
        <w:jc w:val="both"/>
        <w:rPr>
          <w:sz w:val="26"/>
          <w:szCs w:val="26"/>
        </w:rPr>
      </w:pPr>
      <w:proofErr w:type="gramStart"/>
      <w:r w:rsidRPr="002A404B">
        <w:rPr>
          <w:sz w:val="26"/>
          <w:szCs w:val="26"/>
        </w:rPr>
        <w:t xml:space="preserve">В соответствии с пунктом 4 статьи 9.2, </w:t>
      </w:r>
      <w:r w:rsidR="000E26DC" w:rsidRPr="002A404B">
        <w:rPr>
          <w:sz w:val="26"/>
          <w:szCs w:val="26"/>
        </w:rPr>
        <w:t>пунктом 16 статьи 16.1</w:t>
      </w:r>
      <w:r w:rsidR="000E26DC">
        <w:rPr>
          <w:sz w:val="26"/>
          <w:szCs w:val="26"/>
        </w:rPr>
        <w:t>,</w:t>
      </w:r>
      <w:r w:rsidR="000E26DC" w:rsidRPr="002A404B">
        <w:rPr>
          <w:sz w:val="26"/>
          <w:szCs w:val="26"/>
        </w:rPr>
        <w:t xml:space="preserve"> </w:t>
      </w:r>
      <w:r w:rsidRPr="002A404B">
        <w:rPr>
          <w:sz w:val="26"/>
          <w:szCs w:val="26"/>
        </w:rPr>
        <w:t>подпункт</w:t>
      </w:r>
      <w:r w:rsidR="000E26DC">
        <w:rPr>
          <w:sz w:val="26"/>
          <w:szCs w:val="26"/>
        </w:rPr>
        <w:t>ом</w:t>
      </w:r>
      <w:r w:rsidRPr="002A404B">
        <w:rPr>
          <w:sz w:val="26"/>
          <w:szCs w:val="26"/>
        </w:rPr>
        <w:t xml:space="preserve"> 1 пункта 2 статьи 33,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09 сентября 2016 № 98-ОЗ «Об объектах культурного наследия (памятниках истории и культуры</w:t>
      </w:r>
      <w:proofErr w:type="gramEnd"/>
      <w:r w:rsidRPr="002A404B">
        <w:rPr>
          <w:sz w:val="26"/>
          <w:szCs w:val="26"/>
        </w:rPr>
        <w:t xml:space="preserve">) </w:t>
      </w:r>
      <w:proofErr w:type="gramStart"/>
      <w:r w:rsidRPr="002A404B">
        <w:rPr>
          <w:sz w:val="26"/>
          <w:szCs w:val="26"/>
        </w:rPr>
        <w:t xml:space="preserve">Томской области», подпункта з)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>
        <w:rPr>
          <w:sz w:val="26"/>
          <w:szCs w:val="26"/>
        </w:rPr>
        <w:t>Н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В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 Березовской</w:t>
      </w:r>
      <w:r w:rsidRPr="002A404B">
        <w:rPr>
          <w:sz w:val="26"/>
          <w:szCs w:val="26"/>
        </w:rPr>
        <w:t xml:space="preserve"> от </w:t>
      </w:r>
      <w:r w:rsidR="00AD6FC7">
        <w:rPr>
          <w:sz w:val="26"/>
          <w:szCs w:val="26"/>
        </w:rPr>
        <w:t>17</w:t>
      </w:r>
      <w:r w:rsidRPr="002A404B">
        <w:rPr>
          <w:sz w:val="26"/>
          <w:szCs w:val="26"/>
        </w:rPr>
        <w:t>.</w:t>
      </w:r>
      <w:r w:rsidR="00AD6FC7">
        <w:rPr>
          <w:sz w:val="26"/>
          <w:szCs w:val="26"/>
        </w:rPr>
        <w:t>11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>, действовавше</w:t>
      </w:r>
      <w:r>
        <w:rPr>
          <w:sz w:val="26"/>
          <w:szCs w:val="26"/>
        </w:rPr>
        <w:t>й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AD6FC7">
        <w:rPr>
          <w:sz w:val="26"/>
          <w:szCs w:val="26"/>
        </w:rPr>
        <w:t>02</w:t>
      </w:r>
      <w:r w:rsidRPr="002A404B">
        <w:rPr>
          <w:sz w:val="26"/>
          <w:szCs w:val="26"/>
        </w:rPr>
        <w:t>.</w:t>
      </w:r>
      <w:r w:rsidR="00AD6FC7">
        <w:rPr>
          <w:sz w:val="26"/>
          <w:szCs w:val="26"/>
        </w:rPr>
        <w:t>10</w:t>
      </w:r>
      <w:r w:rsidRPr="002A404B">
        <w:rPr>
          <w:sz w:val="26"/>
          <w:szCs w:val="26"/>
        </w:rPr>
        <w:t>.201</w:t>
      </w:r>
      <w:r>
        <w:rPr>
          <w:sz w:val="26"/>
          <w:szCs w:val="26"/>
        </w:rPr>
        <w:t>7</w:t>
      </w:r>
      <w:r w:rsidRPr="002A404B">
        <w:rPr>
          <w:sz w:val="26"/>
          <w:szCs w:val="26"/>
        </w:rPr>
        <w:t xml:space="preserve"> № </w:t>
      </w:r>
      <w:r w:rsidR="00AD6FC7">
        <w:rPr>
          <w:sz w:val="26"/>
          <w:szCs w:val="26"/>
        </w:rPr>
        <w:t>2181</w:t>
      </w:r>
      <w:r w:rsidRPr="002A404B">
        <w:rPr>
          <w:sz w:val="26"/>
          <w:szCs w:val="26"/>
        </w:rPr>
        <w:t>,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  <w:proofErr w:type="gramEnd"/>
    </w:p>
    <w:p w:rsidR="00EE296B" w:rsidRPr="00FD2BFF" w:rsidRDefault="00EE296B" w:rsidP="00EE296B">
      <w:pPr>
        <w:pStyle w:val="1"/>
        <w:tabs>
          <w:tab w:val="left" w:pos="567"/>
        </w:tabs>
        <w:ind w:right="-284" w:firstLine="567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EE296B">
      <w:pPr>
        <w:pStyle w:val="a5"/>
        <w:ind w:right="-284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археологического наследия 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«Культурный слой города Томска второй половины </w:t>
      </w:r>
      <w:r w:rsidRPr="00EE296B">
        <w:rPr>
          <w:rFonts w:ascii="Times New Roman" w:hAnsi="Times New Roman"/>
          <w:b w:val="0"/>
          <w:sz w:val="26"/>
          <w:szCs w:val="26"/>
          <w:lang w:val="en-US"/>
        </w:rPr>
        <w:t>XVII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– </w:t>
      </w:r>
      <w:r w:rsidRPr="00EE296B">
        <w:rPr>
          <w:rFonts w:ascii="Times New Roman" w:hAnsi="Times New Roman"/>
          <w:b w:val="0"/>
          <w:sz w:val="26"/>
          <w:szCs w:val="26"/>
          <w:lang w:val="en-US"/>
        </w:rPr>
        <w:t>XIX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вв.»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AD6FC7">
        <w:rPr>
          <w:rFonts w:ascii="Times New Roman" w:hAnsi="Times New Roman"/>
          <w:b w:val="0"/>
          <w:sz w:val="26"/>
          <w:szCs w:val="26"/>
        </w:rPr>
        <w:t xml:space="preserve">конец </w:t>
      </w:r>
      <w:r w:rsidRPr="00EE296B">
        <w:rPr>
          <w:rFonts w:ascii="Times New Roman" w:hAnsi="Times New Roman"/>
          <w:b w:val="0"/>
          <w:sz w:val="26"/>
          <w:szCs w:val="26"/>
          <w:lang w:val="en-US"/>
        </w:rPr>
        <w:t>XVII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– </w:t>
      </w:r>
      <w:r w:rsidRPr="00EE296B">
        <w:rPr>
          <w:rFonts w:ascii="Times New Roman" w:hAnsi="Times New Roman"/>
          <w:b w:val="0"/>
          <w:sz w:val="26"/>
          <w:szCs w:val="26"/>
          <w:lang w:val="en-US"/>
        </w:rPr>
        <w:t>XIX</w:t>
      </w:r>
      <w:r w:rsidRPr="00EE296B">
        <w:rPr>
          <w:rFonts w:ascii="Times New Roman" w:hAnsi="Times New Roman"/>
          <w:b w:val="0"/>
          <w:sz w:val="26"/>
          <w:szCs w:val="26"/>
        </w:rPr>
        <w:t xml:space="preserve"> вв.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Томская область, </w:t>
      </w:r>
      <w:r>
        <w:rPr>
          <w:rFonts w:ascii="Times New Roman" w:hAnsi="Times New Roman"/>
          <w:b w:val="0"/>
          <w:sz w:val="26"/>
          <w:szCs w:val="26"/>
        </w:rPr>
        <w:t>г. Томск</w:t>
      </w:r>
      <w:r w:rsidRPr="002A404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="005A4C04" w:rsidRPr="005A4C04">
        <w:rPr>
          <w:rFonts w:ascii="Times New Roman" w:hAnsi="Times New Roman"/>
          <w:b w:val="0"/>
          <w:sz w:val="26"/>
          <w:szCs w:val="26"/>
        </w:rPr>
        <w:t>[</w:t>
      </w:r>
      <w:r w:rsidR="005A4C04">
        <w:rPr>
          <w:rFonts w:ascii="Times New Roman" w:hAnsi="Times New Roman"/>
          <w:b w:val="0"/>
          <w:sz w:val="26"/>
          <w:szCs w:val="26"/>
        </w:rPr>
        <w:t>информация скрыта</w:t>
      </w:r>
      <w:r w:rsidR="005A4C04" w:rsidRPr="005A4C04">
        <w:rPr>
          <w:rFonts w:ascii="Times New Roman" w:hAnsi="Times New Roman"/>
          <w:b w:val="0"/>
          <w:sz w:val="26"/>
          <w:szCs w:val="26"/>
        </w:rPr>
        <w:t>]</w:t>
      </w:r>
      <w:r>
        <w:rPr>
          <w:rFonts w:ascii="Times New Roman" w:hAnsi="Times New Roman"/>
          <w:b w:val="0"/>
          <w:sz w:val="26"/>
          <w:szCs w:val="26"/>
        </w:rPr>
        <w:t>, в</w:t>
      </w:r>
      <w:r w:rsidR="00262390">
        <w:rPr>
          <w:rFonts w:ascii="Times New Roman" w:hAnsi="Times New Roman"/>
          <w:b w:val="0"/>
          <w:sz w:val="26"/>
          <w:szCs w:val="26"/>
        </w:rPr>
        <w:t> </w:t>
      </w:r>
      <w:r>
        <w:rPr>
          <w:rFonts w:ascii="Times New Roman" w:hAnsi="Times New Roman"/>
          <w:b w:val="0"/>
          <w:sz w:val="26"/>
          <w:szCs w:val="26"/>
        </w:rPr>
        <w:t xml:space="preserve">границах земельного участка с кадастровым номером: </w:t>
      </w:r>
      <w:r w:rsidR="005A4C04" w:rsidRPr="005A4C04">
        <w:rPr>
          <w:rFonts w:ascii="Times New Roman" w:hAnsi="Times New Roman"/>
          <w:b w:val="0"/>
          <w:sz w:val="26"/>
          <w:szCs w:val="26"/>
        </w:rPr>
        <w:t>[</w:t>
      </w:r>
      <w:r w:rsidR="005A4C04">
        <w:rPr>
          <w:rFonts w:ascii="Times New Roman" w:hAnsi="Times New Roman"/>
          <w:b w:val="0"/>
          <w:sz w:val="26"/>
          <w:szCs w:val="26"/>
        </w:rPr>
        <w:t>информация скрыта</w:t>
      </w:r>
      <w:r w:rsidR="005A4C04" w:rsidRPr="005A4C04">
        <w:rPr>
          <w:rFonts w:ascii="Times New Roman" w:hAnsi="Times New Roman"/>
          <w:b w:val="0"/>
          <w:sz w:val="26"/>
          <w:szCs w:val="26"/>
        </w:rPr>
        <w:t>]</w:t>
      </w:r>
      <w:r>
        <w:rPr>
          <w:rFonts w:ascii="Times New Roman" w:hAnsi="Times New Roman"/>
          <w:b w:val="0"/>
          <w:sz w:val="26"/>
          <w:szCs w:val="26"/>
        </w:rPr>
        <w:t xml:space="preserve">. 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9328BE" w:rsidRPr="00EE296B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EE296B">
        <w:rPr>
          <w:rFonts w:ascii="Times New Roman" w:hAnsi="Times New Roman"/>
          <w:b w:val="0"/>
          <w:sz w:val="26"/>
          <w:szCs w:val="26"/>
        </w:rPr>
        <w:t>Контроль за</w:t>
      </w:r>
      <w:proofErr w:type="gramEnd"/>
      <w:r w:rsidRPr="00EE296B">
        <w:rPr>
          <w:rFonts w:ascii="Times New Roman" w:hAnsi="Times New Roman"/>
          <w:b w:val="0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Pr="00AB250C" w:rsidRDefault="00E70E56" w:rsidP="00EE296B">
      <w:pPr>
        <w:spacing w:before="120"/>
        <w:ind w:right="-284" w:firstLine="567"/>
        <w:rPr>
          <w:sz w:val="24"/>
          <w:szCs w:val="24"/>
        </w:rPr>
      </w:pPr>
    </w:p>
    <w:p w:rsidR="00787B4C" w:rsidRPr="00EE296B" w:rsidRDefault="00657FF0" w:rsidP="00EE296B">
      <w:pPr>
        <w:spacing w:before="120"/>
        <w:ind w:right="-284"/>
        <w:rPr>
          <w:sz w:val="26"/>
          <w:szCs w:val="26"/>
        </w:rPr>
      </w:pPr>
      <w:r w:rsidRPr="00EE296B">
        <w:rPr>
          <w:sz w:val="26"/>
          <w:szCs w:val="26"/>
        </w:rPr>
        <w:t xml:space="preserve">Председатель </w:t>
      </w:r>
      <w:r w:rsidR="00EE296B">
        <w:rPr>
          <w:sz w:val="26"/>
          <w:szCs w:val="26"/>
        </w:rPr>
        <w:t>к</w:t>
      </w:r>
      <w:r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                                </w:t>
      </w:r>
      <w:r w:rsidR="00EE296B">
        <w:rPr>
          <w:sz w:val="26"/>
          <w:szCs w:val="26"/>
        </w:rPr>
        <w:t xml:space="preserve">  </w:t>
      </w:r>
      <w:r w:rsidRPr="00EE296B">
        <w:rPr>
          <w:sz w:val="26"/>
          <w:szCs w:val="26"/>
        </w:rPr>
        <w:t>Е.В.</w:t>
      </w:r>
      <w:r w:rsidR="00BC1928" w:rsidRPr="00EE296B">
        <w:rPr>
          <w:sz w:val="26"/>
          <w:szCs w:val="26"/>
        </w:rPr>
        <w:t> </w:t>
      </w:r>
      <w:r w:rsidRPr="00EE296B">
        <w:rPr>
          <w:sz w:val="26"/>
          <w:szCs w:val="26"/>
        </w:rPr>
        <w:t>Перетягина</w:t>
      </w:r>
    </w:p>
    <w:p w:rsidR="00787B4C" w:rsidRPr="004E20A9" w:rsidRDefault="00787B4C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AB250C" w:rsidRDefault="00AB250C" w:rsidP="00EE296B">
      <w:pPr>
        <w:pStyle w:val="ab"/>
        <w:spacing w:line="276" w:lineRule="auto"/>
        <w:ind w:right="-284" w:firstLine="567"/>
      </w:pPr>
    </w:p>
    <w:p w:rsidR="00EE296B" w:rsidRDefault="00EE296B" w:rsidP="00EE296B">
      <w:pPr>
        <w:pStyle w:val="ab"/>
        <w:spacing w:line="276" w:lineRule="auto"/>
        <w:ind w:right="-284"/>
      </w:pPr>
    </w:p>
    <w:p w:rsidR="00EE296B" w:rsidRDefault="00EE296B" w:rsidP="00EE296B">
      <w:pPr>
        <w:pStyle w:val="ab"/>
        <w:spacing w:line="276" w:lineRule="auto"/>
        <w:ind w:right="-284"/>
      </w:pPr>
    </w:p>
    <w:p w:rsidR="00EE296B" w:rsidRDefault="00EE296B" w:rsidP="00EE296B">
      <w:pPr>
        <w:pStyle w:val="ab"/>
        <w:spacing w:line="276" w:lineRule="auto"/>
        <w:ind w:right="-284"/>
      </w:pPr>
    </w:p>
    <w:p w:rsidR="00657FF0" w:rsidRPr="000C33AA" w:rsidRDefault="00AB250C" w:rsidP="00EE296B">
      <w:pPr>
        <w:pStyle w:val="ab"/>
        <w:spacing w:line="276" w:lineRule="auto"/>
        <w:ind w:right="-284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EE296B">
      <w:pPr>
        <w:pStyle w:val="ab"/>
        <w:spacing w:line="276" w:lineRule="auto"/>
        <w:ind w:right="-284"/>
      </w:pPr>
      <w:r w:rsidRPr="000F15F6">
        <w:t xml:space="preserve">8 </w:t>
      </w:r>
      <w:r w:rsidRPr="000C33AA">
        <w:t xml:space="preserve">(3822) </w:t>
      </w:r>
      <w:r w:rsidR="00EE296B">
        <w:t>274-290 (доп.1074)</w:t>
      </w:r>
    </w:p>
    <w:p w:rsidR="001D7B31" w:rsidRPr="001D7B31" w:rsidRDefault="00207FE3" w:rsidP="00EE296B">
      <w:pPr>
        <w:pStyle w:val="ac"/>
        <w:spacing w:before="0" w:beforeAutospacing="0" w:after="0" w:afterAutospacing="0" w:line="276" w:lineRule="auto"/>
        <w:ind w:right="-284"/>
        <w:rPr>
          <w:u w:val="single"/>
        </w:rPr>
      </w:pPr>
      <w:hyperlink r:id="rId10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sectPr w:rsidR="001D7B31" w:rsidRPr="001D7B31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FE3" w:rsidRDefault="00207FE3">
      <w:r>
        <w:separator/>
      </w:r>
    </w:p>
  </w:endnote>
  <w:endnote w:type="continuationSeparator" w:id="0">
    <w:p w:rsidR="00207FE3" w:rsidRDefault="00207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FE3" w:rsidRDefault="00207FE3">
      <w:r>
        <w:separator/>
      </w:r>
    </w:p>
  </w:footnote>
  <w:footnote w:type="continuationSeparator" w:id="0">
    <w:p w:rsidR="00207FE3" w:rsidRDefault="00207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6DC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35CEC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7720F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B31"/>
    <w:rsid w:val="001E479E"/>
    <w:rsid w:val="001E7045"/>
    <w:rsid w:val="001F0845"/>
    <w:rsid w:val="001F0EDB"/>
    <w:rsid w:val="001F2BB3"/>
    <w:rsid w:val="001F40F8"/>
    <w:rsid w:val="001F58DB"/>
    <w:rsid w:val="001F6EBE"/>
    <w:rsid w:val="001F7868"/>
    <w:rsid w:val="00205BF0"/>
    <w:rsid w:val="00207FE3"/>
    <w:rsid w:val="0021259B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40AF"/>
    <w:rsid w:val="002D4407"/>
    <w:rsid w:val="002D4E38"/>
    <w:rsid w:val="002D56E0"/>
    <w:rsid w:val="002E529C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0ED9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4C04"/>
    <w:rsid w:val="005A7F3F"/>
    <w:rsid w:val="005B1120"/>
    <w:rsid w:val="005B41F6"/>
    <w:rsid w:val="005B4ACF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17750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9EC"/>
    <w:rsid w:val="007B2BB0"/>
    <w:rsid w:val="007B7FB2"/>
    <w:rsid w:val="007C273B"/>
    <w:rsid w:val="007C2882"/>
    <w:rsid w:val="007C55A8"/>
    <w:rsid w:val="007C6E18"/>
    <w:rsid w:val="007E0A2E"/>
    <w:rsid w:val="007F5702"/>
    <w:rsid w:val="007F5C76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1E84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1A95"/>
    <w:rsid w:val="009B35A6"/>
    <w:rsid w:val="009B5853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FA5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013B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50C"/>
    <w:rsid w:val="00AB2DE3"/>
    <w:rsid w:val="00AB5703"/>
    <w:rsid w:val="00AC13F7"/>
    <w:rsid w:val="00AC1721"/>
    <w:rsid w:val="00AC4465"/>
    <w:rsid w:val="00AC4EB4"/>
    <w:rsid w:val="00AC62DA"/>
    <w:rsid w:val="00AD05F0"/>
    <w:rsid w:val="00AD13A4"/>
    <w:rsid w:val="00AD3FAD"/>
    <w:rsid w:val="00AD6005"/>
    <w:rsid w:val="00AD6FC7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3CB4"/>
    <w:rsid w:val="00C95727"/>
    <w:rsid w:val="00CA30BA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20C61"/>
    <w:rsid w:val="00D247C0"/>
    <w:rsid w:val="00D31554"/>
    <w:rsid w:val="00D35FC8"/>
    <w:rsid w:val="00D366AC"/>
    <w:rsid w:val="00D410E2"/>
    <w:rsid w:val="00D424E5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DF181A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D4543"/>
    <w:rsid w:val="00ED594C"/>
    <w:rsid w:val="00EE296B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0BC8"/>
    <w:rsid w:val="00FC19C0"/>
    <w:rsid w:val="00FC1F6A"/>
    <w:rsid w:val="00FC3639"/>
    <w:rsid w:val="00FC5704"/>
    <w:rsid w:val="00FC68DD"/>
    <w:rsid w:val="00FD395D"/>
    <w:rsid w:val="00FD518C"/>
    <w:rsid w:val="00FE0E62"/>
    <w:rsid w:val="00FE321A"/>
    <w:rsid w:val="00FE447C"/>
    <w:rsid w:val="00FE5A74"/>
    <w:rsid w:val="00FF395D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dc-rsi@cct.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C9462A-1718-4783-90DE-1CACC9D45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2350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2016-12-05T02:51:00Z</cp:lastPrinted>
  <dcterms:created xsi:type="dcterms:W3CDTF">2017-11-27T05:00:00Z</dcterms:created>
  <dcterms:modified xsi:type="dcterms:W3CDTF">2017-11-27T05:00:00Z</dcterms:modified>
</cp:coreProperties>
</file>